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A72C7" w14:textId="77777777" w:rsidR="002F4955" w:rsidRPr="003356CC" w:rsidRDefault="002F4955" w:rsidP="003356CC">
      <w:pPr>
        <w:pStyle w:val="Betarp"/>
        <w:spacing w:line="360" w:lineRule="auto"/>
        <w:jc w:val="center"/>
        <w:rPr>
          <w:lang w:val="lt-LT"/>
        </w:rPr>
      </w:pPr>
    </w:p>
    <w:p w14:paraId="5E81F04B" w14:textId="69F2E3F9" w:rsidR="006C21DD" w:rsidRPr="003356CC" w:rsidRDefault="002B3D1C" w:rsidP="003356CC">
      <w:pPr>
        <w:pStyle w:val="Betarp"/>
        <w:spacing w:line="360" w:lineRule="auto"/>
        <w:jc w:val="center"/>
        <w:rPr>
          <w:lang w:val="lt-LT"/>
        </w:rPr>
      </w:pPr>
      <w:r>
        <w:rPr>
          <w:b/>
          <w:spacing w:val="-1"/>
          <w:lang w:val="lt-LT"/>
        </w:rPr>
        <w:t xml:space="preserve">RADVILIŠKIO </w:t>
      </w:r>
      <w:r w:rsidRPr="003356CC">
        <w:rPr>
          <w:b/>
          <w:spacing w:val="-1"/>
          <w:lang w:val="lt-LT"/>
        </w:rPr>
        <w:t xml:space="preserve">  </w:t>
      </w:r>
      <w:r w:rsidR="00E07C23" w:rsidRPr="003356CC">
        <w:rPr>
          <w:b/>
          <w:spacing w:val="-1"/>
          <w:lang w:val="lt-LT"/>
        </w:rPr>
        <w:t>RAJONO</w:t>
      </w:r>
      <w:r w:rsidR="00E07C23" w:rsidRPr="003356CC">
        <w:rPr>
          <w:b/>
          <w:bCs/>
          <w:spacing w:val="-2"/>
          <w:lang w:val="lt-LT"/>
        </w:rPr>
        <w:t xml:space="preserve"> </w:t>
      </w:r>
      <w:r w:rsidR="006C21DD" w:rsidRPr="003356CC">
        <w:rPr>
          <w:b/>
          <w:bCs/>
          <w:spacing w:val="-2"/>
          <w:lang w:val="lt-LT"/>
        </w:rPr>
        <w:t>SAVIVALDYBĖS</w:t>
      </w:r>
    </w:p>
    <w:p w14:paraId="6D5044DE" w14:textId="77777777" w:rsidR="00C90799" w:rsidRPr="003356CC" w:rsidRDefault="00C90799" w:rsidP="003356CC">
      <w:pPr>
        <w:pStyle w:val="Betarp"/>
        <w:spacing w:line="360" w:lineRule="auto"/>
        <w:jc w:val="center"/>
        <w:rPr>
          <w:b/>
          <w:bCs/>
          <w:lang w:val="lt-LT"/>
        </w:rPr>
      </w:pPr>
      <w:r w:rsidRPr="003356CC">
        <w:rPr>
          <w:b/>
          <w:bCs/>
          <w:lang w:val="lt-LT"/>
        </w:rPr>
        <w:t>APLINKOS MONITORINGO</w:t>
      </w:r>
    </w:p>
    <w:p w14:paraId="63931E8A" w14:textId="3A9B84BF" w:rsidR="00506D49" w:rsidRPr="003356CC" w:rsidRDefault="00C90799" w:rsidP="003356CC">
      <w:pPr>
        <w:pStyle w:val="Betarp"/>
        <w:spacing w:line="360" w:lineRule="auto"/>
        <w:jc w:val="center"/>
        <w:rPr>
          <w:b/>
          <w:bCs/>
          <w:lang w:val="lt-LT"/>
        </w:rPr>
      </w:pPr>
      <w:r w:rsidRPr="003356CC">
        <w:rPr>
          <w:b/>
          <w:bCs/>
          <w:lang w:val="lt-LT"/>
        </w:rPr>
        <w:t>202</w:t>
      </w:r>
      <w:r w:rsidR="0033249D">
        <w:rPr>
          <w:b/>
          <w:bCs/>
          <w:lang w:val="lt-LT"/>
        </w:rPr>
        <w:t>4</w:t>
      </w:r>
      <w:r w:rsidRPr="003356CC">
        <w:rPr>
          <w:b/>
          <w:bCs/>
          <w:lang w:val="lt-LT"/>
        </w:rPr>
        <w:t>–202</w:t>
      </w:r>
      <w:r w:rsidR="0033249D">
        <w:rPr>
          <w:b/>
          <w:bCs/>
          <w:lang w:val="lt-LT"/>
        </w:rPr>
        <w:t>6</w:t>
      </w:r>
      <w:r w:rsidRPr="003356CC">
        <w:rPr>
          <w:b/>
          <w:bCs/>
          <w:lang w:val="lt-LT"/>
        </w:rPr>
        <w:t xml:space="preserve"> METŲ </w:t>
      </w:r>
      <w:r w:rsidR="006C21DD" w:rsidRPr="003356CC">
        <w:rPr>
          <w:b/>
          <w:bCs/>
          <w:lang w:val="lt-LT"/>
        </w:rPr>
        <w:t>PROGRAM</w:t>
      </w:r>
      <w:r w:rsidR="001C6990" w:rsidRPr="003356CC">
        <w:rPr>
          <w:b/>
          <w:bCs/>
          <w:lang w:val="lt-LT"/>
        </w:rPr>
        <w:t xml:space="preserve">OS </w:t>
      </w:r>
    </w:p>
    <w:p w14:paraId="22033A6C" w14:textId="3ED9931F" w:rsidR="001C6990" w:rsidRPr="003356CC" w:rsidRDefault="001C6990" w:rsidP="003356CC">
      <w:pPr>
        <w:pStyle w:val="Betarp"/>
        <w:spacing w:line="360" w:lineRule="auto"/>
        <w:jc w:val="center"/>
        <w:rPr>
          <w:b/>
          <w:bCs/>
          <w:lang w:val="lt-LT"/>
        </w:rPr>
      </w:pPr>
      <w:r w:rsidRPr="003356CC">
        <w:rPr>
          <w:b/>
          <w:bCs/>
          <w:lang w:val="lt-LT"/>
        </w:rPr>
        <w:t xml:space="preserve"> PRIEMONIŲ 202</w:t>
      </w:r>
      <w:r w:rsidR="00475464">
        <w:rPr>
          <w:b/>
          <w:bCs/>
          <w:lang w:val="lt-LT"/>
        </w:rPr>
        <w:t>5</w:t>
      </w:r>
      <w:r w:rsidRPr="003356CC">
        <w:rPr>
          <w:b/>
          <w:bCs/>
          <w:lang w:val="lt-LT"/>
        </w:rPr>
        <w:t xml:space="preserve"> M. PLANO</w:t>
      </w:r>
    </w:p>
    <w:p w14:paraId="38C624C9" w14:textId="1E077BFC" w:rsidR="006C21DD" w:rsidRPr="003356CC" w:rsidRDefault="001C6990" w:rsidP="003356CC">
      <w:pPr>
        <w:pStyle w:val="Betarp"/>
        <w:spacing w:line="360" w:lineRule="auto"/>
        <w:jc w:val="center"/>
        <w:rPr>
          <w:b/>
          <w:bCs/>
          <w:lang w:val="lt-LT"/>
        </w:rPr>
      </w:pPr>
      <w:r w:rsidRPr="003356CC">
        <w:rPr>
          <w:b/>
          <w:bCs/>
          <w:lang w:val="lt-LT"/>
        </w:rPr>
        <w:t>ĮGYVENDINIMO PASLAUGŲ TEIKIMO</w:t>
      </w:r>
    </w:p>
    <w:p w14:paraId="793DC365" w14:textId="77777777" w:rsidR="00CC0A68" w:rsidRPr="003356CC" w:rsidRDefault="00CC0A68" w:rsidP="003356CC">
      <w:pPr>
        <w:pStyle w:val="Betarp"/>
        <w:spacing w:line="360" w:lineRule="auto"/>
        <w:jc w:val="center"/>
        <w:rPr>
          <w:b/>
          <w:bCs/>
          <w:lang w:val="lt-LT"/>
        </w:rPr>
      </w:pPr>
    </w:p>
    <w:p w14:paraId="65568110" w14:textId="77777777" w:rsidR="00CC0A68" w:rsidRPr="003356CC" w:rsidRDefault="00CC0A68" w:rsidP="003356CC">
      <w:pPr>
        <w:pStyle w:val="Betarp"/>
        <w:spacing w:line="360" w:lineRule="auto"/>
        <w:jc w:val="center"/>
        <w:rPr>
          <w:b/>
          <w:bCs/>
          <w:lang w:val="lt-LT"/>
        </w:rPr>
      </w:pPr>
    </w:p>
    <w:p w14:paraId="202C42F2" w14:textId="0F319CD0" w:rsidR="00506D49" w:rsidRPr="003356CC" w:rsidRDefault="00C01FA2" w:rsidP="003356CC">
      <w:pPr>
        <w:pStyle w:val="Betarp"/>
        <w:spacing w:line="360" w:lineRule="auto"/>
        <w:jc w:val="center"/>
        <w:rPr>
          <w:b/>
          <w:bCs/>
          <w:lang w:val="lt-LT"/>
        </w:rPr>
      </w:pPr>
      <w:r>
        <w:rPr>
          <w:b/>
          <w:bCs/>
          <w:lang w:val="lt-LT"/>
        </w:rPr>
        <w:t xml:space="preserve">T A R P I N Ė    </w:t>
      </w:r>
      <w:r w:rsidR="00506D49" w:rsidRPr="003356CC">
        <w:rPr>
          <w:b/>
          <w:bCs/>
          <w:lang w:val="lt-LT"/>
        </w:rPr>
        <w:t>A T A S K A I T A</w:t>
      </w:r>
      <w:r w:rsidR="00E23E54" w:rsidRPr="003356CC">
        <w:rPr>
          <w:b/>
          <w:bCs/>
          <w:lang w:val="lt-LT"/>
        </w:rPr>
        <w:t xml:space="preserve">   </w:t>
      </w:r>
      <w:r w:rsidR="00CC0A68" w:rsidRPr="003356CC">
        <w:rPr>
          <w:b/>
          <w:bCs/>
          <w:lang w:val="lt-LT"/>
        </w:rPr>
        <w:t xml:space="preserve"> </w:t>
      </w:r>
    </w:p>
    <w:p w14:paraId="28265E9E" w14:textId="630892B6" w:rsidR="00DC03A9" w:rsidRPr="003356CC" w:rsidRDefault="00DC03A9" w:rsidP="003356CC">
      <w:pPr>
        <w:pStyle w:val="Betarp"/>
        <w:spacing w:line="360" w:lineRule="auto"/>
        <w:jc w:val="center"/>
        <w:rPr>
          <w:b/>
          <w:bCs/>
          <w:lang w:val="lt-LT"/>
        </w:rPr>
      </w:pPr>
    </w:p>
    <w:p w14:paraId="10383684" w14:textId="7D1F019D" w:rsidR="000A00B7" w:rsidRPr="003356CC" w:rsidRDefault="00DC03A9" w:rsidP="003356CC">
      <w:pPr>
        <w:pStyle w:val="Betarp"/>
        <w:spacing w:line="360" w:lineRule="auto"/>
        <w:jc w:val="center"/>
        <w:rPr>
          <w:lang w:val="lt-LT"/>
        </w:rPr>
      </w:pPr>
      <w:r w:rsidRPr="003356CC">
        <w:rPr>
          <w:lang w:val="lt-LT"/>
        </w:rPr>
        <w:t>Sutart</w:t>
      </w:r>
      <w:r w:rsidR="00C25139" w:rsidRPr="003356CC">
        <w:rPr>
          <w:lang w:val="lt-LT"/>
        </w:rPr>
        <w:t>ys</w:t>
      </w:r>
      <w:r w:rsidR="000A00B7" w:rsidRPr="003356CC">
        <w:rPr>
          <w:lang w:val="lt-LT"/>
        </w:rPr>
        <w:t>:</w:t>
      </w:r>
    </w:p>
    <w:p w14:paraId="0ED53B8E" w14:textId="77777777" w:rsidR="00C01FA2" w:rsidRPr="00C01FA2" w:rsidRDefault="00DC03A9" w:rsidP="00C01FA2">
      <w:pPr>
        <w:pStyle w:val="Betarp"/>
        <w:jc w:val="center"/>
        <w:rPr>
          <w:lang w:val="lt-LT"/>
        </w:rPr>
      </w:pPr>
      <w:r w:rsidRPr="003356CC">
        <w:rPr>
          <w:lang w:val="lt-LT"/>
        </w:rPr>
        <w:t xml:space="preserve"> </w:t>
      </w:r>
      <w:r w:rsidR="00C01FA2" w:rsidRPr="00C01FA2">
        <w:rPr>
          <w:lang w:val="lt-LT"/>
        </w:rPr>
        <w:t>2024-04-11 Nr. SUT-2024-391 (11.31 E)</w:t>
      </w:r>
    </w:p>
    <w:p w14:paraId="61180FE7" w14:textId="743A8A08" w:rsidR="002F4955" w:rsidRPr="003356CC" w:rsidRDefault="00C01FA2" w:rsidP="00C01FA2">
      <w:pPr>
        <w:pStyle w:val="Betarp"/>
        <w:spacing w:line="360" w:lineRule="auto"/>
        <w:jc w:val="center"/>
        <w:rPr>
          <w:spacing w:val="-2"/>
          <w:lang w:val="lt-LT"/>
        </w:rPr>
      </w:pPr>
      <w:r w:rsidRPr="00C01FA2">
        <w:rPr>
          <w:lang w:val="lt-LT"/>
        </w:rPr>
        <w:t>2024-04-15 Nr. VDU-S-575</w:t>
      </w:r>
      <w:r w:rsidR="00441513">
        <w:rPr>
          <w:lang w:val="lt-LT"/>
        </w:rPr>
        <w:t>/</w:t>
      </w:r>
      <w:r w:rsidR="006D7566">
        <w:rPr>
          <w:lang w:val="lt-LT"/>
        </w:rPr>
        <w:t>M-10-11-24</w:t>
      </w:r>
      <w:r w:rsidRPr="00C01FA2">
        <w:rPr>
          <w:lang w:val="lt-LT"/>
        </w:rPr>
        <w:cr/>
      </w:r>
      <w:r w:rsidR="00C42318">
        <w:rPr>
          <w:noProof/>
          <w:lang w:val="lt-LT"/>
        </w:rPr>
        <w:drawing>
          <wp:inline distT="0" distB="0" distL="0" distR="0" wp14:anchorId="0A6648CF" wp14:editId="386C2C3C">
            <wp:extent cx="5334000" cy="4000500"/>
            <wp:effectExtent l="0" t="0" r="0" b="0"/>
            <wp:docPr id="10279486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440" cy="4000830"/>
                    </a:xfrm>
                    <a:prstGeom prst="rect">
                      <a:avLst/>
                    </a:prstGeom>
                    <a:noFill/>
                  </pic:spPr>
                </pic:pic>
              </a:graphicData>
            </a:graphic>
          </wp:inline>
        </w:drawing>
      </w:r>
    </w:p>
    <w:p w14:paraId="38E610AE" w14:textId="77777777" w:rsidR="002F4955" w:rsidRPr="003356CC" w:rsidRDefault="002F4955" w:rsidP="003356CC">
      <w:pPr>
        <w:pStyle w:val="Betarp"/>
        <w:spacing w:line="360" w:lineRule="auto"/>
        <w:jc w:val="both"/>
        <w:rPr>
          <w:spacing w:val="-2"/>
          <w:lang w:val="lt-LT"/>
        </w:rPr>
      </w:pPr>
    </w:p>
    <w:p w14:paraId="36B9630D" w14:textId="77777777" w:rsidR="002F4955" w:rsidRPr="003356CC" w:rsidRDefault="002F4955" w:rsidP="003356CC">
      <w:pPr>
        <w:pStyle w:val="Betarp"/>
        <w:spacing w:line="360" w:lineRule="auto"/>
        <w:jc w:val="both"/>
        <w:rPr>
          <w:spacing w:val="-2"/>
          <w:lang w:val="lt-LT"/>
        </w:rPr>
      </w:pPr>
    </w:p>
    <w:p w14:paraId="360C69B4" w14:textId="77777777" w:rsidR="00C25139" w:rsidRPr="003356CC" w:rsidRDefault="00C25139" w:rsidP="003356CC">
      <w:pPr>
        <w:pStyle w:val="Betarp"/>
        <w:spacing w:line="360" w:lineRule="auto"/>
        <w:jc w:val="both"/>
        <w:rPr>
          <w:spacing w:val="-2"/>
          <w:lang w:val="lt-LT"/>
        </w:rPr>
      </w:pPr>
    </w:p>
    <w:p w14:paraId="50A7522D" w14:textId="77777777" w:rsidR="00C25139" w:rsidRPr="003356CC" w:rsidRDefault="00C25139" w:rsidP="003356CC">
      <w:pPr>
        <w:pStyle w:val="Betarp"/>
        <w:spacing w:line="360" w:lineRule="auto"/>
        <w:jc w:val="both"/>
        <w:rPr>
          <w:spacing w:val="-2"/>
          <w:lang w:val="lt-LT"/>
        </w:rPr>
      </w:pPr>
    </w:p>
    <w:p w14:paraId="50FAE4D1" w14:textId="2D6B2A1B" w:rsidR="00615770" w:rsidRPr="003356CC" w:rsidRDefault="000361B3" w:rsidP="003356CC">
      <w:pPr>
        <w:pStyle w:val="Betarp"/>
        <w:spacing w:line="360" w:lineRule="auto"/>
        <w:jc w:val="center"/>
        <w:rPr>
          <w:b/>
          <w:bCs/>
          <w:spacing w:val="-2"/>
          <w:lang w:val="lt-LT"/>
        </w:rPr>
      </w:pPr>
      <w:r w:rsidRPr="003356CC">
        <w:rPr>
          <w:b/>
          <w:bCs/>
          <w:spacing w:val="-2"/>
          <w:lang w:val="lt-LT"/>
        </w:rPr>
        <w:t>Akademija</w:t>
      </w:r>
      <w:r w:rsidR="006C21DD" w:rsidRPr="003356CC">
        <w:rPr>
          <w:b/>
          <w:bCs/>
          <w:spacing w:val="-2"/>
          <w:lang w:val="lt-LT"/>
        </w:rPr>
        <w:t>, 20</w:t>
      </w:r>
      <w:r w:rsidRPr="003356CC">
        <w:rPr>
          <w:b/>
          <w:bCs/>
          <w:spacing w:val="-2"/>
          <w:lang w:val="lt-LT"/>
        </w:rPr>
        <w:t>2</w:t>
      </w:r>
      <w:r w:rsidR="00475464">
        <w:rPr>
          <w:b/>
          <w:bCs/>
          <w:spacing w:val="-2"/>
          <w:lang w:val="lt-LT"/>
        </w:rPr>
        <w:t>5</w:t>
      </w:r>
    </w:p>
    <w:p w14:paraId="4429029D" w14:textId="77777777" w:rsidR="000361B3" w:rsidRPr="003356CC" w:rsidRDefault="000361B3" w:rsidP="003356CC">
      <w:pPr>
        <w:pStyle w:val="Betarp"/>
        <w:spacing w:line="360" w:lineRule="auto"/>
        <w:jc w:val="center"/>
        <w:rPr>
          <w:b/>
          <w:bCs/>
          <w:spacing w:val="-2"/>
          <w:lang w:val="lt-LT"/>
        </w:rPr>
      </w:pPr>
    </w:p>
    <w:p w14:paraId="74561A6C" w14:textId="77777777" w:rsidR="000361B3" w:rsidRPr="003356CC" w:rsidRDefault="000361B3" w:rsidP="003356CC">
      <w:pPr>
        <w:ind w:firstLine="0"/>
        <w:jc w:val="left"/>
        <w:rPr>
          <w:rFonts w:eastAsia="Times New Roman" w:cs="Times New Roman"/>
          <w:b/>
          <w:bCs/>
          <w:spacing w:val="-2"/>
          <w:szCs w:val="24"/>
          <w:lang w:eastAsia="ar-SA"/>
        </w:rPr>
      </w:pPr>
      <w:r w:rsidRPr="003356CC">
        <w:rPr>
          <w:rFonts w:cs="Times New Roman"/>
          <w:b/>
          <w:bCs/>
          <w:spacing w:val="-2"/>
          <w:szCs w:val="24"/>
        </w:rPr>
        <w:br w:type="page"/>
      </w:r>
    </w:p>
    <w:p w14:paraId="39937C30" w14:textId="77777777" w:rsidR="00D42D37" w:rsidRPr="003356CC" w:rsidRDefault="00D42D37" w:rsidP="00D42D37">
      <w:pPr>
        <w:ind w:firstLine="0"/>
        <w:jc w:val="center"/>
        <w:rPr>
          <w:rFonts w:cs="Times New Roman"/>
          <w:b/>
          <w:caps/>
          <w:szCs w:val="24"/>
        </w:rPr>
      </w:pPr>
    </w:p>
    <w:p w14:paraId="6A0FFDE0" w14:textId="77777777" w:rsidR="00D42D37" w:rsidRPr="003356CC" w:rsidRDefault="00D42D37" w:rsidP="00D42D37">
      <w:pPr>
        <w:ind w:firstLine="0"/>
        <w:jc w:val="center"/>
        <w:rPr>
          <w:rFonts w:cs="Times New Roman"/>
          <w:szCs w:val="24"/>
        </w:rPr>
      </w:pPr>
      <w:r w:rsidRPr="003356CC">
        <w:rPr>
          <w:rFonts w:cs="Times New Roman"/>
          <w:szCs w:val="24"/>
        </w:rPr>
        <w:t>Vytauto Didžiojo Universitetas</w:t>
      </w:r>
    </w:p>
    <w:p w14:paraId="028B5C4F" w14:textId="77777777" w:rsidR="00D42D37" w:rsidRPr="003356CC" w:rsidRDefault="00D42D37" w:rsidP="00D42D37">
      <w:pPr>
        <w:ind w:firstLine="0"/>
        <w:jc w:val="center"/>
        <w:rPr>
          <w:rFonts w:cs="Times New Roman"/>
          <w:szCs w:val="24"/>
        </w:rPr>
      </w:pPr>
      <w:r w:rsidRPr="003356CC">
        <w:rPr>
          <w:rFonts w:cs="Times New Roman"/>
          <w:szCs w:val="24"/>
        </w:rPr>
        <w:t>Žemės ūkio akademija</w:t>
      </w:r>
    </w:p>
    <w:p w14:paraId="376105B0" w14:textId="77777777" w:rsidR="00D42D37" w:rsidRPr="003356CC" w:rsidRDefault="00D42D37" w:rsidP="00D42D37">
      <w:pPr>
        <w:tabs>
          <w:tab w:val="left" w:pos="3240"/>
        </w:tabs>
        <w:ind w:firstLine="90"/>
        <w:jc w:val="center"/>
        <w:rPr>
          <w:rFonts w:cs="Times New Roman"/>
          <w:spacing w:val="-1"/>
          <w:szCs w:val="24"/>
        </w:rPr>
      </w:pPr>
      <w:r w:rsidRPr="003356CC">
        <w:rPr>
          <w:rFonts w:cs="Times New Roman"/>
          <w:spacing w:val="-1"/>
          <w:szCs w:val="24"/>
        </w:rPr>
        <w:t>Studentų g. 11, LT-53361  Akademija, Kauno raj.</w:t>
      </w:r>
    </w:p>
    <w:p w14:paraId="2023F341" w14:textId="77777777" w:rsidR="00D42D37" w:rsidRPr="003356CC" w:rsidRDefault="00D42D37" w:rsidP="00D42D37">
      <w:pPr>
        <w:tabs>
          <w:tab w:val="left" w:pos="3240"/>
        </w:tabs>
        <w:ind w:firstLine="90"/>
        <w:jc w:val="center"/>
        <w:rPr>
          <w:rFonts w:cs="Times New Roman"/>
          <w:spacing w:val="-1"/>
          <w:szCs w:val="24"/>
        </w:rPr>
      </w:pPr>
      <w:r w:rsidRPr="003356CC">
        <w:rPr>
          <w:rFonts w:cs="Times New Roman"/>
          <w:spacing w:val="-1"/>
          <w:szCs w:val="24"/>
        </w:rPr>
        <w:t xml:space="preserve">Tel. </w:t>
      </w:r>
      <w:r>
        <w:rPr>
          <w:rFonts w:cs="Times New Roman"/>
          <w:spacing w:val="-1"/>
          <w:szCs w:val="24"/>
        </w:rPr>
        <w:t>(370</w:t>
      </w:r>
      <w:r w:rsidRPr="003356CC">
        <w:rPr>
          <w:rFonts w:cs="Times New Roman"/>
          <w:spacing w:val="-1"/>
          <w:szCs w:val="24"/>
        </w:rPr>
        <w:t xml:space="preserve"> ~ 37) 752 300</w:t>
      </w:r>
    </w:p>
    <w:p w14:paraId="1E37C594" w14:textId="77777777" w:rsidR="00D42D37" w:rsidRPr="003356CC" w:rsidRDefault="00D42D37" w:rsidP="00D42D37">
      <w:pPr>
        <w:tabs>
          <w:tab w:val="left" w:pos="720"/>
        </w:tabs>
        <w:ind w:firstLine="0"/>
        <w:jc w:val="center"/>
        <w:rPr>
          <w:rFonts w:cs="Times New Roman"/>
          <w:spacing w:val="-1"/>
          <w:szCs w:val="24"/>
        </w:rPr>
      </w:pPr>
      <w:r w:rsidRPr="003356CC">
        <w:rPr>
          <w:rFonts w:cs="Times New Roman"/>
          <w:spacing w:val="-1"/>
          <w:szCs w:val="24"/>
        </w:rPr>
        <w:t>https://zua.vdu.lt/</w:t>
      </w:r>
    </w:p>
    <w:p w14:paraId="5CA384BF" w14:textId="77777777" w:rsidR="00D42D37" w:rsidRPr="003356CC" w:rsidRDefault="00D42D37" w:rsidP="00D42D37">
      <w:pPr>
        <w:ind w:firstLine="0"/>
        <w:jc w:val="center"/>
        <w:rPr>
          <w:rFonts w:cs="Times New Roman"/>
          <w:szCs w:val="24"/>
        </w:rPr>
      </w:pPr>
    </w:p>
    <w:p w14:paraId="08288641" w14:textId="77777777" w:rsidR="00D42D37" w:rsidRPr="003356CC" w:rsidRDefault="00D42D37" w:rsidP="00D42D37">
      <w:pPr>
        <w:ind w:firstLine="0"/>
        <w:jc w:val="center"/>
        <w:rPr>
          <w:rFonts w:cs="Times New Roman"/>
          <w:szCs w:val="24"/>
        </w:rPr>
      </w:pPr>
    </w:p>
    <w:p w14:paraId="15B3308D" w14:textId="77777777" w:rsidR="00D42D37" w:rsidRPr="003356CC" w:rsidRDefault="00D42D37" w:rsidP="00D42D37">
      <w:pPr>
        <w:ind w:firstLine="0"/>
        <w:jc w:val="center"/>
        <w:rPr>
          <w:rFonts w:cs="Times New Roman"/>
          <w:szCs w:val="24"/>
        </w:rPr>
      </w:pPr>
    </w:p>
    <w:p w14:paraId="165A48E6" w14:textId="77777777" w:rsidR="00D42D37" w:rsidRPr="003356CC" w:rsidRDefault="00D42D37" w:rsidP="00D42D37">
      <w:pPr>
        <w:jc w:val="center"/>
        <w:rPr>
          <w:rFonts w:cs="Times New Roman"/>
          <w:b/>
          <w:bCs/>
          <w:spacing w:val="-1"/>
          <w:szCs w:val="24"/>
        </w:rPr>
      </w:pPr>
    </w:p>
    <w:p w14:paraId="20AB5176" w14:textId="77777777" w:rsidR="00D42D37" w:rsidRPr="003356CC" w:rsidRDefault="00D42D37" w:rsidP="00D42D37">
      <w:pPr>
        <w:jc w:val="center"/>
        <w:rPr>
          <w:rFonts w:cs="Times New Roman"/>
          <w:b/>
          <w:bCs/>
          <w:spacing w:val="-1"/>
          <w:szCs w:val="24"/>
        </w:rPr>
      </w:pPr>
    </w:p>
    <w:p w14:paraId="6760CE4B" w14:textId="77777777" w:rsidR="00D42D37" w:rsidRPr="003356CC" w:rsidRDefault="00D42D37" w:rsidP="00D42D37">
      <w:pPr>
        <w:jc w:val="center"/>
        <w:rPr>
          <w:rFonts w:cs="Times New Roman"/>
          <w:b/>
          <w:bCs/>
          <w:spacing w:val="-1"/>
          <w:szCs w:val="24"/>
        </w:rPr>
      </w:pPr>
    </w:p>
    <w:p w14:paraId="07D6F674" w14:textId="77777777" w:rsidR="00D42D37" w:rsidRPr="003356CC" w:rsidRDefault="00D42D37" w:rsidP="00D42D37">
      <w:pPr>
        <w:jc w:val="center"/>
        <w:rPr>
          <w:rFonts w:cs="Times New Roman"/>
          <w:b/>
          <w:bCs/>
          <w:spacing w:val="-1"/>
          <w:szCs w:val="24"/>
        </w:rPr>
      </w:pPr>
      <w:r w:rsidRPr="003356CC">
        <w:rPr>
          <w:rFonts w:cs="Times New Roman"/>
          <w:b/>
          <w:bCs/>
          <w:spacing w:val="-1"/>
          <w:szCs w:val="24"/>
        </w:rPr>
        <w:t>ATASKAITĄ RENGĖ</w:t>
      </w:r>
    </w:p>
    <w:p w14:paraId="5CB9867F" w14:textId="77777777" w:rsidR="00D42D37" w:rsidRPr="003356CC" w:rsidRDefault="00D42D37" w:rsidP="00E13209">
      <w:pPr>
        <w:pStyle w:val="Sraopastraipa"/>
        <w:numPr>
          <w:ilvl w:val="0"/>
          <w:numId w:val="4"/>
        </w:numPr>
        <w:tabs>
          <w:tab w:val="left" w:pos="3261"/>
          <w:tab w:val="left" w:pos="3402"/>
          <w:tab w:val="left" w:pos="3686"/>
          <w:tab w:val="left" w:pos="3969"/>
          <w:tab w:val="left" w:pos="4111"/>
        </w:tabs>
        <w:spacing w:line="360" w:lineRule="auto"/>
        <w:ind w:left="2552" w:hanging="752"/>
        <w:jc w:val="left"/>
        <w:rPr>
          <w:rFonts w:cs="Times New Roman"/>
          <w:bCs/>
          <w:spacing w:val="-1"/>
          <w:sz w:val="24"/>
          <w:szCs w:val="24"/>
        </w:rPr>
      </w:pPr>
      <w:r w:rsidRPr="003356CC">
        <w:rPr>
          <w:rFonts w:cs="Times New Roman"/>
          <w:bCs/>
          <w:spacing w:val="-1"/>
          <w:sz w:val="24"/>
          <w:szCs w:val="24"/>
        </w:rPr>
        <w:t>Laima Česonienė</w:t>
      </w:r>
    </w:p>
    <w:p w14:paraId="5469A57B" w14:textId="77777777" w:rsidR="00D42D37" w:rsidRPr="003356CC" w:rsidRDefault="00D42D37" w:rsidP="00E13209">
      <w:pPr>
        <w:pStyle w:val="Sraopastraipa"/>
        <w:numPr>
          <w:ilvl w:val="0"/>
          <w:numId w:val="4"/>
        </w:numPr>
        <w:tabs>
          <w:tab w:val="left" w:pos="4111"/>
        </w:tabs>
        <w:spacing w:line="360" w:lineRule="auto"/>
        <w:ind w:left="2552" w:hanging="752"/>
        <w:jc w:val="left"/>
        <w:rPr>
          <w:rFonts w:cs="Times New Roman"/>
          <w:bCs/>
          <w:spacing w:val="-1"/>
          <w:sz w:val="24"/>
          <w:szCs w:val="24"/>
        </w:rPr>
      </w:pPr>
      <w:r w:rsidRPr="003356CC">
        <w:rPr>
          <w:rFonts w:cs="Times New Roman"/>
          <w:bCs/>
          <w:spacing w:val="-1"/>
          <w:sz w:val="24"/>
          <w:szCs w:val="24"/>
        </w:rPr>
        <w:t>Daiva Šileikienė</w:t>
      </w:r>
    </w:p>
    <w:p w14:paraId="7A78E0C8" w14:textId="77777777" w:rsidR="00D42D37" w:rsidRPr="003356CC" w:rsidRDefault="00D42D37" w:rsidP="00D42D37">
      <w:pPr>
        <w:ind w:firstLine="0"/>
        <w:jc w:val="left"/>
        <w:rPr>
          <w:rFonts w:cs="Times New Roman"/>
          <w:b/>
          <w:bCs/>
          <w:spacing w:val="-1"/>
          <w:szCs w:val="24"/>
        </w:rPr>
      </w:pPr>
      <w:r w:rsidRPr="003356CC">
        <w:rPr>
          <w:rFonts w:cs="Times New Roman"/>
          <w:b/>
          <w:bCs/>
          <w:spacing w:val="-1"/>
          <w:szCs w:val="24"/>
        </w:rPr>
        <w:br w:type="page"/>
      </w:r>
    </w:p>
    <w:p w14:paraId="339E11A0" w14:textId="77777777" w:rsidR="009D7D21" w:rsidRPr="003356CC" w:rsidRDefault="009D7D21">
      <w:pPr>
        <w:pStyle w:val="Sraopastraipa"/>
        <w:numPr>
          <w:ilvl w:val="0"/>
          <w:numId w:val="4"/>
        </w:numPr>
        <w:spacing w:line="360" w:lineRule="auto"/>
        <w:ind w:left="0"/>
        <w:jc w:val="center"/>
        <w:rPr>
          <w:rFonts w:eastAsia="Times New Roman" w:cs="Times New Roman"/>
          <w:b/>
          <w:bCs/>
          <w:spacing w:val="-1"/>
          <w:sz w:val="24"/>
          <w:szCs w:val="24"/>
          <w:lang w:eastAsia="ar-SA"/>
        </w:rPr>
      </w:pPr>
      <w:r w:rsidRPr="003356CC">
        <w:rPr>
          <w:rFonts w:cs="Times New Roman"/>
          <w:b/>
          <w:bCs/>
          <w:spacing w:val="-1"/>
          <w:sz w:val="24"/>
          <w:szCs w:val="24"/>
        </w:rPr>
        <w:lastRenderedPageBreak/>
        <w:br w:type="page"/>
      </w:r>
    </w:p>
    <w:p w14:paraId="52170456" w14:textId="77777777" w:rsidR="006C21DD" w:rsidRPr="003356CC" w:rsidRDefault="006C21DD" w:rsidP="00287208">
      <w:pPr>
        <w:pStyle w:val="Antrat2"/>
      </w:pPr>
      <w:bookmarkStart w:id="0" w:name="_Toc171588690"/>
      <w:r w:rsidRPr="003356CC">
        <w:lastRenderedPageBreak/>
        <w:t>TURINYS</w:t>
      </w:r>
      <w:bookmarkEnd w:id="0"/>
    </w:p>
    <w:sdt>
      <w:sdtPr>
        <w:rPr>
          <w:rFonts w:cs="Times New Roman"/>
          <w:b/>
          <w:bCs/>
          <w:color w:val="0070C0"/>
          <w:szCs w:val="24"/>
        </w:rPr>
        <w:id w:val="2046477670"/>
        <w:docPartObj>
          <w:docPartGallery w:val="Table of Contents"/>
          <w:docPartUnique/>
        </w:docPartObj>
      </w:sdtPr>
      <w:sdtEndPr>
        <w:rPr>
          <w:b w:val="0"/>
          <w:bCs w:val="0"/>
        </w:rPr>
      </w:sdtEndPr>
      <w:sdtContent>
        <w:p w14:paraId="33B8511C" w14:textId="5A0D09CD" w:rsidR="00055E95" w:rsidRDefault="00790F5E">
          <w:pPr>
            <w:pStyle w:val="Turinys2"/>
            <w:rPr>
              <w:rFonts w:asciiTheme="minorHAnsi" w:eastAsiaTheme="minorEastAsia" w:hAnsiTheme="minorHAnsi"/>
              <w:noProof/>
              <w:kern w:val="2"/>
              <w:szCs w:val="24"/>
              <w:lang w:val="en-US"/>
              <w14:ligatures w14:val="standardContextual"/>
            </w:rPr>
          </w:pPr>
          <w:r w:rsidRPr="003356CC">
            <w:rPr>
              <w:rFonts w:cs="Times New Roman"/>
              <w:color w:val="0070C0"/>
              <w:szCs w:val="24"/>
            </w:rPr>
            <w:fldChar w:fldCharType="begin"/>
          </w:r>
          <w:r w:rsidR="007A73B1" w:rsidRPr="003356CC">
            <w:rPr>
              <w:rFonts w:cs="Times New Roman"/>
              <w:color w:val="0070C0"/>
              <w:szCs w:val="24"/>
            </w:rPr>
            <w:instrText xml:space="preserve"> TOC \o "1-3" \h \z \u </w:instrText>
          </w:r>
          <w:r w:rsidRPr="003356CC">
            <w:rPr>
              <w:rFonts w:cs="Times New Roman"/>
              <w:color w:val="0070C0"/>
              <w:szCs w:val="24"/>
            </w:rPr>
            <w:fldChar w:fldCharType="separate"/>
          </w:r>
          <w:hyperlink w:anchor="_Toc171588690" w:history="1">
            <w:r w:rsidR="00055E95" w:rsidRPr="00CD1587">
              <w:rPr>
                <w:rStyle w:val="Hipersaitas"/>
                <w:noProof/>
              </w:rPr>
              <w:t>TURINYS</w:t>
            </w:r>
            <w:r w:rsidR="00055E95">
              <w:rPr>
                <w:noProof/>
                <w:webHidden/>
              </w:rPr>
              <w:tab/>
            </w:r>
            <w:r w:rsidR="00055E95">
              <w:rPr>
                <w:noProof/>
                <w:webHidden/>
              </w:rPr>
              <w:fldChar w:fldCharType="begin"/>
            </w:r>
            <w:r w:rsidR="00055E95">
              <w:rPr>
                <w:noProof/>
                <w:webHidden/>
              </w:rPr>
              <w:instrText xml:space="preserve"> PAGEREF _Toc171588690 \h </w:instrText>
            </w:r>
            <w:r w:rsidR="00055E95">
              <w:rPr>
                <w:noProof/>
                <w:webHidden/>
              </w:rPr>
            </w:r>
            <w:r w:rsidR="00055E95">
              <w:rPr>
                <w:noProof/>
                <w:webHidden/>
              </w:rPr>
              <w:fldChar w:fldCharType="separate"/>
            </w:r>
            <w:r w:rsidR="00D42D37">
              <w:rPr>
                <w:noProof/>
                <w:webHidden/>
              </w:rPr>
              <w:t>5</w:t>
            </w:r>
            <w:r w:rsidR="00055E95">
              <w:rPr>
                <w:noProof/>
                <w:webHidden/>
              </w:rPr>
              <w:fldChar w:fldCharType="end"/>
            </w:r>
          </w:hyperlink>
        </w:p>
        <w:p w14:paraId="410C6AC6" w14:textId="7D4BC04A" w:rsidR="00055E95" w:rsidRDefault="00055E95">
          <w:pPr>
            <w:pStyle w:val="Turinys2"/>
            <w:rPr>
              <w:rFonts w:asciiTheme="minorHAnsi" w:eastAsiaTheme="minorEastAsia" w:hAnsiTheme="minorHAnsi"/>
              <w:noProof/>
              <w:kern w:val="2"/>
              <w:szCs w:val="24"/>
              <w:lang w:val="en-US"/>
              <w14:ligatures w14:val="standardContextual"/>
            </w:rPr>
          </w:pPr>
          <w:hyperlink w:anchor="_Toc171588691" w:history="1">
            <w:r w:rsidRPr="00CD1587">
              <w:rPr>
                <w:rStyle w:val="Hipersaitas"/>
                <w:noProof/>
              </w:rPr>
              <w:t>ĮVADAS</w:t>
            </w:r>
            <w:r>
              <w:rPr>
                <w:noProof/>
                <w:webHidden/>
              </w:rPr>
              <w:tab/>
            </w:r>
            <w:r>
              <w:rPr>
                <w:noProof/>
                <w:webHidden/>
              </w:rPr>
              <w:fldChar w:fldCharType="begin"/>
            </w:r>
            <w:r>
              <w:rPr>
                <w:noProof/>
                <w:webHidden/>
              </w:rPr>
              <w:instrText xml:space="preserve"> PAGEREF _Toc171588691 \h </w:instrText>
            </w:r>
            <w:r>
              <w:rPr>
                <w:noProof/>
                <w:webHidden/>
              </w:rPr>
            </w:r>
            <w:r>
              <w:rPr>
                <w:noProof/>
                <w:webHidden/>
              </w:rPr>
              <w:fldChar w:fldCharType="separate"/>
            </w:r>
            <w:r w:rsidR="00D42D37">
              <w:rPr>
                <w:noProof/>
                <w:webHidden/>
              </w:rPr>
              <w:t>7</w:t>
            </w:r>
            <w:r>
              <w:rPr>
                <w:noProof/>
                <w:webHidden/>
              </w:rPr>
              <w:fldChar w:fldCharType="end"/>
            </w:r>
          </w:hyperlink>
        </w:p>
        <w:p w14:paraId="14691256" w14:textId="144BCF1E" w:rsidR="00055E95" w:rsidRDefault="00055E95">
          <w:pPr>
            <w:pStyle w:val="Turinys2"/>
            <w:rPr>
              <w:rFonts w:asciiTheme="minorHAnsi" w:eastAsiaTheme="minorEastAsia" w:hAnsiTheme="minorHAnsi"/>
              <w:noProof/>
              <w:kern w:val="2"/>
              <w:szCs w:val="24"/>
              <w:lang w:val="en-US"/>
              <w14:ligatures w14:val="standardContextual"/>
            </w:rPr>
          </w:pPr>
          <w:hyperlink w:anchor="_Toc171588692" w:history="1">
            <w:r w:rsidRPr="00CD1587">
              <w:rPr>
                <w:rStyle w:val="Hipersaitas"/>
                <w:rFonts w:cs="Times New Roman"/>
                <w:noProof/>
              </w:rPr>
              <w:t>1. APLINKOS STEBĖSENOS PROGRAMOS TIKSLAS IR UŽDAVINIAI</w:t>
            </w:r>
            <w:r>
              <w:rPr>
                <w:noProof/>
                <w:webHidden/>
              </w:rPr>
              <w:tab/>
            </w:r>
            <w:r>
              <w:rPr>
                <w:noProof/>
                <w:webHidden/>
              </w:rPr>
              <w:fldChar w:fldCharType="begin"/>
            </w:r>
            <w:r>
              <w:rPr>
                <w:noProof/>
                <w:webHidden/>
              </w:rPr>
              <w:instrText xml:space="preserve"> PAGEREF _Toc171588692 \h </w:instrText>
            </w:r>
            <w:r>
              <w:rPr>
                <w:noProof/>
                <w:webHidden/>
              </w:rPr>
            </w:r>
            <w:r>
              <w:rPr>
                <w:noProof/>
                <w:webHidden/>
              </w:rPr>
              <w:fldChar w:fldCharType="separate"/>
            </w:r>
            <w:r w:rsidR="00D42D37">
              <w:rPr>
                <w:noProof/>
                <w:webHidden/>
              </w:rPr>
              <w:t>8</w:t>
            </w:r>
            <w:r>
              <w:rPr>
                <w:noProof/>
                <w:webHidden/>
              </w:rPr>
              <w:fldChar w:fldCharType="end"/>
            </w:r>
          </w:hyperlink>
        </w:p>
        <w:p w14:paraId="1DF13001" w14:textId="57D0F204" w:rsidR="00055E95" w:rsidRDefault="00055E95">
          <w:pPr>
            <w:pStyle w:val="Turinys2"/>
            <w:rPr>
              <w:rFonts w:asciiTheme="minorHAnsi" w:eastAsiaTheme="minorEastAsia" w:hAnsiTheme="minorHAnsi"/>
              <w:noProof/>
              <w:kern w:val="2"/>
              <w:szCs w:val="24"/>
              <w:lang w:val="en-US"/>
              <w14:ligatures w14:val="standardContextual"/>
            </w:rPr>
          </w:pPr>
          <w:hyperlink w:anchor="_Toc171588693" w:history="1">
            <w:r w:rsidRPr="00CD1587">
              <w:rPr>
                <w:rStyle w:val="Hipersaitas"/>
                <w:rFonts w:cs="Times New Roman"/>
                <w:noProof/>
              </w:rPr>
              <w:t>2. APLINKOS ORO STEB</w:t>
            </w:r>
            <w:r w:rsidRPr="00CD1587">
              <w:rPr>
                <w:rStyle w:val="Hipersaitas"/>
                <w:rFonts w:cs="Times New Roman"/>
                <w:noProof/>
                <w:lang w:val="en-GB"/>
              </w:rPr>
              <w:t>ĖSENA</w:t>
            </w:r>
            <w:r>
              <w:rPr>
                <w:noProof/>
                <w:webHidden/>
              </w:rPr>
              <w:tab/>
            </w:r>
            <w:r>
              <w:rPr>
                <w:noProof/>
                <w:webHidden/>
              </w:rPr>
              <w:fldChar w:fldCharType="begin"/>
            </w:r>
            <w:r>
              <w:rPr>
                <w:noProof/>
                <w:webHidden/>
              </w:rPr>
              <w:instrText xml:space="preserve"> PAGEREF _Toc171588693 \h </w:instrText>
            </w:r>
            <w:r>
              <w:rPr>
                <w:noProof/>
                <w:webHidden/>
              </w:rPr>
            </w:r>
            <w:r>
              <w:rPr>
                <w:noProof/>
                <w:webHidden/>
              </w:rPr>
              <w:fldChar w:fldCharType="separate"/>
            </w:r>
            <w:r w:rsidR="00D42D37">
              <w:rPr>
                <w:noProof/>
                <w:webHidden/>
              </w:rPr>
              <w:t>9</w:t>
            </w:r>
            <w:r>
              <w:rPr>
                <w:noProof/>
                <w:webHidden/>
              </w:rPr>
              <w:fldChar w:fldCharType="end"/>
            </w:r>
          </w:hyperlink>
        </w:p>
        <w:p w14:paraId="48CB6A22" w14:textId="362E8518" w:rsidR="00055E95" w:rsidRDefault="00055E95">
          <w:pPr>
            <w:pStyle w:val="Turinys2"/>
            <w:rPr>
              <w:rFonts w:asciiTheme="minorHAnsi" w:eastAsiaTheme="minorEastAsia" w:hAnsiTheme="minorHAnsi"/>
              <w:noProof/>
              <w:kern w:val="2"/>
              <w:szCs w:val="24"/>
              <w:lang w:val="en-US"/>
              <w14:ligatures w14:val="standardContextual"/>
            </w:rPr>
          </w:pPr>
          <w:hyperlink w:anchor="_Toc171588694" w:history="1">
            <w:r w:rsidRPr="00CD1587">
              <w:rPr>
                <w:rStyle w:val="Hipersaitas"/>
                <w:rFonts w:cs="Times New Roman"/>
                <w:noProof/>
              </w:rPr>
              <w:t>2.1. Aplinkos oro stebėsenos tikslas ir uždaviniai</w:t>
            </w:r>
            <w:r>
              <w:rPr>
                <w:noProof/>
                <w:webHidden/>
              </w:rPr>
              <w:tab/>
            </w:r>
            <w:r>
              <w:rPr>
                <w:noProof/>
                <w:webHidden/>
              </w:rPr>
              <w:fldChar w:fldCharType="begin"/>
            </w:r>
            <w:r>
              <w:rPr>
                <w:noProof/>
                <w:webHidden/>
              </w:rPr>
              <w:instrText xml:space="preserve"> PAGEREF _Toc171588694 \h </w:instrText>
            </w:r>
            <w:r>
              <w:rPr>
                <w:noProof/>
                <w:webHidden/>
              </w:rPr>
            </w:r>
            <w:r>
              <w:rPr>
                <w:noProof/>
                <w:webHidden/>
              </w:rPr>
              <w:fldChar w:fldCharType="separate"/>
            </w:r>
            <w:r w:rsidR="00D42D37">
              <w:rPr>
                <w:noProof/>
                <w:webHidden/>
              </w:rPr>
              <w:t>9</w:t>
            </w:r>
            <w:r>
              <w:rPr>
                <w:noProof/>
                <w:webHidden/>
              </w:rPr>
              <w:fldChar w:fldCharType="end"/>
            </w:r>
          </w:hyperlink>
        </w:p>
        <w:p w14:paraId="3EB3770A" w14:textId="7D6EC5C0" w:rsidR="00055E95" w:rsidRDefault="00055E95">
          <w:pPr>
            <w:pStyle w:val="Turinys2"/>
            <w:rPr>
              <w:rFonts w:asciiTheme="minorHAnsi" w:eastAsiaTheme="minorEastAsia" w:hAnsiTheme="minorHAnsi"/>
              <w:noProof/>
              <w:kern w:val="2"/>
              <w:szCs w:val="24"/>
              <w:lang w:val="en-US"/>
              <w14:ligatures w14:val="standardContextual"/>
            </w:rPr>
          </w:pPr>
          <w:hyperlink w:anchor="_Toc171588695" w:history="1">
            <w:r w:rsidRPr="00CD1587">
              <w:rPr>
                <w:rStyle w:val="Hipersaitas"/>
                <w:rFonts w:cs="Times New Roman"/>
                <w:i/>
                <w:noProof/>
              </w:rPr>
              <w:t>2.2. Stebimi rodikliai</w:t>
            </w:r>
            <w:r>
              <w:rPr>
                <w:noProof/>
                <w:webHidden/>
              </w:rPr>
              <w:tab/>
            </w:r>
            <w:r>
              <w:rPr>
                <w:noProof/>
                <w:webHidden/>
              </w:rPr>
              <w:fldChar w:fldCharType="begin"/>
            </w:r>
            <w:r>
              <w:rPr>
                <w:noProof/>
                <w:webHidden/>
              </w:rPr>
              <w:instrText xml:space="preserve"> PAGEREF _Toc171588695 \h </w:instrText>
            </w:r>
            <w:r>
              <w:rPr>
                <w:noProof/>
                <w:webHidden/>
              </w:rPr>
            </w:r>
            <w:r>
              <w:rPr>
                <w:noProof/>
                <w:webHidden/>
              </w:rPr>
              <w:fldChar w:fldCharType="separate"/>
            </w:r>
            <w:r w:rsidR="00D42D37">
              <w:rPr>
                <w:noProof/>
                <w:webHidden/>
              </w:rPr>
              <w:t>9</w:t>
            </w:r>
            <w:r>
              <w:rPr>
                <w:noProof/>
                <w:webHidden/>
              </w:rPr>
              <w:fldChar w:fldCharType="end"/>
            </w:r>
          </w:hyperlink>
        </w:p>
        <w:p w14:paraId="05EA8890" w14:textId="68791DAB" w:rsidR="00055E95" w:rsidRDefault="00055E95">
          <w:pPr>
            <w:pStyle w:val="Turinys2"/>
            <w:rPr>
              <w:rFonts w:asciiTheme="minorHAnsi" w:eastAsiaTheme="minorEastAsia" w:hAnsiTheme="minorHAnsi"/>
              <w:noProof/>
              <w:kern w:val="2"/>
              <w:szCs w:val="24"/>
              <w:lang w:val="en-US"/>
              <w14:ligatures w14:val="standardContextual"/>
            </w:rPr>
          </w:pPr>
          <w:hyperlink w:anchor="_Toc171588696" w:history="1">
            <w:r w:rsidRPr="00CD1587">
              <w:rPr>
                <w:rStyle w:val="Hipersaitas"/>
                <w:rFonts w:cs="Times New Roman"/>
                <w:i/>
                <w:noProof/>
              </w:rPr>
              <w:t>2.3. Stebėjimų periodiškumas</w:t>
            </w:r>
            <w:r>
              <w:rPr>
                <w:noProof/>
                <w:webHidden/>
              </w:rPr>
              <w:tab/>
            </w:r>
            <w:r>
              <w:rPr>
                <w:noProof/>
                <w:webHidden/>
              </w:rPr>
              <w:fldChar w:fldCharType="begin"/>
            </w:r>
            <w:r>
              <w:rPr>
                <w:noProof/>
                <w:webHidden/>
              </w:rPr>
              <w:instrText xml:space="preserve"> PAGEREF _Toc171588696 \h </w:instrText>
            </w:r>
            <w:r>
              <w:rPr>
                <w:noProof/>
                <w:webHidden/>
              </w:rPr>
            </w:r>
            <w:r>
              <w:rPr>
                <w:noProof/>
                <w:webHidden/>
              </w:rPr>
              <w:fldChar w:fldCharType="separate"/>
            </w:r>
            <w:r w:rsidR="00D42D37">
              <w:rPr>
                <w:noProof/>
                <w:webHidden/>
              </w:rPr>
              <w:t>9</w:t>
            </w:r>
            <w:r>
              <w:rPr>
                <w:noProof/>
                <w:webHidden/>
              </w:rPr>
              <w:fldChar w:fldCharType="end"/>
            </w:r>
          </w:hyperlink>
        </w:p>
        <w:p w14:paraId="1185AC32" w14:textId="44C77056" w:rsidR="00055E95" w:rsidRDefault="00055E95">
          <w:pPr>
            <w:pStyle w:val="Turinys2"/>
            <w:rPr>
              <w:rFonts w:asciiTheme="minorHAnsi" w:eastAsiaTheme="minorEastAsia" w:hAnsiTheme="minorHAnsi"/>
              <w:noProof/>
              <w:kern w:val="2"/>
              <w:szCs w:val="24"/>
              <w:lang w:val="en-US"/>
              <w14:ligatures w14:val="standardContextual"/>
            </w:rPr>
          </w:pPr>
          <w:hyperlink w:anchor="_Toc171588697" w:history="1">
            <w:r w:rsidRPr="00CD1587">
              <w:rPr>
                <w:rStyle w:val="Hipersaitas"/>
                <w:noProof/>
              </w:rPr>
              <w:t>2.4. Stebėsenos vietos</w:t>
            </w:r>
            <w:r>
              <w:rPr>
                <w:noProof/>
                <w:webHidden/>
              </w:rPr>
              <w:tab/>
            </w:r>
            <w:r>
              <w:rPr>
                <w:noProof/>
                <w:webHidden/>
              </w:rPr>
              <w:fldChar w:fldCharType="begin"/>
            </w:r>
            <w:r>
              <w:rPr>
                <w:noProof/>
                <w:webHidden/>
              </w:rPr>
              <w:instrText xml:space="preserve"> PAGEREF _Toc171588697 \h </w:instrText>
            </w:r>
            <w:r>
              <w:rPr>
                <w:noProof/>
                <w:webHidden/>
              </w:rPr>
            </w:r>
            <w:r>
              <w:rPr>
                <w:noProof/>
                <w:webHidden/>
              </w:rPr>
              <w:fldChar w:fldCharType="separate"/>
            </w:r>
            <w:r w:rsidR="00D42D37">
              <w:rPr>
                <w:noProof/>
                <w:webHidden/>
              </w:rPr>
              <w:t>10</w:t>
            </w:r>
            <w:r>
              <w:rPr>
                <w:noProof/>
                <w:webHidden/>
              </w:rPr>
              <w:fldChar w:fldCharType="end"/>
            </w:r>
          </w:hyperlink>
        </w:p>
        <w:p w14:paraId="502BB043" w14:textId="16735123" w:rsidR="00055E95" w:rsidRDefault="00055E95">
          <w:pPr>
            <w:pStyle w:val="Turinys2"/>
            <w:rPr>
              <w:rFonts w:asciiTheme="minorHAnsi" w:eastAsiaTheme="minorEastAsia" w:hAnsiTheme="minorHAnsi"/>
              <w:noProof/>
              <w:kern w:val="2"/>
              <w:szCs w:val="24"/>
              <w:lang w:val="en-US"/>
              <w14:ligatures w14:val="standardContextual"/>
            </w:rPr>
          </w:pPr>
          <w:hyperlink w:anchor="_Toc171588698" w:history="1">
            <w:r w:rsidRPr="00CD1587">
              <w:rPr>
                <w:rStyle w:val="Hipersaitas"/>
                <w:noProof/>
              </w:rPr>
              <w:t>2.5. Metodai ir procedūros</w:t>
            </w:r>
            <w:r>
              <w:rPr>
                <w:noProof/>
                <w:webHidden/>
              </w:rPr>
              <w:tab/>
            </w:r>
            <w:r>
              <w:rPr>
                <w:noProof/>
                <w:webHidden/>
              </w:rPr>
              <w:fldChar w:fldCharType="begin"/>
            </w:r>
            <w:r>
              <w:rPr>
                <w:noProof/>
                <w:webHidden/>
              </w:rPr>
              <w:instrText xml:space="preserve"> PAGEREF _Toc171588698 \h </w:instrText>
            </w:r>
            <w:r>
              <w:rPr>
                <w:noProof/>
                <w:webHidden/>
              </w:rPr>
            </w:r>
            <w:r>
              <w:rPr>
                <w:noProof/>
                <w:webHidden/>
              </w:rPr>
              <w:fldChar w:fldCharType="separate"/>
            </w:r>
            <w:r w:rsidR="00D42D37">
              <w:rPr>
                <w:noProof/>
                <w:webHidden/>
              </w:rPr>
              <w:t>12</w:t>
            </w:r>
            <w:r>
              <w:rPr>
                <w:noProof/>
                <w:webHidden/>
              </w:rPr>
              <w:fldChar w:fldCharType="end"/>
            </w:r>
          </w:hyperlink>
        </w:p>
        <w:p w14:paraId="3715D9B9" w14:textId="4D6F45E0" w:rsidR="00055E95" w:rsidRDefault="00055E95">
          <w:pPr>
            <w:pStyle w:val="Turinys2"/>
            <w:rPr>
              <w:rFonts w:asciiTheme="minorHAnsi" w:eastAsiaTheme="minorEastAsia" w:hAnsiTheme="minorHAnsi"/>
              <w:noProof/>
              <w:kern w:val="2"/>
              <w:szCs w:val="24"/>
              <w:lang w:val="en-US"/>
              <w14:ligatures w14:val="standardContextual"/>
            </w:rPr>
          </w:pPr>
          <w:hyperlink w:anchor="_Toc171588699" w:history="1">
            <w:r w:rsidRPr="00CD1587">
              <w:rPr>
                <w:rStyle w:val="Hipersaitas"/>
                <w:noProof/>
              </w:rPr>
              <w:t>2.6. Aplinkos oro stebėsenos rezultatų vertinimo kriterijai</w:t>
            </w:r>
            <w:r>
              <w:rPr>
                <w:noProof/>
                <w:webHidden/>
              </w:rPr>
              <w:tab/>
            </w:r>
            <w:r>
              <w:rPr>
                <w:noProof/>
                <w:webHidden/>
              </w:rPr>
              <w:fldChar w:fldCharType="begin"/>
            </w:r>
            <w:r>
              <w:rPr>
                <w:noProof/>
                <w:webHidden/>
              </w:rPr>
              <w:instrText xml:space="preserve"> PAGEREF _Toc171588699 \h </w:instrText>
            </w:r>
            <w:r>
              <w:rPr>
                <w:noProof/>
                <w:webHidden/>
              </w:rPr>
            </w:r>
            <w:r>
              <w:rPr>
                <w:noProof/>
                <w:webHidden/>
              </w:rPr>
              <w:fldChar w:fldCharType="separate"/>
            </w:r>
            <w:r w:rsidR="00D42D37">
              <w:rPr>
                <w:noProof/>
                <w:webHidden/>
              </w:rPr>
              <w:t>13</w:t>
            </w:r>
            <w:r>
              <w:rPr>
                <w:noProof/>
                <w:webHidden/>
              </w:rPr>
              <w:fldChar w:fldCharType="end"/>
            </w:r>
          </w:hyperlink>
        </w:p>
        <w:p w14:paraId="5C4E70D0" w14:textId="4F1059E6" w:rsidR="00055E95" w:rsidRDefault="00055E95">
          <w:pPr>
            <w:pStyle w:val="Turinys2"/>
            <w:rPr>
              <w:rFonts w:asciiTheme="minorHAnsi" w:eastAsiaTheme="minorEastAsia" w:hAnsiTheme="minorHAnsi"/>
              <w:noProof/>
              <w:kern w:val="2"/>
              <w:szCs w:val="24"/>
              <w:lang w:val="en-US"/>
              <w14:ligatures w14:val="standardContextual"/>
            </w:rPr>
          </w:pPr>
          <w:hyperlink w:anchor="_Toc171588700" w:history="1">
            <w:r w:rsidRPr="00CD1587">
              <w:rPr>
                <w:rStyle w:val="Hipersaitas"/>
                <w:rFonts w:cs="Times New Roman"/>
                <w:noProof/>
              </w:rPr>
              <w:t>2.7. Tyrimų rezultatai</w:t>
            </w:r>
            <w:r>
              <w:rPr>
                <w:noProof/>
                <w:webHidden/>
              </w:rPr>
              <w:tab/>
            </w:r>
            <w:r>
              <w:rPr>
                <w:noProof/>
                <w:webHidden/>
              </w:rPr>
              <w:fldChar w:fldCharType="begin"/>
            </w:r>
            <w:r>
              <w:rPr>
                <w:noProof/>
                <w:webHidden/>
              </w:rPr>
              <w:instrText xml:space="preserve"> PAGEREF _Toc171588700 \h </w:instrText>
            </w:r>
            <w:r>
              <w:rPr>
                <w:noProof/>
                <w:webHidden/>
              </w:rPr>
            </w:r>
            <w:r>
              <w:rPr>
                <w:noProof/>
                <w:webHidden/>
              </w:rPr>
              <w:fldChar w:fldCharType="separate"/>
            </w:r>
            <w:r w:rsidR="00D42D37">
              <w:rPr>
                <w:noProof/>
                <w:webHidden/>
              </w:rPr>
              <w:t>14</w:t>
            </w:r>
            <w:r>
              <w:rPr>
                <w:noProof/>
                <w:webHidden/>
              </w:rPr>
              <w:fldChar w:fldCharType="end"/>
            </w:r>
          </w:hyperlink>
        </w:p>
        <w:p w14:paraId="484AB6E6" w14:textId="0D95659A" w:rsidR="00055E95" w:rsidRDefault="00055E95">
          <w:pPr>
            <w:pStyle w:val="Turinys2"/>
            <w:rPr>
              <w:rFonts w:asciiTheme="minorHAnsi" w:eastAsiaTheme="minorEastAsia" w:hAnsiTheme="minorHAnsi"/>
              <w:noProof/>
              <w:kern w:val="2"/>
              <w:szCs w:val="24"/>
              <w:lang w:val="en-US"/>
              <w14:ligatures w14:val="standardContextual"/>
            </w:rPr>
          </w:pPr>
          <w:hyperlink w:anchor="_Toc171588701" w:history="1">
            <w:r w:rsidRPr="00CD1587">
              <w:rPr>
                <w:rStyle w:val="Hipersaitas"/>
                <w:rFonts w:cs="Times New Roman"/>
                <w:noProof/>
              </w:rPr>
              <w:t>3. VANDENS KOKYBĖS STEBĖSENA</w:t>
            </w:r>
            <w:r>
              <w:rPr>
                <w:noProof/>
                <w:webHidden/>
              </w:rPr>
              <w:tab/>
            </w:r>
            <w:r>
              <w:rPr>
                <w:noProof/>
                <w:webHidden/>
              </w:rPr>
              <w:fldChar w:fldCharType="begin"/>
            </w:r>
            <w:r>
              <w:rPr>
                <w:noProof/>
                <w:webHidden/>
              </w:rPr>
              <w:instrText xml:space="preserve"> PAGEREF _Toc171588701 \h </w:instrText>
            </w:r>
            <w:r>
              <w:rPr>
                <w:noProof/>
                <w:webHidden/>
              </w:rPr>
            </w:r>
            <w:r>
              <w:rPr>
                <w:noProof/>
                <w:webHidden/>
              </w:rPr>
              <w:fldChar w:fldCharType="separate"/>
            </w:r>
            <w:r w:rsidR="00D42D37">
              <w:rPr>
                <w:noProof/>
                <w:webHidden/>
              </w:rPr>
              <w:t>16</w:t>
            </w:r>
            <w:r>
              <w:rPr>
                <w:noProof/>
                <w:webHidden/>
              </w:rPr>
              <w:fldChar w:fldCharType="end"/>
            </w:r>
          </w:hyperlink>
        </w:p>
        <w:p w14:paraId="75577F80" w14:textId="15A38E82" w:rsidR="00055E95" w:rsidRDefault="00055E95">
          <w:pPr>
            <w:pStyle w:val="Turinys2"/>
            <w:rPr>
              <w:rFonts w:asciiTheme="minorHAnsi" w:eastAsiaTheme="minorEastAsia" w:hAnsiTheme="minorHAnsi"/>
              <w:noProof/>
              <w:kern w:val="2"/>
              <w:szCs w:val="24"/>
              <w:lang w:val="en-US"/>
              <w14:ligatures w14:val="standardContextual"/>
            </w:rPr>
          </w:pPr>
          <w:hyperlink w:anchor="_Toc171588702" w:history="1">
            <w:r w:rsidRPr="00CD1587">
              <w:rPr>
                <w:rStyle w:val="Hipersaitas"/>
                <w:rFonts w:cs="Times New Roman"/>
                <w:noProof/>
              </w:rPr>
              <w:t>3.1. Paviršinių vandens telkinių stebėsena</w:t>
            </w:r>
            <w:r>
              <w:rPr>
                <w:noProof/>
                <w:webHidden/>
              </w:rPr>
              <w:tab/>
            </w:r>
            <w:r>
              <w:rPr>
                <w:noProof/>
                <w:webHidden/>
              </w:rPr>
              <w:fldChar w:fldCharType="begin"/>
            </w:r>
            <w:r>
              <w:rPr>
                <w:noProof/>
                <w:webHidden/>
              </w:rPr>
              <w:instrText xml:space="preserve"> PAGEREF _Toc171588702 \h </w:instrText>
            </w:r>
            <w:r>
              <w:rPr>
                <w:noProof/>
                <w:webHidden/>
              </w:rPr>
            </w:r>
            <w:r>
              <w:rPr>
                <w:noProof/>
                <w:webHidden/>
              </w:rPr>
              <w:fldChar w:fldCharType="separate"/>
            </w:r>
            <w:r w:rsidR="00D42D37">
              <w:rPr>
                <w:noProof/>
                <w:webHidden/>
              </w:rPr>
              <w:t>16</w:t>
            </w:r>
            <w:r>
              <w:rPr>
                <w:noProof/>
                <w:webHidden/>
              </w:rPr>
              <w:fldChar w:fldCharType="end"/>
            </w:r>
          </w:hyperlink>
        </w:p>
        <w:p w14:paraId="38C34B8F" w14:textId="6B82A3D8" w:rsidR="00055E95" w:rsidRDefault="00055E95">
          <w:pPr>
            <w:pStyle w:val="Turinys2"/>
            <w:rPr>
              <w:rFonts w:asciiTheme="minorHAnsi" w:eastAsiaTheme="minorEastAsia" w:hAnsiTheme="minorHAnsi"/>
              <w:noProof/>
              <w:kern w:val="2"/>
              <w:szCs w:val="24"/>
              <w:lang w:val="en-US"/>
              <w14:ligatures w14:val="standardContextual"/>
            </w:rPr>
          </w:pPr>
          <w:hyperlink w:anchor="_Toc171588703" w:history="1">
            <w:r w:rsidRPr="00CD1587">
              <w:rPr>
                <w:rStyle w:val="Hipersaitas"/>
                <w:rFonts w:cs="Times New Roman"/>
                <w:noProof/>
              </w:rPr>
              <w:t>3.1.1. Paviršinių vandens telkinių stebėsenos tikslas ir uždaviniai</w:t>
            </w:r>
            <w:r>
              <w:rPr>
                <w:noProof/>
                <w:webHidden/>
              </w:rPr>
              <w:tab/>
            </w:r>
            <w:r>
              <w:rPr>
                <w:noProof/>
                <w:webHidden/>
              </w:rPr>
              <w:fldChar w:fldCharType="begin"/>
            </w:r>
            <w:r>
              <w:rPr>
                <w:noProof/>
                <w:webHidden/>
              </w:rPr>
              <w:instrText xml:space="preserve"> PAGEREF _Toc171588703 \h </w:instrText>
            </w:r>
            <w:r>
              <w:rPr>
                <w:noProof/>
                <w:webHidden/>
              </w:rPr>
            </w:r>
            <w:r>
              <w:rPr>
                <w:noProof/>
                <w:webHidden/>
              </w:rPr>
              <w:fldChar w:fldCharType="separate"/>
            </w:r>
            <w:r w:rsidR="00D42D37">
              <w:rPr>
                <w:noProof/>
                <w:webHidden/>
              </w:rPr>
              <w:t>16</w:t>
            </w:r>
            <w:r>
              <w:rPr>
                <w:noProof/>
                <w:webHidden/>
              </w:rPr>
              <w:fldChar w:fldCharType="end"/>
            </w:r>
          </w:hyperlink>
        </w:p>
        <w:p w14:paraId="373682BE" w14:textId="2F481B9D" w:rsidR="00055E95" w:rsidRDefault="00055E95">
          <w:pPr>
            <w:pStyle w:val="Turinys2"/>
            <w:rPr>
              <w:rFonts w:asciiTheme="minorHAnsi" w:eastAsiaTheme="minorEastAsia" w:hAnsiTheme="minorHAnsi"/>
              <w:noProof/>
              <w:kern w:val="2"/>
              <w:szCs w:val="24"/>
              <w:lang w:val="en-US"/>
              <w14:ligatures w14:val="standardContextual"/>
            </w:rPr>
          </w:pPr>
          <w:hyperlink w:anchor="_Toc171588704" w:history="1">
            <w:r w:rsidRPr="00CD1587">
              <w:rPr>
                <w:rStyle w:val="Hipersaitas"/>
                <w:rFonts w:cs="Times New Roman"/>
                <w:noProof/>
              </w:rPr>
              <w:t>3.1.2. Stebimi rodikliai ir stebėjimų periodiškumas</w:t>
            </w:r>
            <w:r>
              <w:rPr>
                <w:noProof/>
                <w:webHidden/>
              </w:rPr>
              <w:tab/>
            </w:r>
            <w:r>
              <w:rPr>
                <w:noProof/>
                <w:webHidden/>
              </w:rPr>
              <w:fldChar w:fldCharType="begin"/>
            </w:r>
            <w:r>
              <w:rPr>
                <w:noProof/>
                <w:webHidden/>
              </w:rPr>
              <w:instrText xml:space="preserve"> PAGEREF _Toc171588704 \h </w:instrText>
            </w:r>
            <w:r>
              <w:rPr>
                <w:noProof/>
                <w:webHidden/>
              </w:rPr>
            </w:r>
            <w:r>
              <w:rPr>
                <w:noProof/>
                <w:webHidden/>
              </w:rPr>
              <w:fldChar w:fldCharType="separate"/>
            </w:r>
            <w:r w:rsidR="00D42D37">
              <w:rPr>
                <w:noProof/>
                <w:webHidden/>
              </w:rPr>
              <w:t>16</w:t>
            </w:r>
            <w:r>
              <w:rPr>
                <w:noProof/>
                <w:webHidden/>
              </w:rPr>
              <w:fldChar w:fldCharType="end"/>
            </w:r>
          </w:hyperlink>
        </w:p>
        <w:p w14:paraId="41428C0A" w14:textId="5E5C941B" w:rsidR="00055E95" w:rsidRDefault="00055E95">
          <w:pPr>
            <w:pStyle w:val="Turinys2"/>
            <w:rPr>
              <w:rFonts w:asciiTheme="minorHAnsi" w:eastAsiaTheme="minorEastAsia" w:hAnsiTheme="minorHAnsi"/>
              <w:noProof/>
              <w:kern w:val="2"/>
              <w:szCs w:val="24"/>
              <w:lang w:val="en-US"/>
              <w14:ligatures w14:val="standardContextual"/>
            </w:rPr>
          </w:pPr>
          <w:hyperlink w:anchor="_Toc171588705" w:history="1">
            <w:r w:rsidRPr="00CD1587">
              <w:rPr>
                <w:rStyle w:val="Hipersaitas"/>
                <w:noProof/>
              </w:rPr>
              <w:t>3.1.3. Stebėsenos vietos</w:t>
            </w:r>
            <w:r>
              <w:rPr>
                <w:noProof/>
                <w:webHidden/>
              </w:rPr>
              <w:tab/>
            </w:r>
            <w:r>
              <w:rPr>
                <w:noProof/>
                <w:webHidden/>
              </w:rPr>
              <w:fldChar w:fldCharType="begin"/>
            </w:r>
            <w:r>
              <w:rPr>
                <w:noProof/>
                <w:webHidden/>
              </w:rPr>
              <w:instrText xml:space="preserve"> PAGEREF _Toc171588705 \h </w:instrText>
            </w:r>
            <w:r>
              <w:rPr>
                <w:noProof/>
                <w:webHidden/>
              </w:rPr>
            </w:r>
            <w:r>
              <w:rPr>
                <w:noProof/>
                <w:webHidden/>
              </w:rPr>
              <w:fldChar w:fldCharType="separate"/>
            </w:r>
            <w:r w:rsidR="00D42D37">
              <w:rPr>
                <w:noProof/>
                <w:webHidden/>
              </w:rPr>
              <w:t>17</w:t>
            </w:r>
            <w:r>
              <w:rPr>
                <w:noProof/>
                <w:webHidden/>
              </w:rPr>
              <w:fldChar w:fldCharType="end"/>
            </w:r>
          </w:hyperlink>
        </w:p>
        <w:p w14:paraId="31032D61" w14:textId="5068BDE3" w:rsidR="00055E95" w:rsidRDefault="00055E95">
          <w:pPr>
            <w:pStyle w:val="Turinys2"/>
            <w:rPr>
              <w:rFonts w:asciiTheme="minorHAnsi" w:eastAsiaTheme="minorEastAsia" w:hAnsiTheme="minorHAnsi"/>
              <w:noProof/>
              <w:kern w:val="2"/>
              <w:szCs w:val="24"/>
              <w:lang w:val="en-US"/>
              <w14:ligatures w14:val="standardContextual"/>
            </w:rPr>
          </w:pPr>
          <w:hyperlink w:anchor="_Toc171588706" w:history="1">
            <w:r w:rsidRPr="00CD1587">
              <w:rPr>
                <w:rStyle w:val="Hipersaitas"/>
                <w:noProof/>
              </w:rPr>
              <w:t>3.1.4. Metodai ir procedūros</w:t>
            </w:r>
            <w:r>
              <w:rPr>
                <w:noProof/>
                <w:webHidden/>
              </w:rPr>
              <w:tab/>
            </w:r>
            <w:r>
              <w:rPr>
                <w:noProof/>
                <w:webHidden/>
              </w:rPr>
              <w:fldChar w:fldCharType="begin"/>
            </w:r>
            <w:r>
              <w:rPr>
                <w:noProof/>
                <w:webHidden/>
              </w:rPr>
              <w:instrText xml:space="preserve"> PAGEREF _Toc171588706 \h </w:instrText>
            </w:r>
            <w:r>
              <w:rPr>
                <w:noProof/>
                <w:webHidden/>
              </w:rPr>
            </w:r>
            <w:r>
              <w:rPr>
                <w:noProof/>
                <w:webHidden/>
              </w:rPr>
              <w:fldChar w:fldCharType="separate"/>
            </w:r>
            <w:r w:rsidR="00D42D37">
              <w:rPr>
                <w:noProof/>
                <w:webHidden/>
              </w:rPr>
              <w:t>19</w:t>
            </w:r>
            <w:r>
              <w:rPr>
                <w:noProof/>
                <w:webHidden/>
              </w:rPr>
              <w:fldChar w:fldCharType="end"/>
            </w:r>
          </w:hyperlink>
        </w:p>
        <w:p w14:paraId="61F0C298" w14:textId="69B3032D" w:rsidR="00055E95" w:rsidRDefault="00055E95">
          <w:pPr>
            <w:pStyle w:val="Turinys2"/>
            <w:rPr>
              <w:rFonts w:asciiTheme="minorHAnsi" w:eastAsiaTheme="minorEastAsia" w:hAnsiTheme="minorHAnsi"/>
              <w:noProof/>
              <w:kern w:val="2"/>
              <w:szCs w:val="24"/>
              <w:lang w:val="en-US"/>
              <w14:ligatures w14:val="standardContextual"/>
            </w:rPr>
          </w:pPr>
          <w:hyperlink w:anchor="_Toc171588707" w:history="1">
            <w:r w:rsidRPr="00CD1587">
              <w:rPr>
                <w:rStyle w:val="Hipersaitas"/>
                <w:noProof/>
              </w:rPr>
              <w:t>3.1.5. Paviršinių vandens telkinių stebėsenos rezultatų vertinimo kriterijai</w:t>
            </w:r>
            <w:r>
              <w:rPr>
                <w:noProof/>
                <w:webHidden/>
              </w:rPr>
              <w:tab/>
            </w:r>
            <w:r>
              <w:rPr>
                <w:noProof/>
                <w:webHidden/>
              </w:rPr>
              <w:fldChar w:fldCharType="begin"/>
            </w:r>
            <w:r>
              <w:rPr>
                <w:noProof/>
                <w:webHidden/>
              </w:rPr>
              <w:instrText xml:space="preserve"> PAGEREF _Toc171588707 \h </w:instrText>
            </w:r>
            <w:r>
              <w:rPr>
                <w:noProof/>
                <w:webHidden/>
              </w:rPr>
            </w:r>
            <w:r>
              <w:rPr>
                <w:noProof/>
                <w:webHidden/>
              </w:rPr>
              <w:fldChar w:fldCharType="separate"/>
            </w:r>
            <w:r w:rsidR="00D42D37">
              <w:rPr>
                <w:noProof/>
                <w:webHidden/>
              </w:rPr>
              <w:t>20</w:t>
            </w:r>
            <w:r>
              <w:rPr>
                <w:noProof/>
                <w:webHidden/>
              </w:rPr>
              <w:fldChar w:fldCharType="end"/>
            </w:r>
          </w:hyperlink>
        </w:p>
        <w:p w14:paraId="6C6631AF" w14:textId="42439F89" w:rsidR="00055E95" w:rsidRDefault="00055E95">
          <w:pPr>
            <w:pStyle w:val="Turinys2"/>
            <w:tabs>
              <w:tab w:val="left" w:pos="1440"/>
            </w:tabs>
            <w:rPr>
              <w:rFonts w:asciiTheme="minorHAnsi" w:eastAsiaTheme="minorEastAsia" w:hAnsiTheme="minorHAnsi"/>
              <w:noProof/>
              <w:kern w:val="2"/>
              <w:szCs w:val="24"/>
              <w:lang w:val="en-US"/>
              <w14:ligatures w14:val="standardContextual"/>
            </w:rPr>
          </w:pPr>
          <w:hyperlink w:anchor="_Toc171588708" w:history="1">
            <w:r w:rsidRPr="00CD1587">
              <w:rPr>
                <w:rStyle w:val="Hipersaitas"/>
                <w:noProof/>
              </w:rPr>
              <w:t>3.1.6.</w:t>
            </w:r>
            <w:r>
              <w:rPr>
                <w:rFonts w:asciiTheme="minorHAnsi" w:eastAsiaTheme="minorEastAsia" w:hAnsiTheme="minorHAnsi"/>
                <w:noProof/>
                <w:kern w:val="2"/>
                <w:szCs w:val="24"/>
                <w:lang w:val="en-US"/>
                <w14:ligatures w14:val="standardContextual"/>
              </w:rPr>
              <w:tab/>
            </w:r>
            <w:r w:rsidRPr="00CD1587">
              <w:rPr>
                <w:rStyle w:val="Hipersaitas"/>
                <w:noProof/>
              </w:rPr>
              <w:t>Tyrimų rezultatai</w:t>
            </w:r>
            <w:r>
              <w:rPr>
                <w:noProof/>
                <w:webHidden/>
              </w:rPr>
              <w:tab/>
            </w:r>
            <w:r>
              <w:rPr>
                <w:noProof/>
                <w:webHidden/>
              </w:rPr>
              <w:fldChar w:fldCharType="begin"/>
            </w:r>
            <w:r>
              <w:rPr>
                <w:noProof/>
                <w:webHidden/>
              </w:rPr>
              <w:instrText xml:space="preserve"> PAGEREF _Toc171588708 \h </w:instrText>
            </w:r>
            <w:r>
              <w:rPr>
                <w:noProof/>
                <w:webHidden/>
              </w:rPr>
            </w:r>
            <w:r>
              <w:rPr>
                <w:noProof/>
                <w:webHidden/>
              </w:rPr>
              <w:fldChar w:fldCharType="separate"/>
            </w:r>
            <w:r w:rsidR="00D42D37">
              <w:rPr>
                <w:noProof/>
                <w:webHidden/>
              </w:rPr>
              <w:t>21</w:t>
            </w:r>
            <w:r>
              <w:rPr>
                <w:noProof/>
                <w:webHidden/>
              </w:rPr>
              <w:fldChar w:fldCharType="end"/>
            </w:r>
          </w:hyperlink>
        </w:p>
        <w:p w14:paraId="278CF911" w14:textId="7D2B5D1A" w:rsidR="00055E95" w:rsidRDefault="00055E95">
          <w:pPr>
            <w:pStyle w:val="Turinys2"/>
            <w:tabs>
              <w:tab w:val="left" w:pos="1200"/>
            </w:tabs>
            <w:rPr>
              <w:rFonts w:asciiTheme="minorHAnsi" w:eastAsiaTheme="minorEastAsia" w:hAnsiTheme="minorHAnsi"/>
              <w:noProof/>
              <w:kern w:val="2"/>
              <w:szCs w:val="24"/>
              <w:lang w:val="en-US"/>
              <w14:ligatures w14:val="standardContextual"/>
            </w:rPr>
          </w:pPr>
          <w:hyperlink w:anchor="_Toc171588709" w:history="1">
            <w:r w:rsidRPr="00CD1587">
              <w:rPr>
                <w:rStyle w:val="Hipersaitas"/>
                <w:rFonts w:eastAsia="SimSun"/>
                <w:noProof/>
                <w:lang w:eastAsia="zh-CN"/>
              </w:rPr>
              <w:t>3.2.</w:t>
            </w:r>
            <w:r>
              <w:rPr>
                <w:rFonts w:asciiTheme="minorHAnsi" w:eastAsiaTheme="minorEastAsia" w:hAnsiTheme="minorHAnsi"/>
                <w:noProof/>
                <w:kern w:val="2"/>
                <w:szCs w:val="24"/>
                <w:lang w:val="en-US"/>
                <w14:ligatures w14:val="standardContextual"/>
              </w:rPr>
              <w:tab/>
            </w:r>
            <w:r w:rsidRPr="00CD1587">
              <w:rPr>
                <w:rStyle w:val="Hipersaitas"/>
                <w:rFonts w:eastAsia="SimSun"/>
                <w:noProof/>
                <w:lang w:eastAsia="zh-CN"/>
              </w:rPr>
              <w:t>Maudyklų monitoringas</w:t>
            </w:r>
            <w:r>
              <w:rPr>
                <w:noProof/>
                <w:webHidden/>
              </w:rPr>
              <w:tab/>
            </w:r>
            <w:r>
              <w:rPr>
                <w:noProof/>
                <w:webHidden/>
              </w:rPr>
              <w:fldChar w:fldCharType="begin"/>
            </w:r>
            <w:r>
              <w:rPr>
                <w:noProof/>
                <w:webHidden/>
              </w:rPr>
              <w:instrText xml:space="preserve"> PAGEREF _Toc171588709 \h </w:instrText>
            </w:r>
            <w:r>
              <w:rPr>
                <w:noProof/>
                <w:webHidden/>
              </w:rPr>
            </w:r>
            <w:r>
              <w:rPr>
                <w:noProof/>
                <w:webHidden/>
              </w:rPr>
              <w:fldChar w:fldCharType="separate"/>
            </w:r>
            <w:r w:rsidR="00D42D37">
              <w:rPr>
                <w:noProof/>
                <w:webHidden/>
              </w:rPr>
              <w:t>26</w:t>
            </w:r>
            <w:r>
              <w:rPr>
                <w:noProof/>
                <w:webHidden/>
              </w:rPr>
              <w:fldChar w:fldCharType="end"/>
            </w:r>
          </w:hyperlink>
        </w:p>
        <w:p w14:paraId="663BC9A1" w14:textId="1F60AF0A" w:rsidR="00055E95" w:rsidRDefault="00055E95">
          <w:pPr>
            <w:pStyle w:val="Turinys2"/>
            <w:rPr>
              <w:rFonts w:asciiTheme="minorHAnsi" w:eastAsiaTheme="minorEastAsia" w:hAnsiTheme="minorHAnsi"/>
              <w:noProof/>
              <w:kern w:val="2"/>
              <w:szCs w:val="24"/>
              <w:lang w:val="en-US"/>
              <w14:ligatures w14:val="standardContextual"/>
            </w:rPr>
          </w:pPr>
          <w:hyperlink w:anchor="_Toc171588710" w:history="1">
            <w:r w:rsidRPr="00CD1587">
              <w:rPr>
                <w:rStyle w:val="Hipersaitas"/>
                <w:rFonts w:eastAsia="SimSun"/>
                <w:noProof/>
                <w:lang w:eastAsia="zh-CN"/>
              </w:rPr>
              <w:t>3.2.1. Maudyklų monitoringo tikslas ir uždaviniai</w:t>
            </w:r>
            <w:r>
              <w:rPr>
                <w:noProof/>
                <w:webHidden/>
              </w:rPr>
              <w:tab/>
            </w:r>
            <w:r>
              <w:rPr>
                <w:noProof/>
                <w:webHidden/>
              </w:rPr>
              <w:fldChar w:fldCharType="begin"/>
            </w:r>
            <w:r>
              <w:rPr>
                <w:noProof/>
                <w:webHidden/>
              </w:rPr>
              <w:instrText xml:space="preserve"> PAGEREF _Toc171588710 \h </w:instrText>
            </w:r>
            <w:r>
              <w:rPr>
                <w:noProof/>
                <w:webHidden/>
              </w:rPr>
            </w:r>
            <w:r>
              <w:rPr>
                <w:noProof/>
                <w:webHidden/>
              </w:rPr>
              <w:fldChar w:fldCharType="separate"/>
            </w:r>
            <w:r w:rsidR="00D42D37">
              <w:rPr>
                <w:noProof/>
                <w:webHidden/>
              </w:rPr>
              <w:t>26</w:t>
            </w:r>
            <w:r>
              <w:rPr>
                <w:noProof/>
                <w:webHidden/>
              </w:rPr>
              <w:fldChar w:fldCharType="end"/>
            </w:r>
          </w:hyperlink>
        </w:p>
        <w:p w14:paraId="1EB31822" w14:textId="1FBCD3C9" w:rsidR="00055E95" w:rsidRDefault="00055E95">
          <w:pPr>
            <w:pStyle w:val="Turinys2"/>
            <w:rPr>
              <w:rFonts w:asciiTheme="minorHAnsi" w:eastAsiaTheme="minorEastAsia" w:hAnsiTheme="minorHAnsi"/>
              <w:noProof/>
              <w:kern w:val="2"/>
              <w:szCs w:val="24"/>
              <w:lang w:val="en-US"/>
              <w14:ligatures w14:val="standardContextual"/>
            </w:rPr>
          </w:pPr>
          <w:hyperlink w:anchor="_Toc171588711" w:history="1">
            <w:r w:rsidRPr="00CD1587">
              <w:rPr>
                <w:rStyle w:val="Hipersaitas"/>
                <w:noProof/>
                <w:lang w:eastAsia="zh-CN"/>
              </w:rPr>
              <w:t>3.2.2. Stebimi rodikliai ir stebėjimų periodiškumas</w:t>
            </w:r>
            <w:r>
              <w:rPr>
                <w:noProof/>
                <w:webHidden/>
              </w:rPr>
              <w:tab/>
            </w:r>
            <w:r>
              <w:rPr>
                <w:noProof/>
                <w:webHidden/>
              </w:rPr>
              <w:fldChar w:fldCharType="begin"/>
            </w:r>
            <w:r>
              <w:rPr>
                <w:noProof/>
                <w:webHidden/>
              </w:rPr>
              <w:instrText xml:space="preserve"> PAGEREF _Toc171588711 \h </w:instrText>
            </w:r>
            <w:r>
              <w:rPr>
                <w:noProof/>
                <w:webHidden/>
              </w:rPr>
            </w:r>
            <w:r>
              <w:rPr>
                <w:noProof/>
                <w:webHidden/>
              </w:rPr>
              <w:fldChar w:fldCharType="separate"/>
            </w:r>
            <w:r w:rsidR="00D42D37">
              <w:rPr>
                <w:noProof/>
                <w:webHidden/>
              </w:rPr>
              <w:t>27</w:t>
            </w:r>
            <w:r>
              <w:rPr>
                <w:noProof/>
                <w:webHidden/>
              </w:rPr>
              <w:fldChar w:fldCharType="end"/>
            </w:r>
          </w:hyperlink>
        </w:p>
        <w:p w14:paraId="57B18061" w14:textId="1855471C" w:rsidR="00055E95" w:rsidRDefault="00055E95">
          <w:pPr>
            <w:pStyle w:val="Turinys2"/>
            <w:rPr>
              <w:rFonts w:asciiTheme="minorHAnsi" w:eastAsiaTheme="minorEastAsia" w:hAnsiTheme="minorHAnsi"/>
              <w:noProof/>
              <w:kern w:val="2"/>
              <w:szCs w:val="24"/>
              <w:lang w:val="en-US"/>
              <w14:ligatures w14:val="standardContextual"/>
            </w:rPr>
          </w:pPr>
          <w:hyperlink w:anchor="_Toc171588712" w:history="1">
            <w:r w:rsidRPr="00CD1587">
              <w:rPr>
                <w:rStyle w:val="Hipersaitas"/>
                <w:noProof/>
                <w:lang w:eastAsia="zh-CN"/>
              </w:rPr>
              <w:t>3.2.3. Stebėsenos vietos</w:t>
            </w:r>
            <w:r>
              <w:rPr>
                <w:noProof/>
                <w:webHidden/>
              </w:rPr>
              <w:tab/>
            </w:r>
            <w:r>
              <w:rPr>
                <w:noProof/>
                <w:webHidden/>
              </w:rPr>
              <w:fldChar w:fldCharType="begin"/>
            </w:r>
            <w:r>
              <w:rPr>
                <w:noProof/>
                <w:webHidden/>
              </w:rPr>
              <w:instrText xml:space="preserve"> PAGEREF _Toc171588712 \h </w:instrText>
            </w:r>
            <w:r>
              <w:rPr>
                <w:noProof/>
                <w:webHidden/>
              </w:rPr>
            </w:r>
            <w:r>
              <w:rPr>
                <w:noProof/>
                <w:webHidden/>
              </w:rPr>
              <w:fldChar w:fldCharType="separate"/>
            </w:r>
            <w:r w:rsidR="00D42D37">
              <w:rPr>
                <w:noProof/>
                <w:webHidden/>
              </w:rPr>
              <w:t>29</w:t>
            </w:r>
            <w:r>
              <w:rPr>
                <w:noProof/>
                <w:webHidden/>
              </w:rPr>
              <w:fldChar w:fldCharType="end"/>
            </w:r>
          </w:hyperlink>
        </w:p>
        <w:p w14:paraId="4F96F3A3" w14:textId="7BB50154" w:rsidR="00055E95" w:rsidRDefault="00055E95">
          <w:pPr>
            <w:pStyle w:val="Turinys2"/>
            <w:tabs>
              <w:tab w:val="left" w:pos="1440"/>
            </w:tabs>
            <w:rPr>
              <w:rFonts w:asciiTheme="minorHAnsi" w:eastAsiaTheme="minorEastAsia" w:hAnsiTheme="minorHAnsi"/>
              <w:noProof/>
              <w:kern w:val="2"/>
              <w:szCs w:val="24"/>
              <w:lang w:val="en-US"/>
              <w14:ligatures w14:val="standardContextual"/>
            </w:rPr>
          </w:pPr>
          <w:hyperlink w:anchor="_Toc171588713" w:history="1">
            <w:r w:rsidRPr="00CD1587">
              <w:rPr>
                <w:rStyle w:val="Hipersaitas"/>
                <w:noProof/>
                <w:lang w:eastAsia="zh-CN"/>
              </w:rPr>
              <w:t>3</w:t>
            </w:r>
            <w:r w:rsidRPr="00CD1587">
              <w:rPr>
                <w:rStyle w:val="Hipersaitas"/>
                <w:noProof/>
              </w:rPr>
              <w:t>.2.4</w:t>
            </w:r>
            <w:r>
              <w:rPr>
                <w:rFonts w:asciiTheme="minorHAnsi" w:eastAsiaTheme="minorEastAsia" w:hAnsiTheme="minorHAnsi"/>
                <w:noProof/>
                <w:kern w:val="2"/>
                <w:szCs w:val="24"/>
                <w:lang w:val="en-US"/>
                <w14:ligatures w14:val="standardContextual"/>
              </w:rPr>
              <w:tab/>
            </w:r>
            <w:r w:rsidRPr="00CD1587">
              <w:rPr>
                <w:rStyle w:val="Hipersaitas"/>
                <w:noProof/>
                <w:lang w:eastAsia="zh-CN"/>
              </w:rPr>
              <w:t>Tyrimų rezultatai</w:t>
            </w:r>
            <w:r>
              <w:rPr>
                <w:noProof/>
                <w:webHidden/>
              </w:rPr>
              <w:tab/>
            </w:r>
            <w:r>
              <w:rPr>
                <w:noProof/>
                <w:webHidden/>
              </w:rPr>
              <w:fldChar w:fldCharType="begin"/>
            </w:r>
            <w:r>
              <w:rPr>
                <w:noProof/>
                <w:webHidden/>
              </w:rPr>
              <w:instrText xml:space="preserve"> PAGEREF _Toc171588713 \h </w:instrText>
            </w:r>
            <w:r>
              <w:rPr>
                <w:noProof/>
                <w:webHidden/>
              </w:rPr>
            </w:r>
            <w:r>
              <w:rPr>
                <w:noProof/>
                <w:webHidden/>
              </w:rPr>
              <w:fldChar w:fldCharType="separate"/>
            </w:r>
            <w:r w:rsidR="00D42D37">
              <w:rPr>
                <w:noProof/>
                <w:webHidden/>
              </w:rPr>
              <w:t>30</w:t>
            </w:r>
            <w:r>
              <w:rPr>
                <w:noProof/>
                <w:webHidden/>
              </w:rPr>
              <w:fldChar w:fldCharType="end"/>
            </w:r>
          </w:hyperlink>
        </w:p>
        <w:p w14:paraId="6D0D8B5B" w14:textId="3E6AF002" w:rsidR="00055E95" w:rsidRDefault="00055E95">
          <w:pPr>
            <w:pStyle w:val="Turinys2"/>
            <w:tabs>
              <w:tab w:val="left" w:pos="1200"/>
            </w:tabs>
            <w:rPr>
              <w:rFonts w:asciiTheme="minorHAnsi" w:eastAsiaTheme="minorEastAsia" w:hAnsiTheme="minorHAnsi"/>
              <w:noProof/>
              <w:kern w:val="2"/>
              <w:szCs w:val="24"/>
              <w:lang w:val="en-US"/>
              <w14:ligatures w14:val="standardContextual"/>
            </w:rPr>
          </w:pPr>
          <w:hyperlink w:anchor="_Toc171588714" w:history="1">
            <w:r w:rsidRPr="00CD1587">
              <w:rPr>
                <w:rStyle w:val="Hipersaitas"/>
                <w:noProof/>
                <w:lang w:eastAsia="zh-CN"/>
              </w:rPr>
              <w:t>3.3.</w:t>
            </w:r>
            <w:r>
              <w:rPr>
                <w:rFonts w:asciiTheme="minorHAnsi" w:eastAsiaTheme="minorEastAsia" w:hAnsiTheme="minorHAnsi"/>
                <w:noProof/>
                <w:kern w:val="2"/>
                <w:szCs w:val="24"/>
                <w:lang w:val="en-US"/>
                <w14:ligatures w14:val="standardContextual"/>
              </w:rPr>
              <w:tab/>
            </w:r>
            <w:r w:rsidRPr="00CD1587">
              <w:rPr>
                <w:rStyle w:val="Hipersaitas"/>
                <w:noProof/>
                <w:lang w:eastAsia="zh-CN"/>
              </w:rPr>
              <w:t>Požeminio vandens monitoringas</w:t>
            </w:r>
            <w:r>
              <w:rPr>
                <w:noProof/>
                <w:webHidden/>
              </w:rPr>
              <w:tab/>
            </w:r>
            <w:r>
              <w:rPr>
                <w:noProof/>
                <w:webHidden/>
              </w:rPr>
              <w:fldChar w:fldCharType="begin"/>
            </w:r>
            <w:r>
              <w:rPr>
                <w:noProof/>
                <w:webHidden/>
              </w:rPr>
              <w:instrText xml:space="preserve"> PAGEREF _Toc171588714 \h </w:instrText>
            </w:r>
            <w:r>
              <w:rPr>
                <w:noProof/>
                <w:webHidden/>
              </w:rPr>
            </w:r>
            <w:r>
              <w:rPr>
                <w:noProof/>
                <w:webHidden/>
              </w:rPr>
              <w:fldChar w:fldCharType="separate"/>
            </w:r>
            <w:r w:rsidR="00D42D37">
              <w:rPr>
                <w:noProof/>
                <w:webHidden/>
              </w:rPr>
              <w:t>31</w:t>
            </w:r>
            <w:r>
              <w:rPr>
                <w:noProof/>
                <w:webHidden/>
              </w:rPr>
              <w:fldChar w:fldCharType="end"/>
            </w:r>
          </w:hyperlink>
        </w:p>
        <w:p w14:paraId="3BA8056A" w14:textId="650A88FF" w:rsidR="00055E95" w:rsidRDefault="00055E95">
          <w:pPr>
            <w:pStyle w:val="Turinys2"/>
            <w:rPr>
              <w:rFonts w:asciiTheme="minorHAnsi" w:eastAsiaTheme="minorEastAsia" w:hAnsiTheme="minorHAnsi"/>
              <w:noProof/>
              <w:kern w:val="2"/>
              <w:szCs w:val="24"/>
              <w:lang w:val="en-US"/>
              <w14:ligatures w14:val="standardContextual"/>
            </w:rPr>
          </w:pPr>
          <w:hyperlink w:anchor="_Toc171588715" w:history="1">
            <w:r w:rsidRPr="00CD1587">
              <w:rPr>
                <w:rStyle w:val="Hipersaitas"/>
                <w:noProof/>
                <w:lang w:eastAsia="zh-CN"/>
              </w:rPr>
              <w:t>3.3.1. Monitoringo tikslas ir uždaviniai</w:t>
            </w:r>
            <w:r>
              <w:rPr>
                <w:noProof/>
                <w:webHidden/>
              </w:rPr>
              <w:tab/>
            </w:r>
            <w:r>
              <w:rPr>
                <w:noProof/>
                <w:webHidden/>
              </w:rPr>
              <w:fldChar w:fldCharType="begin"/>
            </w:r>
            <w:r>
              <w:rPr>
                <w:noProof/>
                <w:webHidden/>
              </w:rPr>
              <w:instrText xml:space="preserve"> PAGEREF _Toc171588715 \h </w:instrText>
            </w:r>
            <w:r>
              <w:rPr>
                <w:noProof/>
                <w:webHidden/>
              </w:rPr>
            </w:r>
            <w:r>
              <w:rPr>
                <w:noProof/>
                <w:webHidden/>
              </w:rPr>
              <w:fldChar w:fldCharType="separate"/>
            </w:r>
            <w:r w:rsidR="00D42D37">
              <w:rPr>
                <w:noProof/>
                <w:webHidden/>
              </w:rPr>
              <w:t>31</w:t>
            </w:r>
            <w:r>
              <w:rPr>
                <w:noProof/>
                <w:webHidden/>
              </w:rPr>
              <w:fldChar w:fldCharType="end"/>
            </w:r>
          </w:hyperlink>
        </w:p>
        <w:p w14:paraId="37E487F4" w14:textId="274AF461" w:rsidR="00055E95" w:rsidRDefault="00055E95">
          <w:pPr>
            <w:pStyle w:val="Turinys2"/>
            <w:rPr>
              <w:rFonts w:asciiTheme="minorHAnsi" w:eastAsiaTheme="minorEastAsia" w:hAnsiTheme="minorHAnsi"/>
              <w:noProof/>
              <w:kern w:val="2"/>
              <w:szCs w:val="24"/>
              <w:lang w:val="en-US"/>
              <w14:ligatures w14:val="standardContextual"/>
            </w:rPr>
          </w:pPr>
          <w:hyperlink w:anchor="_Toc171588716" w:history="1">
            <w:r w:rsidRPr="00CD1587">
              <w:rPr>
                <w:rStyle w:val="Hipersaitas"/>
                <w:noProof/>
                <w:lang w:eastAsia="zh-CN"/>
              </w:rPr>
              <w:t>3.3.2. Stebimi rodikliai, stebėjimo vietų išsidėstymas ir monitoringo vykdymo planas</w:t>
            </w:r>
            <w:r>
              <w:rPr>
                <w:noProof/>
                <w:webHidden/>
              </w:rPr>
              <w:tab/>
            </w:r>
            <w:r>
              <w:rPr>
                <w:noProof/>
                <w:webHidden/>
              </w:rPr>
              <w:fldChar w:fldCharType="begin"/>
            </w:r>
            <w:r>
              <w:rPr>
                <w:noProof/>
                <w:webHidden/>
              </w:rPr>
              <w:instrText xml:space="preserve"> PAGEREF _Toc171588716 \h </w:instrText>
            </w:r>
            <w:r>
              <w:rPr>
                <w:noProof/>
                <w:webHidden/>
              </w:rPr>
            </w:r>
            <w:r>
              <w:rPr>
                <w:noProof/>
                <w:webHidden/>
              </w:rPr>
              <w:fldChar w:fldCharType="separate"/>
            </w:r>
            <w:r w:rsidR="00D42D37">
              <w:rPr>
                <w:noProof/>
                <w:webHidden/>
              </w:rPr>
              <w:t>32</w:t>
            </w:r>
            <w:r>
              <w:rPr>
                <w:noProof/>
                <w:webHidden/>
              </w:rPr>
              <w:fldChar w:fldCharType="end"/>
            </w:r>
          </w:hyperlink>
        </w:p>
        <w:p w14:paraId="55406A50" w14:textId="3D2EA46B" w:rsidR="00055E95" w:rsidRDefault="00055E95">
          <w:pPr>
            <w:pStyle w:val="Turinys2"/>
            <w:rPr>
              <w:rFonts w:asciiTheme="minorHAnsi" w:eastAsiaTheme="minorEastAsia" w:hAnsiTheme="minorHAnsi"/>
              <w:noProof/>
              <w:kern w:val="2"/>
              <w:szCs w:val="24"/>
              <w:lang w:val="en-US"/>
              <w14:ligatures w14:val="standardContextual"/>
            </w:rPr>
          </w:pPr>
          <w:hyperlink w:anchor="_Toc171588717" w:history="1">
            <w:r w:rsidRPr="00CD1587">
              <w:rPr>
                <w:rStyle w:val="Hipersaitas"/>
                <w:noProof/>
                <w:lang w:eastAsia="zh-CN"/>
              </w:rPr>
              <w:t>3.3.3 Metodai ir procedūros</w:t>
            </w:r>
            <w:r>
              <w:rPr>
                <w:noProof/>
                <w:webHidden/>
              </w:rPr>
              <w:tab/>
            </w:r>
            <w:r>
              <w:rPr>
                <w:noProof/>
                <w:webHidden/>
              </w:rPr>
              <w:fldChar w:fldCharType="begin"/>
            </w:r>
            <w:r>
              <w:rPr>
                <w:noProof/>
                <w:webHidden/>
              </w:rPr>
              <w:instrText xml:space="preserve"> PAGEREF _Toc171588717 \h </w:instrText>
            </w:r>
            <w:r>
              <w:rPr>
                <w:noProof/>
                <w:webHidden/>
              </w:rPr>
            </w:r>
            <w:r>
              <w:rPr>
                <w:noProof/>
                <w:webHidden/>
              </w:rPr>
              <w:fldChar w:fldCharType="separate"/>
            </w:r>
            <w:r w:rsidR="00D42D37">
              <w:rPr>
                <w:noProof/>
                <w:webHidden/>
              </w:rPr>
              <w:t>34</w:t>
            </w:r>
            <w:r>
              <w:rPr>
                <w:noProof/>
                <w:webHidden/>
              </w:rPr>
              <w:fldChar w:fldCharType="end"/>
            </w:r>
          </w:hyperlink>
        </w:p>
        <w:p w14:paraId="233B74A1" w14:textId="10A8FAFE" w:rsidR="00055E95" w:rsidRDefault="00055E95">
          <w:pPr>
            <w:pStyle w:val="Turinys2"/>
            <w:rPr>
              <w:rFonts w:asciiTheme="minorHAnsi" w:eastAsiaTheme="minorEastAsia" w:hAnsiTheme="minorHAnsi"/>
              <w:noProof/>
              <w:kern w:val="2"/>
              <w:szCs w:val="24"/>
              <w:lang w:val="en-US"/>
              <w14:ligatures w14:val="standardContextual"/>
            </w:rPr>
          </w:pPr>
          <w:hyperlink w:anchor="_Toc171588718" w:history="1">
            <w:r w:rsidRPr="00CD1587">
              <w:rPr>
                <w:rStyle w:val="Hipersaitas"/>
                <w:noProof/>
              </w:rPr>
              <w:t>3.3.4 Tyrimų rezultatai</w:t>
            </w:r>
            <w:r>
              <w:rPr>
                <w:noProof/>
                <w:webHidden/>
              </w:rPr>
              <w:tab/>
            </w:r>
            <w:r>
              <w:rPr>
                <w:noProof/>
                <w:webHidden/>
              </w:rPr>
              <w:fldChar w:fldCharType="begin"/>
            </w:r>
            <w:r>
              <w:rPr>
                <w:noProof/>
                <w:webHidden/>
              </w:rPr>
              <w:instrText xml:space="preserve"> PAGEREF _Toc171588718 \h </w:instrText>
            </w:r>
            <w:r>
              <w:rPr>
                <w:noProof/>
                <w:webHidden/>
              </w:rPr>
            </w:r>
            <w:r>
              <w:rPr>
                <w:noProof/>
                <w:webHidden/>
              </w:rPr>
              <w:fldChar w:fldCharType="separate"/>
            </w:r>
            <w:r w:rsidR="00D42D37">
              <w:rPr>
                <w:noProof/>
                <w:webHidden/>
              </w:rPr>
              <w:t>34</w:t>
            </w:r>
            <w:r>
              <w:rPr>
                <w:noProof/>
                <w:webHidden/>
              </w:rPr>
              <w:fldChar w:fldCharType="end"/>
            </w:r>
          </w:hyperlink>
        </w:p>
        <w:p w14:paraId="3AF5F7BD" w14:textId="61B0AE13" w:rsidR="00055E95" w:rsidRDefault="00055E95">
          <w:pPr>
            <w:pStyle w:val="Turinys2"/>
            <w:rPr>
              <w:rFonts w:asciiTheme="minorHAnsi" w:eastAsiaTheme="minorEastAsia" w:hAnsiTheme="minorHAnsi"/>
              <w:noProof/>
              <w:kern w:val="2"/>
              <w:szCs w:val="24"/>
              <w:lang w:val="en-US"/>
              <w14:ligatures w14:val="standardContextual"/>
            </w:rPr>
          </w:pPr>
          <w:hyperlink w:anchor="_Toc171588719" w:history="1">
            <w:r w:rsidRPr="00CD1587">
              <w:rPr>
                <w:rStyle w:val="Hipersaitas"/>
                <w:noProof/>
                <w:lang w:eastAsia="lt-LT"/>
              </w:rPr>
              <w:t>4.APLINKOS TRIUKŠMO MONITORINGAS</w:t>
            </w:r>
            <w:r>
              <w:rPr>
                <w:noProof/>
                <w:webHidden/>
              </w:rPr>
              <w:tab/>
            </w:r>
            <w:r>
              <w:rPr>
                <w:noProof/>
                <w:webHidden/>
              </w:rPr>
              <w:fldChar w:fldCharType="begin"/>
            </w:r>
            <w:r>
              <w:rPr>
                <w:noProof/>
                <w:webHidden/>
              </w:rPr>
              <w:instrText xml:space="preserve"> PAGEREF _Toc171588719 \h </w:instrText>
            </w:r>
            <w:r>
              <w:rPr>
                <w:noProof/>
                <w:webHidden/>
              </w:rPr>
            </w:r>
            <w:r>
              <w:rPr>
                <w:noProof/>
                <w:webHidden/>
              </w:rPr>
              <w:fldChar w:fldCharType="separate"/>
            </w:r>
            <w:r w:rsidR="00D42D37">
              <w:rPr>
                <w:noProof/>
                <w:webHidden/>
              </w:rPr>
              <w:t>36</w:t>
            </w:r>
            <w:r>
              <w:rPr>
                <w:noProof/>
                <w:webHidden/>
              </w:rPr>
              <w:fldChar w:fldCharType="end"/>
            </w:r>
          </w:hyperlink>
        </w:p>
        <w:p w14:paraId="092DF0CB" w14:textId="3CBC3892" w:rsidR="00055E95" w:rsidRDefault="00055E95">
          <w:pPr>
            <w:pStyle w:val="Turinys2"/>
            <w:rPr>
              <w:rFonts w:asciiTheme="minorHAnsi" w:eastAsiaTheme="minorEastAsia" w:hAnsiTheme="minorHAnsi"/>
              <w:noProof/>
              <w:kern w:val="2"/>
              <w:szCs w:val="24"/>
              <w:lang w:val="en-US"/>
              <w14:ligatures w14:val="standardContextual"/>
            </w:rPr>
          </w:pPr>
          <w:hyperlink w:anchor="_Toc171588720" w:history="1">
            <w:r w:rsidRPr="00CD1587">
              <w:rPr>
                <w:rStyle w:val="Hipersaitas"/>
                <w:noProof/>
                <w:lang w:eastAsia="lt-LT"/>
              </w:rPr>
              <w:t>4.1. Monitoringo tikslas ir uždaviniai</w:t>
            </w:r>
            <w:r>
              <w:rPr>
                <w:noProof/>
                <w:webHidden/>
              </w:rPr>
              <w:tab/>
            </w:r>
            <w:r>
              <w:rPr>
                <w:noProof/>
                <w:webHidden/>
              </w:rPr>
              <w:fldChar w:fldCharType="begin"/>
            </w:r>
            <w:r>
              <w:rPr>
                <w:noProof/>
                <w:webHidden/>
              </w:rPr>
              <w:instrText xml:space="preserve"> PAGEREF _Toc171588720 \h </w:instrText>
            </w:r>
            <w:r>
              <w:rPr>
                <w:noProof/>
                <w:webHidden/>
              </w:rPr>
            </w:r>
            <w:r>
              <w:rPr>
                <w:noProof/>
                <w:webHidden/>
              </w:rPr>
              <w:fldChar w:fldCharType="separate"/>
            </w:r>
            <w:r w:rsidR="00D42D37">
              <w:rPr>
                <w:noProof/>
                <w:webHidden/>
              </w:rPr>
              <w:t>36</w:t>
            </w:r>
            <w:r>
              <w:rPr>
                <w:noProof/>
                <w:webHidden/>
              </w:rPr>
              <w:fldChar w:fldCharType="end"/>
            </w:r>
          </w:hyperlink>
        </w:p>
        <w:p w14:paraId="427B5B23" w14:textId="0D318046" w:rsidR="00055E95" w:rsidRDefault="00055E95">
          <w:pPr>
            <w:pStyle w:val="Turinys2"/>
            <w:rPr>
              <w:rFonts w:asciiTheme="minorHAnsi" w:eastAsiaTheme="minorEastAsia" w:hAnsiTheme="minorHAnsi"/>
              <w:noProof/>
              <w:kern w:val="2"/>
              <w:szCs w:val="24"/>
              <w:lang w:val="en-US"/>
              <w14:ligatures w14:val="standardContextual"/>
            </w:rPr>
          </w:pPr>
          <w:hyperlink w:anchor="_Toc171588721" w:history="1">
            <w:r w:rsidRPr="00CD1587">
              <w:rPr>
                <w:rStyle w:val="Hipersaitas"/>
                <w:rFonts w:eastAsia="Times New Roman"/>
                <w:noProof/>
              </w:rPr>
              <w:t>4.2 Stebimi rodikliai  stebėjimo vietų išsidėstymas</w:t>
            </w:r>
            <w:r>
              <w:rPr>
                <w:noProof/>
                <w:webHidden/>
              </w:rPr>
              <w:tab/>
            </w:r>
            <w:r>
              <w:rPr>
                <w:noProof/>
                <w:webHidden/>
              </w:rPr>
              <w:fldChar w:fldCharType="begin"/>
            </w:r>
            <w:r>
              <w:rPr>
                <w:noProof/>
                <w:webHidden/>
              </w:rPr>
              <w:instrText xml:space="preserve"> PAGEREF _Toc171588721 \h </w:instrText>
            </w:r>
            <w:r>
              <w:rPr>
                <w:noProof/>
                <w:webHidden/>
              </w:rPr>
            </w:r>
            <w:r>
              <w:rPr>
                <w:noProof/>
                <w:webHidden/>
              </w:rPr>
              <w:fldChar w:fldCharType="separate"/>
            </w:r>
            <w:r w:rsidR="00D42D37">
              <w:rPr>
                <w:noProof/>
                <w:webHidden/>
              </w:rPr>
              <w:t>36</w:t>
            </w:r>
            <w:r>
              <w:rPr>
                <w:noProof/>
                <w:webHidden/>
              </w:rPr>
              <w:fldChar w:fldCharType="end"/>
            </w:r>
          </w:hyperlink>
        </w:p>
        <w:p w14:paraId="11641AD2" w14:textId="4B9DC001" w:rsidR="00055E95" w:rsidRDefault="00055E95">
          <w:pPr>
            <w:pStyle w:val="Turinys2"/>
            <w:rPr>
              <w:rFonts w:asciiTheme="minorHAnsi" w:eastAsiaTheme="minorEastAsia" w:hAnsiTheme="minorHAnsi"/>
              <w:noProof/>
              <w:kern w:val="2"/>
              <w:szCs w:val="24"/>
              <w:lang w:val="en-US"/>
              <w14:ligatures w14:val="standardContextual"/>
            </w:rPr>
          </w:pPr>
          <w:hyperlink w:anchor="_Toc171588722" w:history="1">
            <w:r w:rsidRPr="00CD1587">
              <w:rPr>
                <w:rStyle w:val="Hipersaitas"/>
                <w:rFonts w:eastAsia="Times New Roman"/>
                <w:noProof/>
              </w:rPr>
              <w:t>4.3. Stebėjimo periodiškumas, metodai ir procedūros</w:t>
            </w:r>
            <w:r>
              <w:rPr>
                <w:noProof/>
                <w:webHidden/>
              </w:rPr>
              <w:tab/>
            </w:r>
            <w:r>
              <w:rPr>
                <w:noProof/>
                <w:webHidden/>
              </w:rPr>
              <w:fldChar w:fldCharType="begin"/>
            </w:r>
            <w:r>
              <w:rPr>
                <w:noProof/>
                <w:webHidden/>
              </w:rPr>
              <w:instrText xml:space="preserve"> PAGEREF _Toc171588722 \h </w:instrText>
            </w:r>
            <w:r>
              <w:rPr>
                <w:noProof/>
                <w:webHidden/>
              </w:rPr>
            </w:r>
            <w:r>
              <w:rPr>
                <w:noProof/>
                <w:webHidden/>
              </w:rPr>
              <w:fldChar w:fldCharType="separate"/>
            </w:r>
            <w:r w:rsidR="00D42D37">
              <w:rPr>
                <w:noProof/>
                <w:webHidden/>
              </w:rPr>
              <w:t>38</w:t>
            </w:r>
            <w:r>
              <w:rPr>
                <w:noProof/>
                <w:webHidden/>
              </w:rPr>
              <w:fldChar w:fldCharType="end"/>
            </w:r>
          </w:hyperlink>
        </w:p>
        <w:p w14:paraId="48659A3E" w14:textId="72AE5975" w:rsidR="00055E95" w:rsidRDefault="00055E95">
          <w:pPr>
            <w:pStyle w:val="Turinys2"/>
            <w:rPr>
              <w:rFonts w:asciiTheme="minorHAnsi" w:eastAsiaTheme="minorEastAsia" w:hAnsiTheme="minorHAnsi"/>
              <w:noProof/>
              <w:kern w:val="2"/>
              <w:szCs w:val="24"/>
              <w:lang w:val="en-US"/>
              <w14:ligatures w14:val="standardContextual"/>
            </w:rPr>
          </w:pPr>
          <w:hyperlink w:anchor="_Toc171588723" w:history="1">
            <w:r w:rsidRPr="00CD1587">
              <w:rPr>
                <w:rStyle w:val="Hipersaitas"/>
                <w:rFonts w:eastAsia="Times New Roman"/>
                <w:noProof/>
              </w:rPr>
              <w:t>4.4. Vertinimo kriterijai</w:t>
            </w:r>
            <w:r>
              <w:rPr>
                <w:noProof/>
                <w:webHidden/>
              </w:rPr>
              <w:tab/>
            </w:r>
            <w:r>
              <w:rPr>
                <w:noProof/>
                <w:webHidden/>
              </w:rPr>
              <w:fldChar w:fldCharType="begin"/>
            </w:r>
            <w:r>
              <w:rPr>
                <w:noProof/>
                <w:webHidden/>
              </w:rPr>
              <w:instrText xml:space="preserve"> PAGEREF _Toc171588723 \h </w:instrText>
            </w:r>
            <w:r>
              <w:rPr>
                <w:noProof/>
                <w:webHidden/>
              </w:rPr>
            </w:r>
            <w:r>
              <w:rPr>
                <w:noProof/>
                <w:webHidden/>
              </w:rPr>
              <w:fldChar w:fldCharType="separate"/>
            </w:r>
            <w:r w:rsidR="00D42D37">
              <w:rPr>
                <w:noProof/>
                <w:webHidden/>
              </w:rPr>
              <w:t>39</w:t>
            </w:r>
            <w:r>
              <w:rPr>
                <w:noProof/>
                <w:webHidden/>
              </w:rPr>
              <w:fldChar w:fldCharType="end"/>
            </w:r>
          </w:hyperlink>
        </w:p>
        <w:p w14:paraId="7CDB1FF3" w14:textId="23A9E14D" w:rsidR="00055E95" w:rsidRDefault="00055E95">
          <w:pPr>
            <w:pStyle w:val="Turinys2"/>
            <w:rPr>
              <w:rFonts w:asciiTheme="minorHAnsi" w:eastAsiaTheme="minorEastAsia" w:hAnsiTheme="minorHAnsi"/>
              <w:noProof/>
              <w:kern w:val="2"/>
              <w:szCs w:val="24"/>
              <w:lang w:val="en-US"/>
              <w14:ligatures w14:val="standardContextual"/>
            </w:rPr>
          </w:pPr>
          <w:hyperlink w:anchor="_Toc171588724" w:history="1">
            <w:r w:rsidRPr="00CD1587">
              <w:rPr>
                <w:rStyle w:val="Hipersaitas"/>
                <w:noProof/>
              </w:rPr>
              <w:t>LITERATŪRA</w:t>
            </w:r>
            <w:r>
              <w:rPr>
                <w:noProof/>
                <w:webHidden/>
              </w:rPr>
              <w:tab/>
            </w:r>
            <w:r>
              <w:rPr>
                <w:noProof/>
                <w:webHidden/>
              </w:rPr>
              <w:fldChar w:fldCharType="begin"/>
            </w:r>
            <w:r>
              <w:rPr>
                <w:noProof/>
                <w:webHidden/>
              </w:rPr>
              <w:instrText xml:space="preserve"> PAGEREF _Toc171588724 \h </w:instrText>
            </w:r>
            <w:r>
              <w:rPr>
                <w:noProof/>
                <w:webHidden/>
              </w:rPr>
            </w:r>
            <w:r>
              <w:rPr>
                <w:noProof/>
                <w:webHidden/>
              </w:rPr>
              <w:fldChar w:fldCharType="separate"/>
            </w:r>
            <w:r w:rsidR="00D42D37">
              <w:rPr>
                <w:noProof/>
                <w:webHidden/>
              </w:rPr>
              <w:t>40</w:t>
            </w:r>
            <w:r>
              <w:rPr>
                <w:noProof/>
                <w:webHidden/>
              </w:rPr>
              <w:fldChar w:fldCharType="end"/>
            </w:r>
          </w:hyperlink>
        </w:p>
        <w:p w14:paraId="38183859" w14:textId="7D65AEE6" w:rsidR="007A73B1" w:rsidRPr="003356CC" w:rsidRDefault="00790F5E" w:rsidP="003356CC">
          <w:pPr>
            <w:ind w:firstLine="0"/>
            <w:rPr>
              <w:rFonts w:cs="Times New Roman"/>
              <w:szCs w:val="24"/>
            </w:rPr>
          </w:pPr>
          <w:r w:rsidRPr="003356CC">
            <w:rPr>
              <w:rFonts w:cs="Times New Roman"/>
              <w:b/>
              <w:bCs/>
              <w:noProof/>
              <w:color w:val="0070C0"/>
              <w:szCs w:val="24"/>
            </w:rPr>
            <w:fldChar w:fldCharType="end"/>
          </w:r>
        </w:p>
      </w:sdtContent>
    </w:sdt>
    <w:p w14:paraId="1436790A" w14:textId="77777777" w:rsidR="00461EB3" w:rsidRPr="003356CC" w:rsidRDefault="00461EB3" w:rsidP="003356CC">
      <w:pPr>
        <w:ind w:firstLine="0"/>
        <w:jc w:val="left"/>
        <w:rPr>
          <w:rFonts w:eastAsia="Times New Roman" w:cs="Times New Roman"/>
          <w:b/>
          <w:bCs/>
          <w:i/>
          <w:caps/>
          <w:color w:val="9BBB59" w:themeColor="accent3"/>
          <w:szCs w:val="24"/>
        </w:rPr>
      </w:pPr>
      <w:r w:rsidRPr="003356CC">
        <w:rPr>
          <w:rFonts w:cs="Times New Roman"/>
          <w:i/>
          <w:color w:val="9BBB59" w:themeColor="accent3"/>
          <w:szCs w:val="24"/>
        </w:rPr>
        <w:lastRenderedPageBreak/>
        <w:br w:type="page"/>
      </w:r>
    </w:p>
    <w:p w14:paraId="08CE2BC9" w14:textId="77777777" w:rsidR="00BE5BF8" w:rsidRPr="00B6628C" w:rsidRDefault="00866A63" w:rsidP="00B6628C">
      <w:pPr>
        <w:pStyle w:val="Antrat2"/>
      </w:pPr>
      <w:bookmarkStart w:id="1" w:name="_Toc171588691"/>
      <w:r w:rsidRPr="00B6628C">
        <w:lastRenderedPageBreak/>
        <w:t>ĮVADAS</w:t>
      </w:r>
      <w:bookmarkEnd w:id="1"/>
    </w:p>
    <w:p w14:paraId="68726581" w14:textId="77777777" w:rsidR="00DD2CAF" w:rsidRPr="003356CC" w:rsidRDefault="00DD2CAF" w:rsidP="003356CC">
      <w:pPr>
        <w:rPr>
          <w:rFonts w:cs="Times New Roman"/>
          <w:szCs w:val="24"/>
        </w:rPr>
      </w:pPr>
    </w:p>
    <w:p w14:paraId="2292300B" w14:textId="77777777" w:rsidR="00A02398" w:rsidRPr="00A02398" w:rsidRDefault="00A02398" w:rsidP="00A02398">
      <w:pPr>
        <w:ind w:firstLine="567"/>
        <w:rPr>
          <w:rFonts w:cs="Times New Roman"/>
          <w:szCs w:val="24"/>
        </w:rPr>
      </w:pPr>
      <w:r w:rsidRPr="00A02398">
        <w:rPr>
          <w:rFonts w:cs="Times New Roman"/>
          <w:szCs w:val="24"/>
        </w:rPr>
        <w:t>Bendrieji savivaldybių aplinkos monitoringo nuostatai (toliau – Nuostatai) reglamentuoja savivaldybių aplinkos monitoringo programos turinį, jos rengimo, derinimo, vykdymo, savivaldybių aplinkos monitoringo kontrolės užtikrinimo ir informacijos teikimo tvarką. Savivaldybių aplinkos monitoringas – aplinkos monitoringo sistemos dalis, apimanti savivaldybėms priskirtose teritorijose vykdomus sistemingus gamtinės aplinkos, jos komponentų būklės ir jų sąveikos stebėjimus, antropogeninio poveikio aplinkai vertinimą ir prognozes.</w:t>
      </w:r>
    </w:p>
    <w:p w14:paraId="5D49DD8D" w14:textId="77777777" w:rsidR="00A02398" w:rsidRPr="00A02398" w:rsidRDefault="00A02398" w:rsidP="00A02398">
      <w:pPr>
        <w:ind w:firstLine="567"/>
        <w:rPr>
          <w:rFonts w:cs="Times New Roman"/>
          <w:szCs w:val="24"/>
        </w:rPr>
      </w:pPr>
      <w:r w:rsidRPr="00A02398">
        <w:rPr>
          <w:rFonts w:cs="Times New Roman"/>
          <w:szCs w:val="24"/>
        </w:rPr>
        <w:t>Savivaldybių aplinkos monitoringas skirtas aplinkos būklės kokybei valdyti savivaldybės teritorijoje, kad atlikus stebėjimus būtų gauta išsamesnė, negu gaunama valstybinio aplinkos monitoringo metu informacija apie gamtinės aplinkos būklę, kuria remiantis būtų galima vertinti ir prognozuoti aplinkos pokyčius, galimas pasekmes, nustatyti aplinkos būklės blogėjimo priežastis, rengti rekomendacijas, rengti neigiamo poveikio mažinimo programas ir planus, stebėti programose ir planuose numatytų priemonių įgyvendinimo rezultatus, teikti informaciją apie aplinkos būklę savivaldybės teritorijoje specialistams ir visuomenei, papildyti valstybinio aplinkos monitoringo metu surinktą informaciją apie aplinkos būklę Lietuvos teritorijoje.</w:t>
      </w:r>
    </w:p>
    <w:p w14:paraId="24467558" w14:textId="38BA7B25" w:rsidR="00101FBC" w:rsidRPr="003356CC" w:rsidRDefault="00C42318" w:rsidP="00A02398">
      <w:pPr>
        <w:ind w:firstLine="567"/>
        <w:rPr>
          <w:rFonts w:cs="Times New Roman"/>
          <w:szCs w:val="24"/>
        </w:rPr>
      </w:pPr>
      <w:r>
        <w:rPr>
          <w:rFonts w:cs="Times New Roman"/>
          <w:szCs w:val="24"/>
        </w:rPr>
        <w:t xml:space="preserve">Radviliškio </w:t>
      </w:r>
      <w:r w:rsidR="00A02398" w:rsidRPr="00A02398">
        <w:rPr>
          <w:rFonts w:cs="Times New Roman"/>
          <w:szCs w:val="24"/>
        </w:rPr>
        <w:t>rajono aplinkos stebėsenos programa parengta vadovaujantis LR aplinkos monitoringo įstatymo (Suvestinė redakcija 2023-01-01), LR aplinkos apsaugos įstatymo (Suvestinė redakcija 2020-07-10 - 2020-12-31),  LR saugomų teritorijų įstatymo (suvestine redakcija 2023-11-22 - 2023-12-31), LR žemės gelmių įstatymo (galiojanti suvestinė redakcija nuo 2023-07-01), LR Aplinkos ministro 2021 m. vasario 26 d. įsakymu Nr. D1-117 patvirtintomis bendrosiomis savivaldybių aplinkos monitoringo ir kitų aplinkosaugos srities įstatymų nuostatomis, taip pat atsižvelgiant į Nacionalinės darnaus vystymosi strategijos, patvirtintos LR Vyriausybės 2003 m. Rugsėjo 11 d. nutarimu Nr. 1160, (galiojanti suvestinė nuo 2011 04 08) V skyriaus poskyryje “Aplinkos kokybė” numatytomis priemonėmis ir 121-128 punktuose išvardintais aplinkos būklės rodikliais bei remiantis standartizuotomis ir tarptautiniu mastu pripažintomis aplinkos stebėsenos metodikomis.</w:t>
      </w:r>
      <w:r w:rsidR="00461EB3" w:rsidRPr="003356CC">
        <w:rPr>
          <w:rFonts w:cs="Times New Roman"/>
          <w:szCs w:val="24"/>
        </w:rPr>
        <w:t xml:space="preserve"> </w:t>
      </w:r>
    </w:p>
    <w:p w14:paraId="193A34F0" w14:textId="77777777" w:rsidR="00221723" w:rsidRPr="003356CC" w:rsidRDefault="00221723" w:rsidP="003356CC">
      <w:pPr>
        <w:rPr>
          <w:rFonts w:cs="Times New Roman"/>
          <w:szCs w:val="24"/>
        </w:rPr>
      </w:pPr>
    </w:p>
    <w:p w14:paraId="690D9A20" w14:textId="77777777" w:rsidR="00113E89" w:rsidRPr="003356CC" w:rsidRDefault="00113E89" w:rsidP="003356CC">
      <w:pPr>
        <w:ind w:firstLine="0"/>
        <w:jc w:val="left"/>
        <w:rPr>
          <w:rFonts w:eastAsia="Times New Roman" w:cs="Times New Roman"/>
          <w:b/>
          <w:bCs/>
          <w:caps/>
          <w:szCs w:val="24"/>
        </w:rPr>
      </w:pPr>
      <w:r w:rsidRPr="003356CC">
        <w:rPr>
          <w:rFonts w:cs="Times New Roman"/>
          <w:szCs w:val="24"/>
        </w:rPr>
        <w:br w:type="page"/>
      </w:r>
    </w:p>
    <w:p w14:paraId="341787E0" w14:textId="77777777" w:rsidR="00301907" w:rsidRPr="003356CC" w:rsidRDefault="00301907" w:rsidP="003356CC">
      <w:pPr>
        <w:pStyle w:val="Antrat2"/>
        <w:rPr>
          <w:rFonts w:ascii="Times New Roman" w:eastAsia="Times New Roman" w:hAnsi="Times New Roman" w:cs="Times New Roman"/>
          <w:sz w:val="24"/>
          <w:szCs w:val="24"/>
          <w:lang w:eastAsia="lt-LT"/>
        </w:rPr>
      </w:pPr>
    </w:p>
    <w:p w14:paraId="05C45C4C" w14:textId="402A9597" w:rsidR="00BE5BF8" w:rsidRPr="003356CC" w:rsidRDefault="00476642" w:rsidP="003356CC">
      <w:pPr>
        <w:pStyle w:val="Antrat2"/>
        <w:rPr>
          <w:rFonts w:ascii="Times New Roman" w:hAnsi="Times New Roman" w:cs="Times New Roman"/>
          <w:sz w:val="24"/>
          <w:szCs w:val="24"/>
        </w:rPr>
      </w:pPr>
      <w:bookmarkStart w:id="2" w:name="_Toc171588692"/>
      <w:r w:rsidRPr="003356CC">
        <w:rPr>
          <w:rFonts w:ascii="Times New Roman" w:hAnsi="Times New Roman" w:cs="Times New Roman"/>
          <w:sz w:val="24"/>
          <w:szCs w:val="24"/>
        </w:rPr>
        <w:t>1</w:t>
      </w:r>
      <w:r w:rsidR="00866A63" w:rsidRPr="003356CC">
        <w:rPr>
          <w:rFonts w:ascii="Times New Roman" w:hAnsi="Times New Roman" w:cs="Times New Roman"/>
          <w:sz w:val="24"/>
          <w:szCs w:val="24"/>
        </w:rPr>
        <w:t>.</w:t>
      </w:r>
      <w:r w:rsidR="004574DA" w:rsidRPr="003356CC">
        <w:rPr>
          <w:rFonts w:ascii="Times New Roman" w:hAnsi="Times New Roman" w:cs="Times New Roman"/>
          <w:sz w:val="24"/>
          <w:szCs w:val="24"/>
        </w:rPr>
        <w:t xml:space="preserve"> </w:t>
      </w:r>
      <w:r w:rsidR="00EC628D" w:rsidRPr="003356CC">
        <w:rPr>
          <w:rFonts w:ascii="Times New Roman" w:hAnsi="Times New Roman" w:cs="Times New Roman"/>
          <w:sz w:val="24"/>
          <w:szCs w:val="24"/>
        </w:rPr>
        <w:t xml:space="preserve">APLINKOS STEBĖSENOS </w:t>
      </w:r>
      <w:r w:rsidR="00866A63" w:rsidRPr="003356CC">
        <w:rPr>
          <w:rFonts w:ascii="Times New Roman" w:hAnsi="Times New Roman" w:cs="Times New Roman"/>
          <w:sz w:val="24"/>
          <w:szCs w:val="24"/>
        </w:rPr>
        <w:t>PROGRAMOS TIKSLAS IR UŽDAVINIAI</w:t>
      </w:r>
      <w:bookmarkEnd w:id="2"/>
    </w:p>
    <w:p w14:paraId="59157167" w14:textId="77777777" w:rsidR="00652703" w:rsidRPr="003356CC" w:rsidRDefault="00652703" w:rsidP="003356CC">
      <w:pPr>
        <w:ind w:firstLine="567"/>
        <w:rPr>
          <w:rFonts w:cs="Times New Roman"/>
          <w:i/>
          <w:iCs/>
          <w:szCs w:val="24"/>
        </w:rPr>
      </w:pPr>
    </w:p>
    <w:p w14:paraId="521F11DC" w14:textId="1810E9AD" w:rsidR="006A48E6" w:rsidRPr="003356CC" w:rsidRDefault="00C42318" w:rsidP="003356CC">
      <w:pPr>
        <w:rPr>
          <w:rFonts w:cs="Times New Roman"/>
          <w:iCs/>
          <w:szCs w:val="24"/>
        </w:rPr>
      </w:pPr>
      <w:r>
        <w:rPr>
          <w:rFonts w:cs="Times New Roman"/>
          <w:iCs/>
          <w:szCs w:val="24"/>
        </w:rPr>
        <w:t>Radviliškio</w:t>
      </w:r>
      <w:r w:rsidR="006A48E6" w:rsidRPr="003356CC">
        <w:rPr>
          <w:rFonts w:cs="Times New Roman"/>
          <w:iCs/>
          <w:szCs w:val="24"/>
        </w:rPr>
        <w:t xml:space="preserve"> rajono savivaldybės aplinkos monitoringo programos pagrindiniai tikslai atitinka Bendruosius savivaldybių aplinkos monitoringo nuostatų, patvirtintų Lietuvos Respublikos aplinkos ministro 2021 m. vasario 26 d. įsakymu Nr. D1-117 „Dėl bendrųjų savivaldybių aplinkos monitoringo nuostatų patvirtinimo“ tikslus.</w:t>
      </w:r>
    </w:p>
    <w:p w14:paraId="44F85735" w14:textId="2AFEBDB1" w:rsidR="006A48E6" w:rsidRPr="003356CC" w:rsidRDefault="006A48E6" w:rsidP="003356CC">
      <w:pPr>
        <w:rPr>
          <w:rFonts w:cs="Times New Roman"/>
          <w:iCs/>
          <w:szCs w:val="24"/>
        </w:rPr>
      </w:pPr>
      <w:r w:rsidRPr="003356CC">
        <w:rPr>
          <w:rFonts w:cs="Times New Roman"/>
          <w:iCs/>
          <w:szCs w:val="24"/>
        </w:rPr>
        <w:t xml:space="preserve">Monitoringo tikslas – valdyti </w:t>
      </w:r>
      <w:r w:rsidR="00C42318">
        <w:rPr>
          <w:rFonts w:cs="Times New Roman"/>
          <w:iCs/>
          <w:szCs w:val="24"/>
        </w:rPr>
        <w:t>Radviliškio</w:t>
      </w:r>
      <w:r w:rsidRPr="003356CC">
        <w:rPr>
          <w:rFonts w:cs="Times New Roman"/>
          <w:iCs/>
          <w:szCs w:val="24"/>
        </w:rPr>
        <w:t xml:space="preserve"> rajono savivaldybės teritorijoje aplinkos kokybę, kad atlikus stebėjimus būtų gauta išsamesnė, negu gaunama valstybinio aplinkos monitoringo metu, informacija apie savivaldybių teritorijų gamtinės aplinkos būklę, kuria remiantis būtų galima vertinti ir prognozuoti aplinkos pokyčius bei galimas pasekmes, rengti atitinkamas rekomendacijas, planuoti ir įgyvendinti aplinkosaugos priemones, teikti informaciją specialistams bei visuomenei.</w:t>
      </w:r>
    </w:p>
    <w:p w14:paraId="06366679" w14:textId="77777777" w:rsidR="006A48E6" w:rsidRPr="003356CC" w:rsidRDefault="006A48E6" w:rsidP="003356CC">
      <w:pPr>
        <w:rPr>
          <w:rFonts w:cs="Times New Roman"/>
          <w:iCs/>
          <w:szCs w:val="24"/>
        </w:rPr>
      </w:pPr>
      <w:r w:rsidRPr="003356CC">
        <w:rPr>
          <w:rFonts w:cs="Times New Roman"/>
          <w:iCs/>
          <w:szCs w:val="24"/>
        </w:rPr>
        <w:t>Galiojantys įstatymai apibrėžia monitoringo uždavinius:</w:t>
      </w:r>
    </w:p>
    <w:p w14:paraId="7005D7BE" w14:textId="77777777" w:rsidR="006A48E6" w:rsidRPr="003356CC" w:rsidRDefault="006A48E6" w:rsidP="003356CC">
      <w:pPr>
        <w:rPr>
          <w:rFonts w:cs="Times New Roman"/>
          <w:iCs/>
          <w:szCs w:val="24"/>
        </w:rPr>
      </w:pPr>
      <w:r w:rsidRPr="003356CC">
        <w:rPr>
          <w:rFonts w:cs="Times New Roman"/>
          <w:iCs/>
          <w:szCs w:val="24"/>
        </w:rPr>
        <w:t>1) Nuolat ir sistemingai stebėti gamtinės aplinkos ir jos elementų būklę:</w:t>
      </w:r>
    </w:p>
    <w:p w14:paraId="2B327F2C" w14:textId="77777777" w:rsidR="006A48E6" w:rsidRPr="003356CC" w:rsidRDefault="006A48E6" w:rsidP="003356CC">
      <w:pPr>
        <w:rPr>
          <w:rFonts w:cs="Times New Roman"/>
          <w:iCs/>
          <w:szCs w:val="24"/>
        </w:rPr>
      </w:pPr>
      <w:r w:rsidRPr="003356CC">
        <w:rPr>
          <w:rFonts w:cs="Times New Roman"/>
          <w:iCs/>
          <w:szCs w:val="24"/>
        </w:rPr>
        <w:t>• nustatyti pramonės, energetikos įmonių bei transporto įtaką aplinkos oro būklei ir triukšmo lygiui</w:t>
      </w:r>
    </w:p>
    <w:p w14:paraId="0DED1010" w14:textId="6EC344DF" w:rsidR="00CC222F" w:rsidRPr="003356CC" w:rsidRDefault="00C42318" w:rsidP="003356CC">
      <w:pPr>
        <w:rPr>
          <w:rFonts w:cs="Times New Roman"/>
          <w:iCs/>
          <w:szCs w:val="24"/>
        </w:rPr>
      </w:pPr>
      <w:r>
        <w:rPr>
          <w:rFonts w:cs="Times New Roman"/>
          <w:iCs/>
          <w:szCs w:val="24"/>
        </w:rPr>
        <w:t xml:space="preserve">Radviliškio </w:t>
      </w:r>
      <w:r w:rsidR="006A48E6" w:rsidRPr="003356CC">
        <w:rPr>
          <w:rFonts w:cs="Times New Roman"/>
          <w:iCs/>
          <w:szCs w:val="24"/>
        </w:rPr>
        <w:t>rajono savivaldybėje;</w:t>
      </w:r>
    </w:p>
    <w:p w14:paraId="7C1582D6" w14:textId="77777777" w:rsidR="000F18DD" w:rsidRPr="003356CC" w:rsidRDefault="000F18DD" w:rsidP="003356CC">
      <w:pPr>
        <w:rPr>
          <w:rFonts w:cs="Times New Roman"/>
          <w:szCs w:val="24"/>
        </w:rPr>
      </w:pPr>
      <w:r w:rsidRPr="003356CC">
        <w:rPr>
          <w:rFonts w:cs="Times New Roman"/>
          <w:szCs w:val="24"/>
        </w:rPr>
        <w:t>• nustatyti miestų, kaimų, gyvenviečių ir žemės ūkio gamybos antropogeninį poveikį vandens</w:t>
      </w:r>
    </w:p>
    <w:p w14:paraId="604956F5" w14:textId="77777777" w:rsidR="000F18DD" w:rsidRPr="003356CC" w:rsidRDefault="000F18DD" w:rsidP="003356CC">
      <w:pPr>
        <w:rPr>
          <w:rFonts w:cs="Times New Roman"/>
          <w:szCs w:val="24"/>
        </w:rPr>
      </w:pPr>
      <w:r w:rsidRPr="003356CC">
        <w:rPr>
          <w:rFonts w:cs="Times New Roman"/>
          <w:szCs w:val="24"/>
        </w:rPr>
        <w:t>telkiniams.</w:t>
      </w:r>
    </w:p>
    <w:p w14:paraId="2CC5A911" w14:textId="71791CE2" w:rsidR="000F18DD" w:rsidRPr="003356CC" w:rsidRDefault="000F18DD" w:rsidP="003356CC">
      <w:pPr>
        <w:rPr>
          <w:rFonts w:cs="Times New Roman"/>
          <w:szCs w:val="24"/>
        </w:rPr>
      </w:pPr>
      <w:r w:rsidRPr="003356CC">
        <w:rPr>
          <w:rFonts w:cs="Times New Roman"/>
          <w:szCs w:val="24"/>
        </w:rPr>
        <w:t xml:space="preserve">2) Sisteminti, vertinti ir prognozuoti </w:t>
      </w:r>
      <w:r w:rsidR="00C42318">
        <w:rPr>
          <w:rFonts w:cs="Times New Roman"/>
          <w:szCs w:val="24"/>
        </w:rPr>
        <w:t>Radviliškio</w:t>
      </w:r>
      <w:r w:rsidRPr="003356CC">
        <w:rPr>
          <w:rFonts w:cs="Times New Roman"/>
          <w:szCs w:val="24"/>
        </w:rPr>
        <w:t xml:space="preserve"> rajono savivaldybės gamtinėje aplinkoje vykstančius</w:t>
      </w:r>
      <w:r w:rsidR="00990D13" w:rsidRPr="003356CC">
        <w:rPr>
          <w:rFonts w:cs="Times New Roman"/>
          <w:szCs w:val="24"/>
        </w:rPr>
        <w:t xml:space="preserve"> </w:t>
      </w:r>
      <w:r w:rsidRPr="003356CC">
        <w:rPr>
          <w:rFonts w:cs="Times New Roman"/>
          <w:szCs w:val="24"/>
        </w:rPr>
        <w:t>savaiminius ir dėl antropogeninio poveikio atsirandančius pokyčius, gamtinės aplinkos kitimo tendencijas ir galimas pasekmes.</w:t>
      </w:r>
    </w:p>
    <w:p w14:paraId="35F3B8A9" w14:textId="77777777" w:rsidR="000F18DD" w:rsidRPr="003356CC" w:rsidRDefault="000F18DD" w:rsidP="003356CC">
      <w:pPr>
        <w:rPr>
          <w:rFonts w:cs="Times New Roman"/>
          <w:szCs w:val="24"/>
        </w:rPr>
      </w:pPr>
      <w:r w:rsidRPr="003356CC">
        <w:rPr>
          <w:rFonts w:cs="Times New Roman"/>
          <w:szCs w:val="24"/>
        </w:rPr>
        <w:t>3) Kaupti, analizuoti ir teikti valstybinėms institucijoms ir visuomenei informaciją apie gamtinės</w:t>
      </w:r>
    </w:p>
    <w:p w14:paraId="61FFE9CF" w14:textId="77777777" w:rsidR="000F18DD" w:rsidRPr="003356CC" w:rsidRDefault="000F18DD" w:rsidP="003356CC">
      <w:pPr>
        <w:rPr>
          <w:rFonts w:cs="Times New Roman"/>
          <w:szCs w:val="24"/>
        </w:rPr>
      </w:pPr>
      <w:r w:rsidRPr="003356CC">
        <w:rPr>
          <w:rFonts w:cs="Times New Roman"/>
          <w:szCs w:val="24"/>
        </w:rPr>
        <w:t>aplinkos būklę, reikalingą darniam vystymuisi užtikrinti, teritorijų planavimo, socialinės raidos</w:t>
      </w:r>
    </w:p>
    <w:p w14:paraId="31B98FCE" w14:textId="77777777" w:rsidR="000F18DD" w:rsidRPr="003356CC" w:rsidRDefault="000F18DD" w:rsidP="003356CC">
      <w:pPr>
        <w:rPr>
          <w:rFonts w:cs="Times New Roman"/>
          <w:szCs w:val="24"/>
        </w:rPr>
      </w:pPr>
      <w:r w:rsidRPr="003356CC">
        <w:rPr>
          <w:rFonts w:cs="Times New Roman"/>
          <w:szCs w:val="24"/>
        </w:rPr>
        <w:t>sprendimams priimti, mokslo ir kitoms reikmėms.</w:t>
      </w:r>
    </w:p>
    <w:p w14:paraId="36CE9100" w14:textId="77777777" w:rsidR="000F18DD" w:rsidRPr="003356CC" w:rsidRDefault="000F18DD" w:rsidP="003356CC">
      <w:pPr>
        <w:rPr>
          <w:rFonts w:cs="Times New Roman"/>
          <w:szCs w:val="24"/>
        </w:rPr>
      </w:pPr>
      <w:r w:rsidRPr="003356CC">
        <w:rPr>
          <w:rFonts w:cs="Times New Roman"/>
          <w:szCs w:val="24"/>
        </w:rPr>
        <w:t>4) Analizuoti ir vertinti vykdomų aplinkosaugos priemonių veiksmingumą.</w:t>
      </w:r>
    </w:p>
    <w:p w14:paraId="0EB51FDA" w14:textId="1A8A3472" w:rsidR="000F18DD" w:rsidRPr="003356CC" w:rsidRDefault="00C42318" w:rsidP="003356CC">
      <w:pPr>
        <w:rPr>
          <w:rFonts w:cs="Times New Roman"/>
          <w:szCs w:val="24"/>
        </w:rPr>
      </w:pPr>
      <w:r>
        <w:rPr>
          <w:rFonts w:cs="Times New Roman"/>
          <w:szCs w:val="24"/>
        </w:rPr>
        <w:t>Radviliškio</w:t>
      </w:r>
      <w:r w:rsidR="000F18DD" w:rsidRPr="003356CC">
        <w:rPr>
          <w:rFonts w:cs="Times New Roman"/>
          <w:szCs w:val="24"/>
        </w:rPr>
        <w:t xml:space="preserve"> rajono savivaldybės aplinkos monitoringo programa yra viena iš priemonių įgyvendinti</w:t>
      </w:r>
      <w:r w:rsidR="00990D13" w:rsidRPr="003356CC">
        <w:rPr>
          <w:rFonts w:cs="Times New Roman"/>
          <w:szCs w:val="24"/>
        </w:rPr>
        <w:t xml:space="preserve"> </w:t>
      </w:r>
      <w:r>
        <w:rPr>
          <w:rFonts w:cs="Times New Roman"/>
          <w:szCs w:val="24"/>
        </w:rPr>
        <w:t>Radviliškio</w:t>
      </w:r>
      <w:r w:rsidR="000F18DD" w:rsidRPr="003356CC">
        <w:rPr>
          <w:rFonts w:cs="Times New Roman"/>
          <w:szCs w:val="24"/>
        </w:rPr>
        <w:t xml:space="preserve"> rajono aplinkos oro kokybės valdymo ir kitas programas. </w:t>
      </w:r>
      <w:r w:rsidR="000F18DD" w:rsidRPr="003356CC">
        <w:rPr>
          <w:rFonts w:cs="Times New Roman"/>
          <w:szCs w:val="24"/>
        </w:rPr>
        <w:cr/>
      </w:r>
    </w:p>
    <w:p w14:paraId="67694ADA" w14:textId="77777777" w:rsidR="00476642" w:rsidRPr="003356CC" w:rsidRDefault="00476642" w:rsidP="003356CC">
      <w:pPr>
        <w:ind w:firstLine="0"/>
        <w:jc w:val="left"/>
        <w:rPr>
          <w:rFonts w:cs="Times New Roman"/>
          <w:color w:val="9BBB59" w:themeColor="accent3"/>
          <w:szCs w:val="24"/>
        </w:rPr>
      </w:pPr>
      <w:r w:rsidRPr="003356CC">
        <w:rPr>
          <w:rFonts w:cs="Times New Roman"/>
          <w:color w:val="9BBB59" w:themeColor="accent3"/>
          <w:szCs w:val="24"/>
        </w:rPr>
        <w:br w:type="page"/>
      </w:r>
    </w:p>
    <w:p w14:paraId="5A8DFE91" w14:textId="7613FFA9" w:rsidR="00BE5BF8" w:rsidRPr="003356CC" w:rsidRDefault="00A27E46" w:rsidP="003356CC">
      <w:pPr>
        <w:pStyle w:val="Antrat2"/>
        <w:rPr>
          <w:rFonts w:ascii="Times New Roman" w:hAnsi="Times New Roman" w:cs="Times New Roman"/>
          <w:sz w:val="24"/>
          <w:szCs w:val="24"/>
        </w:rPr>
      </w:pPr>
      <w:bookmarkStart w:id="3" w:name="_Toc171588693"/>
      <w:r w:rsidRPr="003356CC">
        <w:rPr>
          <w:rFonts w:ascii="Times New Roman" w:hAnsi="Times New Roman" w:cs="Times New Roman"/>
          <w:sz w:val="24"/>
          <w:szCs w:val="24"/>
        </w:rPr>
        <w:lastRenderedPageBreak/>
        <w:t>2</w:t>
      </w:r>
      <w:r w:rsidR="00866A63" w:rsidRPr="003356CC">
        <w:rPr>
          <w:rFonts w:ascii="Times New Roman" w:hAnsi="Times New Roman" w:cs="Times New Roman"/>
          <w:sz w:val="24"/>
          <w:szCs w:val="24"/>
        </w:rPr>
        <w:t>.</w:t>
      </w:r>
      <w:r w:rsidR="004574DA" w:rsidRPr="003356CC">
        <w:rPr>
          <w:rFonts w:ascii="Times New Roman" w:hAnsi="Times New Roman" w:cs="Times New Roman"/>
          <w:sz w:val="24"/>
          <w:szCs w:val="24"/>
        </w:rPr>
        <w:t xml:space="preserve"> </w:t>
      </w:r>
      <w:r w:rsidR="00866A63" w:rsidRPr="003356CC">
        <w:rPr>
          <w:rFonts w:ascii="Times New Roman" w:hAnsi="Times New Roman" w:cs="Times New Roman"/>
          <w:sz w:val="24"/>
          <w:szCs w:val="24"/>
        </w:rPr>
        <w:t xml:space="preserve">APLINKOS ORO </w:t>
      </w:r>
      <w:r w:rsidR="00467A5C" w:rsidRPr="003356CC">
        <w:rPr>
          <w:rFonts w:ascii="Times New Roman" w:hAnsi="Times New Roman" w:cs="Times New Roman"/>
          <w:sz w:val="24"/>
          <w:szCs w:val="24"/>
        </w:rPr>
        <w:t>STEB</w:t>
      </w:r>
      <w:r w:rsidR="00467A5C" w:rsidRPr="00181898">
        <w:rPr>
          <w:rFonts w:ascii="Times New Roman" w:hAnsi="Times New Roman" w:cs="Times New Roman"/>
          <w:sz w:val="24"/>
          <w:szCs w:val="24"/>
        </w:rPr>
        <w:t>ĖSENA</w:t>
      </w:r>
      <w:bookmarkEnd w:id="3"/>
    </w:p>
    <w:p w14:paraId="146BE8D4" w14:textId="61CE2389" w:rsidR="0028601D" w:rsidRPr="003356CC" w:rsidRDefault="00A27E46" w:rsidP="003356CC">
      <w:pPr>
        <w:pStyle w:val="Antrat2"/>
        <w:rPr>
          <w:rFonts w:ascii="Times New Roman" w:hAnsi="Times New Roman" w:cs="Times New Roman"/>
          <w:sz w:val="24"/>
          <w:szCs w:val="24"/>
        </w:rPr>
      </w:pPr>
      <w:bookmarkStart w:id="4" w:name="_Toc171588694"/>
      <w:r w:rsidRPr="003356CC">
        <w:rPr>
          <w:rFonts w:ascii="Times New Roman" w:hAnsi="Times New Roman" w:cs="Times New Roman"/>
          <w:sz w:val="24"/>
          <w:szCs w:val="24"/>
        </w:rPr>
        <w:t>2</w:t>
      </w:r>
      <w:r w:rsidR="0028601D" w:rsidRPr="003356CC">
        <w:rPr>
          <w:rFonts w:ascii="Times New Roman" w:hAnsi="Times New Roman" w:cs="Times New Roman"/>
          <w:sz w:val="24"/>
          <w:szCs w:val="24"/>
        </w:rPr>
        <w:t xml:space="preserve">.1. Aplinkos oro </w:t>
      </w:r>
      <w:r w:rsidR="00467A5C" w:rsidRPr="003356CC">
        <w:rPr>
          <w:rFonts w:ascii="Times New Roman" w:hAnsi="Times New Roman" w:cs="Times New Roman"/>
          <w:sz w:val="24"/>
          <w:szCs w:val="24"/>
        </w:rPr>
        <w:t>stebėsenos</w:t>
      </w:r>
      <w:r w:rsidR="0028601D" w:rsidRPr="003356CC">
        <w:rPr>
          <w:rFonts w:ascii="Times New Roman" w:hAnsi="Times New Roman" w:cs="Times New Roman"/>
          <w:sz w:val="24"/>
          <w:szCs w:val="24"/>
        </w:rPr>
        <w:t xml:space="preserve"> tikslas ir uždaviniai</w:t>
      </w:r>
      <w:bookmarkEnd w:id="4"/>
    </w:p>
    <w:p w14:paraId="0ACFD2ED" w14:textId="77777777" w:rsidR="0028601D" w:rsidRPr="003356CC" w:rsidRDefault="0028601D" w:rsidP="006636C6">
      <w:pPr>
        <w:rPr>
          <w:rFonts w:cs="Times New Roman"/>
          <w:i/>
          <w:szCs w:val="24"/>
        </w:rPr>
      </w:pPr>
    </w:p>
    <w:p w14:paraId="33BF065F" w14:textId="3ADB5052" w:rsidR="006636C6" w:rsidRPr="006636C6" w:rsidRDefault="006636C6" w:rsidP="006636C6">
      <w:pPr>
        <w:rPr>
          <w:rFonts w:cs="Times New Roman"/>
          <w:iCs/>
          <w:szCs w:val="24"/>
        </w:rPr>
      </w:pPr>
      <w:r w:rsidRPr="006636C6">
        <w:rPr>
          <w:rFonts w:cs="Times New Roman"/>
          <w:iCs/>
          <w:szCs w:val="24"/>
        </w:rPr>
        <w:t>Oro monitoringo tikslas – gauti ir teikti sisteminę matavimais ar kitais metodais pagrįstą</w:t>
      </w:r>
      <w:r>
        <w:rPr>
          <w:rFonts w:cs="Times New Roman"/>
          <w:iCs/>
          <w:szCs w:val="24"/>
        </w:rPr>
        <w:t xml:space="preserve">  </w:t>
      </w:r>
      <w:r w:rsidRPr="006636C6">
        <w:rPr>
          <w:rFonts w:cs="Times New Roman"/>
          <w:iCs/>
          <w:szCs w:val="24"/>
        </w:rPr>
        <w:t>informaciją, skirtą optimaliam aplinkos oro kokybės reguliavimui užtikrinti, apie teršalų dydžių</w:t>
      </w:r>
      <w:r>
        <w:rPr>
          <w:rFonts w:cs="Times New Roman"/>
          <w:iCs/>
          <w:szCs w:val="24"/>
        </w:rPr>
        <w:t xml:space="preserve"> </w:t>
      </w:r>
      <w:r w:rsidRPr="006636C6">
        <w:rPr>
          <w:rFonts w:cs="Times New Roman"/>
          <w:iCs/>
          <w:szCs w:val="24"/>
        </w:rPr>
        <w:t>pokyčius laiko ir erdvės atžvilgiu.</w:t>
      </w:r>
    </w:p>
    <w:p w14:paraId="42644566" w14:textId="77777777" w:rsidR="006636C6" w:rsidRPr="006636C6" w:rsidRDefault="006636C6" w:rsidP="006636C6">
      <w:pPr>
        <w:rPr>
          <w:rFonts w:cs="Times New Roman"/>
          <w:iCs/>
          <w:szCs w:val="24"/>
        </w:rPr>
      </w:pPr>
      <w:r w:rsidRPr="006636C6">
        <w:rPr>
          <w:rFonts w:cs="Times New Roman"/>
          <w:iCs/>
          <w:szCs w:val="24"/>
        </w:rPr>
        <w:t>Pagrindiniai uždaviniai:</w:t>
      </w:r>
    </w:p>
    <w:p w14:paraId="1BC7408F" w14:textId="77777777" w:rsidR="006636C6" w:rsidRPr="006636C6" w:rsidRDefault="006636C6" w:rsidP="006636C6">
      <w:pPr>
        <w:rPr>
          <w:rFonts w:cs="Times New Roman"/>
          <w:iCs/>
          <w:szCs w:val="24"/>
        </w:rPr>
      </w:pPr>
      <w:r w:rsidRPr="006636C6">
        <w:rPr>
          <w:rFonts w:cs="Times New Roman"/>
          <w:iCs/>
          <w:szCs w:val="24"/>
        </w:rPr>
        <w:t>1. Radviliškio rajono savivaldybėje vykdyti aplinkos oro taršos stebėjimus;</w:t>
      </w:r>
    </w:p>
    <w:p w14:paraId="46047402" w14:textId="77777777" w:rsidR="006636C6" w:rsidRPr="006636C6" w:rsidRDefault="006636C6" w:rsidP="006636C6">
      <w:pPr>
        <w:rPr>
          <w:rFonts w:cs="Times New Roman"/>
          <w:iCs/>
          <w:szCs w:val="24"/>
        </w:rPr>
      </w:pPr>
      <w:r w:rsidRPr="006636C6">
        <w:rPr>
          <w:rFonts w:cs="Times New Roman"/>
          <w:iCs/>
          <w:szCs w:val="24"/>
        </w:rPr>
        <w:t>2. Kaupti ir analizuoti stebėjimo duomenis, palyginant juos su oro teršalų ribinėmis vertėmis;</w:t>
      </w:r>
    </w:p>
    <w:p w14:paraId="30BC1957" w14:textId="51B32F17" w:rsidR="006636C6" w:rsidRPr="006636C6" w:rsidRDefault="006636C6" w:rsidP="006636C6">
      <w:pPr>
        <w:rPr>
          <w:rFonts w:cs="Times New Roman"/>
          <w:iCs/>
          <w:szCs w:val="24"/>
        </w:rPr>
      </w:pPr>
      <w:r w:rsidRPr="006636C6">
        <w:rPr>
          <w:rFonts w:cs="Times New Roman"/>
          <w:iCs/>
          <w:szCs w:val="24"/>
        </w:rPr>
        <w:t>3. Įvardinti galimas aplinkos oro kokybės pokyčių priežastis, nurodant būdus neigiamoms</w:t>
      </w:r>
      <w:r>
        <w:rPr>
          <w:rFonts w:cs="Times New Roman"/>
          <w:iCs/>
          <w:szCs w:val="24"/>
        </w:rPr>
        <w:t xml:space="preserve"> </w:t>
      </w:r>
      <w:r w:rsidRPr="006636C6">
        <w:rPr>
          <w:rFonts w:cs="Times New Roman"/>
          <w:iCs/>
          <w:szCs w:val="24"/>
        </w:rPr>
        <w:t>pasekmės mažinti ar išvengti.</w:t>
      </w:r>
    </w:p>
    <w:p w14:paraId="677204D3" w14:textId="3B24FD04" w:rsidR="0028601D" w:rsidRPr="006636C6" w:rsidRDefault="006636C6" w:rsidP="006636C6">
      <w:pPr>
        <w:rPr>
          <w:rFonts w:cs="Times New Roman"/>
          <w:iCs/>
          <w:szCs w:val="24"/>
        </w:rPr>
      </w:pPr>
      <w:r w:rsidRPr="006636C6">
        <w:rPr>
          <w:rFonts w:cs="Times New Roman"/>
          <w:iCs/>
          <w:szCs w:val="24"/>
        </w:rPr>
        <w:t xml:space="preserve">4. Teikti informaciją visuomenei apie aplinkos oro kokybę. </w:t>
      </w:r>
      <w:r w:rsidRPr="006636C6">
        <w:rPr>
          <w:rFonts w:cs="Times New Roman"/>
          <w:iCs/>
          <w:szCs w:val="24"/>
        </w:rPr>
        <w:cr/>
      </w:r>
    </w:p>
    <w:p w14:paraId="65A4CFE4" w14:textId="043DD49F" w:rsidR="00182D59" w:rsidRPr="0052682C" w:rsidRDefault="00A27E46" w:rsidP="006636C6">
      <w:pPr>
        <w:pStyle w:val="Antrat2"/>
        <w:ind w:firstLine="737"/>
        <w:rPr>
          <w:rFonts w:ascii="Times New Roman" w:hAnsi="Times New Roman" w:cs="Times New Roman"/>
          <w:i/>
          <w:color w:val="4F81BD" w:themeColor="accent1"/>
          <w:sz w:val="24"/>
          <w:szCs w:val="24"/>
        </w:rPr>
      </w:pPr>
      <w:bookmarkStart w:id="5" w:name="_Toc399319082"/>
      <w:bookmarkStart w:id="6" w:name="_Toc171588695"/>
      <w:r w:rsidRPr="0052682C">
        <w:rPr>
          <w:rFonts w:ascii="Times New Roman" w:hAnsi="Times New Roman" w:cs="Times New Roman"/>
          <w:i/>
          <w:color w:val="4F81BD" w:themeColor="accent1"/>
          <w:sz w:val="24"/>
          <w:szCs w:val="24"/>
        </w:rPr>
        <w:t>2</w:t>
      </w:r>
      <w:r w:rsidR="00E24600" w:rsidRPr="0052682C">
        <w:rPr>
          <w:rFonts w:ascii="Times New Roman" w:hAnsi="Times New Roman" w:cs="Times New Roman"/>
          <w:i/>
          <w:color w:val="4F81BD" w:themeColor="accent1"/>
          <w:sz w:val="24"/>
          <w:szCs w:val="24"/>
        </w:rPr>
        <w:t>.2</w:t>
      </w:r>
      <w:r w:rsidR="00182D59" w:rsidRPr="0052682C">
        <w:rPr>
          <w:rFonts w:ascii="Times New Roman" w:hAnsi="Times New Roman" w:cs="Times New Roman"/>
          <w:i/>
          <w:color w:val="4F81BD" w:themeColor="accent1"/>
          <w:sz w:val="24"/>
          <w:szCs w:val="24"/>
        </w:rPr>
        <w:t xml:space="preserve">. Stebimi </w:t>
      </w:r>
      <w:bookmarkEnd w:id="5"/>
      <w:r w:rsidR="00467A5C" w:rsidRPr="0052682C">
        <w:rPr>
          <w:rFonts w:ascii="Times New Roman" w:hAnsi="Times New Roman" w:cs="Times New Roman"/>
          <w:i/>
          <w:color w:val="4F81BD" w:themeColor="accent1"/>
          <w:sz w:val="24"/>
          <w:szCs w:val="24"/>
        </w:rPr>
        <w:t>rodikliai</w:t>
      </w:r>
      <w:bookmarkEnd w:id="6"/>
    </w:p>
    <w:p w14:paraId="7EC83C4F" w14:textId="77777777" w:rsidR="00182D59" w:rsidRPr="003356CC" w:rsidRDefault="00182D59" w:rsidP="006636C6">
      <w:pPr>
        <w:rPr>
          <w:rFonts w:cs="Times New Roman"/>
          <w:szCs w:val="24"/>
        </w:rPr>
      </w:pPr>
    </w:p>
    <w:p w14:paraId="15C9054D" w14:textId="628FC7C4" w:rsidR="00FE280C" w:rsidRPr="003356CC" w:rsidRDefault="00FE280C" w:rsidP="006636C6">
      <w:pPr>
        <w:rPr>
          <w:rFonts w:cs="Times New Roman"/>
          <w:szCs w:val="24"/>
        </w:rPr>
      </w:pPr>
      <w:r w:rsidRPr="003356CC">
        <w:rPr>
          <w:rFonts w:cs="Times New Roman"/>
          <w:szCs w:val="24"/>
        </w:rPr>
        <w:t xml:space="preserve">Pagal </w:t>
      </w:r>
      <w:r w:rsidR="001063B8">
        <w:rPr>
          <w:rFonts w:cs="Times New Roman"/>
          <w:szCs w:val="24"/>
        </w:rPr>
        <w:t>Radviliškio</w:t>
      </w:r>
      <w:r w:rsidRPr="003356CC">
        <w:rPr>
          <w:rFonts w:cs="Times New Roman"/>
          <w:szCs w:val="24"/>
        </w:rPr>
        <w:t xml:space="preserve"> savivaldybės aplinkos stebėsenos 2021-2026 m programos 202</w:t>
      </w:r>
      <w:r w:rsidR="00B618CB">
        <w:rPr>
          <w:rFonts w:cs="Times New Roman"/>
          <w:szCs w:val="24"/>
        </w:rPr>
        <w:t>5</w:t>
      </w:r>
      <w:r w:rsidRPr="003356CC">
        <w:rPr>
          <w:rFonts w:cs="Times New Roman"/>
          <w:szCs w:val="24"/>
        </w:rPr>
        <w:t xml:space="preserve"> m. įgyvendinimo priemonių planą aplinkos oro užterštumas vertinamas pagal:</w:t>
      </w:r>
    </w:p>
    <w:p w14:paraId="5BDD25C0" w14:textId="77777777" w:rsidR="00FE280C" w:rsidRPr="003356CC" w:rsidRDefault="00FE280C" w:rsidP="006636C6">
      <w:pPr>
        <w:rPr>
          <w:rFonts w:cs="Times New Roman"/>
          <w:szCs w:val="24"/>
        </w:rPr>
      </w:pPr>
      <w:r w:rsidRPr="003356CC">
        <w:rPr>
          <w:rFonts w:cs="Times New Roman"/>
          <w:szCs w:val="24"/>
        </w:rPr>
        <w:t>1.</w:t>
      </w:r>
      <w:r w:rsidRPr="003356CC">
        <w:rPr>
          <w:rFonts w:cs="Times New Roman"/>
          <w:szCs w:val="24"/>
        </w:rPr>
        <w:tab/>
        <w:t>sieros dioksido (SO</w:t>
      </w:r>
      <w:r w:rsidRPr="003356CC">
        <w:rPr>
          <w:rFonts w:cs="Times New Roman"/>
          <w:szCs w:val="24"/>
          <w:vertAlign w:val="subscript"/>
        </w:rPr>
        <w:t>2</w:t>
      </w:r>
      <w:r w:rsidRPr="003356CC">
        <w:rPr>
          <w:rFonts w:cs="Times New Roman"/>
          <w:szCs w:val="24"/>
        </w:rPr>
        <w:t>),</w:t>
      </w:r>
    </w:p>
    <w:p w14:paraId="2867702A" w14:textId="7D8ADF46" w:rsidR="00FE280C" w:rsidRPr="003356CC" w:rsidRDefault="00FE280C" w:rsidP="006636C6">
      <w:pPr>
        <w:rPr>
          <w:rFonts w:cs="Times New Roman"/>
          <w:szCs w:val="24"/>
        </w:rPr>
      </w:pPr>
      <w:r w:rsidRPr="003356CC">
        <w:rPr>
          <w:rFonts w:cs="Times New Roman"/>
          <w:szCs w:val="24"/>
        </w:rPr>
        <w:t>2.</w:t>
      </w:r>
      <w:r w:rsidRPr="003356CC">
        <w:rPr>
          <w:rFonts w:cs="Times New Roman"/>
          <w:szCs w:val="24"/>
        </w:rPr>
        <w:tab/>
        <w:t>azoto dioksido (NO</w:t>
      </w:r>
      <w:r w:rsidRPr="003356CC">
        <w:rPr>
          <w:rFonts w:cs="Times New Roman"/>
          <w:szCs w:val="24"/>
          <w:vertAlign w:val="subscript"/>
        </w:rPr>
        <w:t>2</w:t>
      </w:r>
      <w:r w:rsidRPr="003356CC">
        <w:rPr>
          <w:rFonts w:cs="Times New Roman"/>
          <w:szCs w:val="24"/>
        </w:rPr>
        <w:t>),</w:t>
      </w:r>
    </w:p>
    <w:p w14:paraId="2F4117AE" w14:textId="11CA09F7" w:rsidR="00D70102" w:rsidRPr="003356CC" w:rsidRDefault="00D70102" w:rsidP="003356CC">
      <w:pPr>
        <w:rPr>
          <w:rFonts w:cs="Times New Roman"/>
          <w:szCs w:val="24"/>
        </w:rPr>
      </w:pPr>
      <w:r w:rsidRPr="003356CC">
        <w:rPr>
          <w:rFonts w:cs="Times New Roman"/>
          <w:szCs w:val="24"/>
        </w:rPr>
        <w:t>3</w:t>
      </w:r>
      <w:r w:rsidR="00FE280C" w:rsidRPr="003356CC">
        <w:rPr>
          <w:rFonts w:cs="Times New Roman"/>
          <w:szCs w:val="24"/>
        </w:rPr>
        <w:t>.</w:t>
      </w:r>
      <w:r w:rsidR="00FE280C" w:rsidRPr="003356CC">
        <w:rPr>
          <w:rFonts w:cs="Times New Roman"/>
          <w:szCs w:val="24"/>
        </w:rPr>
        <w:tab/>
        <w:t xml:space="preserve">anglies monoksido (CO), </w:t>
      </w:r>
    </w:p>
    <w:p w14:paraId="1E03B72F" w14:textId="33411E30" w:rsidR="00F43338" w:rsidRPr="003356CC" w:rsidRDefault="00D70102" w:rsidP="003356CC">
      <w:pPr>
        <w:rPr>
          <w:rFonts w:cs="Times New Roman"/>
          <w:szCs w:val="24"/>
        </w:rPr>
      </w:pPr>
      <w:r w:rsidRPr="003356CC">
        <w:rPr>
          <w:rFonts w:cs="Times New Roman"/>
          <w:szCs w:val="24"/>
        </w:rPr>
        <w:t>4</w:t>
      </w:r>
      <w:r w:rsidR="00FE280C" w:rsidRPr="003356CC">
        <w:rPr>
          <w:rFonts w:cs="Times New Roman"/>
          <w:szCs w:val="24"/>
        </w:rPr>
        <w:t>.</w:t>
      </w:r>
      <w:r w:rsidR="00FE280C" w:rsidRPr="003356CC">
        <w:rPr>
          <w:rFonts w:cs="Times New Roman"/>
          <w:szCs w:val="24"/>
        </w:rPr>
        <w:tab/>
        <w:t xml:space="preserve">kietųjų </w:t>
      </w:r>
      <w:bookmarkStart w:id="7" w:name="_Hlk146806320"/>
      <w:r w:rsidR="00FE280C" w:rsidRPr="003356CC">
        <w:rPr>
          <w:rFonts w:cs="Times New Roman"/>
          <w:szCs w:val="24"/>
        </w:rPr>
        <w:t>dalelių (KD</w:t>
      </w:r>
      <w:r w:rsidR="00FE280C" w:rsidRPr="003356CC">
        <w:rPr>
          <w:rFonts w:cs="Times New Roman"/>
          <w:szCs w:val="24"/>
          <w:vertAlign w:val="subscript"/>
        </w:rPr>
        <w:t>10</w:t>
      </w:r>
      <w:r w:rsidR="00FE280C" w:rsidRPr="003356CC">
        <w:rPr>
          <w:rFonts w:cs="Times New Roman"/>
          <w:szCs w:val="24"/>
        </w:rPr>
        <w:t xml:space="preserve">) </w:t>
      </w:r>
      <w:bookmarkEnd w:id="7"/>
    </w:p>
    <w:p w14:paraId="48544EB7" w14:textId="4DE03581" w:rsidR="00D70102" w:rsidRPr="003356CC" w:rsidRDefault="00D70102" w:rsidP="00E12978">
      <w:pPr>
        <w:rPr>
          <w:rFonts w:cs="Times New Roman"/>
          <w:szCs w:val="24"/>
        </w:rPr>
      </w:pPr>
      <w:r w:rsidRPr="003356CC">
        <w:rPr>
          <w:rFonts w:cs="Times New Roman"/>
          <w:szCs w:val="24"/>
        </w:rPr>
        <w:t>5.</w:t>
      </w:r>
      <w:r w:rsidRPr="003356CC">
        <w:rPr>
          <w:rFonts w:cs="Times New Roman"/>
          <w:szCs w:val="24"/>
        </w:rPr>
        <w:tab/>
      </w:r>
      <w:r w:rsidR="00E12978">
        <w:rPr>
          <w:rFonts w:cs="Times New Roman"/>
          <w:szCs w:val="24"/>
        </w:rPr>
        <w:t xml:space="preserve">Lakūs organiniai </w:t>
      </w:r>
      <w:r w:rsidR="005809C3">
        <w:rPr>
          <w:rFonts w:cs="Times New Roman"/>
          <w:szCs w:val="24"/>
        </w:rPr>
        <w:t>junginiai (LOJ)</w:t>
      </w:r>
    </w:p>
    <w:p w14:paraId="5D375F90" w14:textId="77777777" w:rsidR="00FE280C" w:rsidRPr="003356CC" w:rsidRDefault="00FE280C" w:rsidP="003356CC">
      <w:pPr>
        <w:rPr>
          <w:rFonts w:cs="Times New Roman"/>
          <w:szCs w:val="24"/>
        </w:rPr>
      </w:pPr>
    </w:p>
    <w:p w14:paraId="0F974697" w14:textId="0CCD0B8E" w:rsidR="002E5C03" w:rsidRPr="005809C3" w:rsidRDefault="00B16F60" w:rsidP="003356CC">
      <w:pPr>
        <w:pStyle w:val="Antrat2"/>
        <w:rPr>
          <w:rFonts w:ascii="Times New Roman" w:hAnsi="Times New Roman" w:cs="Times New Roman"/>
          <w:i/>
          <w:color w:val="4F81BD" w:themeColor="accent1"/>
          <w:sz w:val="24"/>
          <w:szCs w:val="24"/>
        </w:rPr>
      </w:pPr>
      <w:bookmarkStart w:id="8" w:name="_Toc399319083"/>
      <w:bookmarkStart w:id="9" w:name="_Toc171588696"/>
      <w:r>
        <w:rPr>
          <w:rFonts w:ascii="Times New Roman" w:hAnsi="Times New Roman" w:cs="Times New Roman"/>
          <w:i/>
          <w:color w:val="4F81BD" w:themeColor="accent1"/>
          <w:sz w:val="24"/>
          <w:szCs w:val="24"/>
        </w:rPr>
        <w:t>2</w:t>
      </w:r>
      <w:r w:rsidR="002E5C03" w:rsidRPr="005809C3">
        <w:rPr>
          <w:rFonts w:ascii="Times New Roman" w:hAnsi="Times New Roman" w:cs="Times New Roman"/>
          <w:i/>
          <w:color w:val="4F81BD" w:themeColor="accent1"/>
          <w:sz w:val="24"/>
          <w:szCs w:val="24"/>
        </w:rPr>
        <w:t>.</w:t>
      </w:r>
      <w:r w:rsidR="009516C4" w:rsidRPr="005809C3">
        <w:rPr>
          <w:rFonts w:ascii="Times New Roman" w:hAnsi="Times New Roman" w:cs="Times New Roman"/>
          <w:i/>
          <w:color w:val="4F81BD" w:themeColor="accent1"/>
          <w:sz w:val="24"/>
          <w:szCs w:val="24"/>
        </w:rPr>
        <w:t>3</w:t>
      </w:r>
      <w:r w:rsidR="002E5C03" w:rsidRPr="005809C3">
        <w:rPr>
          <w:rFonts w:ascii="Times New Roman" w:hAnsi="Times New Roman" w:cs="Times New Roman"/>
          <w:i/>
          <w:color w:val="4F81BD" w:themeColor="accent1"/>
          <w:sz w:val="24"/>
          <w:szCs w:val="24"/>
        </w:rPr>
        <w:t>. Stebėjimų periodiškumas</w:t>
      </w:r>
      <w:bookmarkEnd w:id="8"/>
      <w:bookmarkEnd w:id="9"/>
    </w:p>
    <w:p w14:paraId="397BD164" w14:textId="77777777" w:rsidR="004C6400" w:rsidRPr="003356CC" w:rsidRDefault="004C6400" w:rsidP="003356CC">
      <w:pPr>
        <w:rPr>
          <w:rFonts w:cs="Times New Roman"/>
          <w:szCs w:val="24"/>
        </w:rPr>
      </w:pPr>
    </w:p>
    <w:p w14:paraId="5E1CCE8E" w14:textId="77777777" w:rsidR="002E5C03" w:rsidRPr="003356CC" w:rsidRDefault="00542629" w:rsidP="003356CC">
      <w:pPr>
        <w:ind w:firstLine="567"/>
        <w:rPr>
          <w:rFonts w:cs="Times New Roman"/>
          <w:szCs w:val="24"/>
        </w:rPr>
      </w:pPr>
      <w:r w:rsidRPr="003356CC">
        <w:rPr>
          <w:rFonts w:cs="Times New Roman"/>
          <w:szCs w:val="24"/>
        </w:rPr>
        <w:t xml:space="preserve">Vadovaujantis </w:t>
      </w:r>
      <w:r w:rsidR="00236CF9" w:rsidRPr="003356CC">
        <w:rPr>
          <w:rFonts w:cs="Times New Roman"/>
          <w:szCs w:val="24"/>
        </w:rPr>
        <w:t xml:space="preserve">Aplinkos </w:t>
      </w:r>
      <w:r w:rsidRPr="003356CC">
        <w:rPr>
          <w:rFonts w:cs="Times New Roman"/>
          <w:szCs w:val="24"/>
        </w:rPr>
        <w:t>oro kokybės vertinimo tvark</w:t>
      </w:r>
      <w:r w:rsidR="00236CF9" w:rsidRPr="003356CC">
        <w:rPr>
          <w:rFonts w:cs="Times New Roman"/>
          <w:szCs w:val="24"/>
        </w:rPr>
        <w:t>os aprašo</w:t>
      </w:r>
      <w:r w:rsidRPr="003356CC">
        <w:rPr>
          <w:rFonts w:cs="Times New Roman"/>
          <w:szCs w:val="24"/>
        </w:rPr>
        <w:t>, patvirtint</w:t>
      </w:r>
      <w:r w:rsidR="00236CF9" w:rsidRPr="003356CC">
        <w:rPr>
          <w:rFonts w:cs="Times New Roman"/>
          <w:szCs w:val="24"/>
        </w:rPr>
        <w:t>o</w:t>
      </w:r>
      <w:r w:rsidRPr="003356CC">
        <w:rPr>
          <w:rFonts w:cs="Times New Roman"/>
          <w:szCs w:val="24"/>
        </w:rPr>
        <w:t xml:space="preserve"> Lietuvos Respublikos </w:t>
      </w:r>
      <w:r w:rsidR="00236CF9" w:rsidRPr="003356CC">
        <w:rPr>
          <w:rFonts w:cs="Times New Roman"/>
          <w:szCs w:val="24"/>
        </w:rPr>
        <w:t>a</w:t>
      </w:r>
      <w:r w:rsidRPr="003356CC">
        <w:rPr>
          <w:rFonts w:cs="Times New Roman"/>
          <w:szCs w:val="24"/>
        </w:rPr>
        <w:t>plinkos ministro 2001 m. gruodžio 12 d. įsakymu Nr. 596 „Dėl aplinkos oro kokybės vertinimo tvarkos aprašo patvirtinimo“</w:t>
      </w:r>
      <w:r w:rsidR="00236CF9" w:rsidRPr="003356CC">
        <w:rPr>
          <w:rFonts w:cs="Times New Roman"/>
          <w:szCs w:val="24"/>
        </w:rPr>
        <w:t xml:space="preserve"> (toliau – Tvarkos aprašas)</w:t>
      </w:r>
      <w:r w:rsidRPr="003356CC">
        <w:rPr>
          <w:rFonts w:cs="Times New Roman"/>
          <w:szCs w:val="24"/>
        </w:rPr>
        <w:t xml:space="preserve">, </w:t>
      </w:r>
      <w:r w:rsidR="002E5C03" w:rsidRPr="003356CC">
        <w:rPr>
          <w:rFonts w:cs="Times New Roman"/>
          <w:szCs w:val="24"/>
        </w:rPr>
        <w:t xml:space="preserve">orientacinius (indikatorinius) oro kokybės tyrimus galima atlikti vykdant matavimus, tolygiai juos paskirsčius per metus taip, kad matavimų trukmė sudarytų ne mažiau 14% metų laiko. Tam tikslui tinka difuzinių </w:t>
      </w:r>
      <w:proofErr w:type="spellStart"/>
      <w:r w:rsidR="002E5C03" w:rsidRPr="003356CC">
        <w:rPr>
          <w:rFonts w:cs="Times New Roman"/>
          <w:szCs w:val="24"/>
        </w:rPr>
        <w:t>ėmiklių</w:t>
      </w:r>
      <w:proofErr w:type="spellEnd"/>
      <w:r w:rsidR="002E5C03" w:rsidRPr="003356CC">
        <w:rPr>
          <w:rFonts w:cs="Times New Roman"/>
          <w:szCs w:val="24"/>
        </w:rPr>
        <w:t xml:space="preserve"> panaudojimas ypač, kai reikia įvertinti integruotą teršalo koncentracijos lygį per ilgesnį laiko periodą.</w:t>
      </w:r>
    </w:p>
    <w:p w14:paraId="122D06A3" w14:textId="68ADFB25" w:rsidR="002E5C03" w:rsidRPr="003356CC" w:rsidRDefault="002E5C03" w:rsidP="003356CC">
      <w:pPr>
        <w:autoSpaceDE w:val="0"/>
        <w:autoSpaceDN w:val="0"/>
        <w:adjustRightInd w:val="0"/>
        <w:ind w:firstLine="567"/>
        <w:rPr>
          <w:rFonts w:cs="Times New Roman"/>
          <w:szCs w:val="24"/>
        </w:rPr>
      </w:pPr>
      <w:r w:rsidRPr="003356CC">
        <w:rPr>
          <w:rFonts w:cs="Times New Roman"/>
          <w:szCs w:val="24"/>
        </w:rPr>
        <w:t>SO</w:t>
      </w:r>
      <w:r w:rsidRPr="003356CC">
        <w:rPr>
          <w:rFonts w:cs="Times New Roman"/>
          <w:szCs w:val="24"/>
          <w:vertAlign w:val="subscript"/>
        </w:rPr>
        <w:t>2</w:t>
      </w:r>
      <w:r w:rsidRPr="003356CC">
        <w:rPr>
          <w:rFonts w:cs="Times New Roman"/>
          <w:szCs w:val="24"/>
        </w:rPr>
        <w:t>, NO</w:t>
      </w:r>
      <w:r w:rsidRPr="003356CC">
        <w:rPr>
          <w:rFonts w:cs="Times New Roman"/>
          <w:szCs w:val="24"/>
          <w:vertAlign w:val="subscript"/>
        </w:rPr>
        <w:t>2</w:t>
      </w:r>
      <w:r w:rsidRPr="003356CC">
        <w:rPr>
          <w:rFonts w:cs="Times New Roman"/>
          <w:szCs w:val="24"/>
        </w:rPr>
        <w:t xml:space="preserve"> </w:t>
      </w:r>
      <w:r w:rsidR="00D70102" w:rsidRPr="003356CC">
        <w:rPr>
          <w:rFonts w:cs="Times New Roman"/>
          <w:szCs w:val="24"/>
        </w:rPr>
        <w:t xml:space="preserve">ir </w:t>
      </w:r>
      <w:r w:rsidR="005809C3">
        <w:rPr>
          <w:rFonts w:cs="Times New Roman"/>
          <w:szCs w:val="24"/>
        </w:rPr>
        <w:t>LOJ</w:t>
      </w:r>
      <w:r w:rsidR="00D70102" w:rsidRPr="003356CC">
        <w:rPr>
          <w:rFonts w:cs="Times New Roman"/>
          <w:szCs w:val="24"/>
        </w:rPr>
        <w:t xml:space="preserve"> </w:t>
      </w:r>
      <w:r w:rsidRPr="003356CC">
        <w:rPr>
          <w:rFonts w:cs="Times New Roman"/>
          <w:szCs w:val="24"/>
        </w:rPr>
        <w:t xml:space="preserve">teršalų matavimai </w:t>
      </w:r>
      <w:r w:rsidR="003851E5" w:rsidRPr="003356CC">
        <w:rPr>
          <w:rFonts w:cs="Times New Roman"/>
          <w:i/>
          <w:szCs w:val="24"/>
        </w:rPr>
        <w:t>Stebėsenos</w:t>
      </w:r>
      <w:r w:rsidRPr="003356CC">
        <w:rPr>
          <w:rFonts w:cs="Times New Roman"/>
          <w:i/>
          <w:szCs w:val="24"/>
        </w:rPr>
        <w:t xml:space="preserve"> programos</w:t>
      </w:r>
      <w:r w:rsidRPr="003356CC">
        <w:rPr>
          <w:rFonts w:cs="Times New Roman"/>
          <w:szCs w:val="24"/>
        </w:rPr>
        <w:t xml:space="preserve"> vykdymo metu, atliekami keturis kartus per metus, </w:t>
      </w:r>
      <w:r w:rsidR="005809C3" w:rsidRPr="003356CC">
        <w:rPr>
          <w:rFonts w:cs="Times New Roman"/>
          <w:szCs w:val="24"/>
        </w:rPr>
        <w:t>CO</w:t>
      </w:r>
      <w:r w:rsidR="005809C3">
        <w:rPr>
          <w:rFonts w:cs="Times New Roman"/>
          <w:szCs w:val="24"/>
        </w:rPr>
        <w:t xml:space="preserve"> ir </w:t>
      </w:r>
      <w:r w:rsidR="005809C3" w:rsidRPr="003356CC">
        <w:rPr>
          <w:rFonts w:cs="Times New Roman"/>
          <w:szCs w:val="24"/>
        </w:rPr>
        <w:t xml:space="preserve"> KD</w:t>
      </w:r>
      <w:r w:rsidR="005809C3" w:rsidRPr="003356CC">
        <w:rPr>
          <w:rFonts w:cs="Times New Roman"/>
          <w:szCs w:val="24"/>
          <w:vertAlign w:val="subscript"/>
        </w:rPr>
        <w:t>10</w:t>
      </w:r>
      <w:r w:rsidR="005809C3" w:rsidRPr="003356CC">
        <w:rPr>
          <w:rFonts w:cs="Times New Roman"/>
          <w:szCs w:val="24"/>
        </w:rPr>
        <w:t xml:space="preserve"> </w:t>
      </w:r>
      <w:r w:rsidR="005809C3" w:rsidRPr="005809C3">
        <w:rPr>
          <w:rFonts w:cs="Times New Roman"/>
          <w:szCs w:val="24"/>
        </w:rPr>
        <w:t xml:space="preserve">atliekami </w:t>
      </w:r>
      <w:r w:rsidR="005809C3">
        <w:rPr>
          <w:rFonts w:cs="Times New Roman"/>
          <w:szCs w:val="24"/>
        </w:rPr>
        <w:t>aštuonis</w:t>
      </w:r>
      <w:r w:rsidR="001C7FEA">
        <w:rPr>
          <w:rFonts w:cs="Times New Roman"/>
          <w:szCs w:val="24"/>
        </w:rPr>
        <w:t xml:space="preserve"> </w:t>
      </w:r>
      <w:r w:rsidR="005809C3" w:rsidRPr="005809C3">
        <w:rPr>
          <w:rFonts w:cs="Times New Roman"/>
          <w:szCs w:val="24"/>
        </w:rPr>
        <w:t xml:space="preserve"> kartus per metus </w:t>
      </w:r>
      <w:r w:rsidRPr="003356CC">
        <w:rPr>
          <w:rFonts w:cs="Times New Roman"/>
          <w:szCs w:val="24"/>
        </w:rPr>
        <w:t>siekiant įvertinti sezoniškumo įtaką.</w:t>
      </w:r>
    </w:p>
    <w:p w14:paraId="7353461F" w14:textId="77777777" w:rsidR="00E23E54" w:rsidRPr="003356CC" w:rsidRDefault="00E23E54" w:rsidP="003356CC">
      <w:pPr>
        <w:autoSpaceDE w:val="0"/>
        <w:autoSpaceDN w:val="0"/>
        <w:adjustRightInd w:val="0"/>
        <w:ind w:firstLine="567"/>
        <w:rPr>
          <w:rFonts w:cs="Times New Roman"/>
          <w:szCs w:val="24"/>
        </w:rPr>
      </w:pPr>
    </w:p>
    <w:p w14:paraId="5054CB22" w14:textId="77777777" w:rsidR="00E23E54" w:rsidRPr="003356CC" w:rsidRDefault="00E23E54" w:rsidP="003356CC">
      <w:pPr>
        <w:autoSpaceDE w:val="0"/>
        <w:autoSpaceDN w:val="0"/>
        <w:adjustRightInd w:val="0"/>
        <w:ind w:firstLine="567"/>
        <w:rPr>
          <w:rFonts w:cs="Times New Roman"/>
          <w:szCs w:val="24"/>
        </w:rPr>
      </w:pPr>
    </w:p>
    <w:p w14:paraId="64646804" w14:textId="77777777" w:rsidR="00033B2A" w:rsidRPr="003356CC" w:rsidRDefault="00033B2A" w:rsidP="003356CC">
      <w:pPr>
        <w:autoSpaceDE w:val="0"/>
        <w:autoSpaceDN w:val="0"/>
        <w:adjustRightInd w:val="0"/>
        <w:ind w:firstLine="567"/>
        <w:rPr>
          <w:rFonts w:cs="Times New Roman"/>
          <w:szCs w:val="24"/>
        </w:rPr>
      </w:pPr>
    </w:p>
    <w:p w14:paraId="7AF74242" w14:textId="77777777" w:rsidR="008C0A56" w:rsidRPr="003356CC" w:rsidRDefault="002E5C03" w:rsidP="003356CC">
      <w:pPr>
        <w:autoSpaceDE w:val="0"/>
        <w:autoSpaceDN w:val="0"/>
        <w:adjustRightInd w:val="0"/>
        <w:ind w:firstLine="567"/>
        <w:rPr>
          <w:rFonts w:cs="Times New Roman"/>
          <w:szCs w:val="24"/>
        </w:rPr>
      </w:pPr>
      <w:r w:rsidRPr="003356CC">
        <w:rPr>
          <w:rFonts w:cs="Times New Roman"/>
          <w:i/>
          <w:szCs w:val="24"/>
        </w:rPr>
        <w:t>Matavimų trukmė</w:t>
      </w:r>
      <w:r w:rsidRPr="003356CC">
        <w:rPr>
          <w:rFonts w:cs="Times New Roman"/>
          <w:szCs w:val="24"/>
        </w:rPr>
        <w:t xml:space="preserve">: </w:t>
      </w:r>
    </w:p>
    <w:p w14:paraId="7AB5D1E3" w14:textId="77777777" w:rsidR="008C0A56" w:rsidRPr="003356CC" w:rsidRDefault="008C0A56">
      <w:pPr>
        <w:pStyle w:val="Sraopastraipa"/>
        <w:numPr>
          <w:ilvl w:val="0"/>
          <w:numId w:val="1"/>
        </w:numPr>
        <w:autoSpaceDE w:val="0"/>
        <w:autoSpaceDN w:val="0"/>
        <w:adjustRightInd w:val="0"/>
        <w:spacing w:line="360" w:lineRule="auto"/>
        <w:ind w:left="0" w:hanging="774"/>
        <w:rPr>
          <w:rFonts w:cs="Times New Roman"/>
          <w:iCs/>
          <w:sz w:val="24"/>
          <w:szCs w:val="24"/>
        </w:rPr>
      </w:pPr>
      <w:r w:rsidRPr="003356CC">
        <w:rPr>
          <w:rFonts w:cs="Times New Roman"/>
          <w:sz w:val="24"/>
          <w:szCs w:val="24"/>
        </w:rPr>
        <w:t>SO</w:t>
      </w:r>
      <w:r w:rsidRPr="003356CC">
        <w:rPr>
          <w:rFonts w:cs="Times New Roman"/>
          <w:sz w:val="24"/>
          <w:szCs w:val="24"/>
          <w:vertAlign w:val="subscript"/>
        </w:rPr>
        <w:t>2</w:t>
      </w:r>
      <w:r w:rsidRPr="003356CC">
        <w:rPr>
          <w:rFonts w:cs="Times New Roman"/>
          <w:sz w:val="24"/>
          <w:szCs w:val="24"/>
        </w:rPr>
        <w:t>, NO</w:t>
      </w:r>
      <w:r w:rsidRPr="003356CC">
        <w:rPr>
          <w:rFonts w:cs="Times New Roman"/>
          <w:sz w:val="24"/>
          <w:szCs w:val="24"/>
          <w:vertAlign w:val="subscript"/>
        </w:rPr>
        <w:t>2</w:t>
      </w:r>
      <w:r w:rsidRPr="003356CC">
        <w:rPr>
          <w:rFonts w:cs="Times New Roman"/>
          <w:sz w:val="24"/>
          <w:szCs w:val="24"/>
        </w:rPr>
        <w:t>, LOJ</w:t>
      </w:r>
      <w:r w:rsidRPr="003356CC">
        <w:rPr>
          <w:rFonts w:cs="Times New Roman"/>
          <w:sz w:val="24"/>
          <w:szCs w:val="24"/>
          <w:vertAlign w:val="subscript"/>
        </w:rPr>
        <w:t xml:space="preserve"> </w:t>
      </w:r>
      <w:r w:rsidRPr="003356CC">
        <w:rPr>
          <w:rFonts w:cs="Times New Roman"/>
          <w:iCs/>
          <w:sz w:val="24"/>
          <w:szCs w:val="24"/>
        </w:rPr>
        <w:t xml:space="preserve">difuzinių </w:t>
      </w:r>
      <w:proofErr w:type="spellStart"/>
      <w:r w:rsidRPr="003356CC">
        <w:rPr>
          <w:rFonts w:cs="Times New Roman"/>
          <w:iCs/>
          <w:sz w:val="24"/>
          <w:szCs w:val="24"/>
        </w:rPr>
        <w:t>ėmiklių</w:t>
      </w:r>
      <w:proofErr w:type="spellEnd"/>
      <w:r w:rsidRPr="003356CC">
        <w:rPr>
          <w:rFonts w:cs="Times New Roman"/>
          <w:iCs/>
          <w:sz w:val="24"/>
          <w:szCs w:val="24"/>
        </w:rPr>
        <w:t xml:space="preserve"> </w:t>
      </w:r>
      <w:r w:rsidRPr="003356CC">
        <w:rPr>
          <w:rFonts w:cs="Times New Roman"/>
          <w:sz w:val="24"/>
          <w:szCs w:val="24"/>
        </w:rPr>
        <w:t xml:space="preserve">metodu </w:t>
      </w:r>
      <w:r w:rsidRPr="003356CC">
        <w:rPr>
          <w:rFonts w:cs="Times New Roman"/>
          <w:iCs/>
          <w:sz w:val="24"/>
          <w:szCs w:val="24"/>
        </w:rPr>
        <w:t xml:space="preserve">oro </w:t>
      </w:r>
      <w:r w:rsidR="003851E5" w:rsidRPr="003356CC">
        <w:rPr>
          <w:rFonts w:cs="Times New Roman"/>
          <w:iCs/>
          <w:sz w:val="24"/>
          <w:szCs w:val="24"/>
        </w:rPr>
        <w:t>stebėsenos</w:t>
      </w:r>
      <w:r w:rsidRPr="003356CC">
        <w:rPr>
          <w:rFonts w:cs="Times New Roman"/>
          <w:iCs/>
          <w:sz w:val="24"/>
          <w:szCs w:val="24"/>
        </w:rPr>
        <w:t xml:space="preserve"> vykdymo metu eksponuojami keturis kartus per metus, vieną kartą per sezoną, dviejų savaičių periodu;</w:t>
      </w:r>
    </w:p>
    <w:p w14:paraId="2C41F1AB" w14:textId="77777777" w:rsidR="00033B2A" w:rsidRPr="003356CC" w:rsidRDefault="00033B2A">
      <w:pPr>
        <w:numPr>
          <w:ilvl w:val="0"/>
          <w:numId w:val="1"/>
        </w:numPr>
        <w:autoSpaceDE w:val="0"/>
        <w:autoSpaceDN w:val="0"/>
        <w:adjustRightInd w:val="0"/>
        <w:ind w:left="0" w:hanging="774"/>
        <w:rPr>
          <w:rFonts w:cs="Times New Roman"/>
          <w:szCs w:val="24"/>
        </w:rPr>
      </w:pPr>
      <w:r w:rsidRPr="003356CC">
        <w:rPr>
          <w:rFonts w:cs="Times New Roman"/>
          <w:szCs w:val="24"/>
        </w:rPr>
        <w:t>KD</w:t>
      </w:r>
      <w:r w:rsidRPr="003356CC">
        <w:rPr>
          <w:rFonts w:cs="Times New Roman"/>
          <w:szCs w:val="24"/>
          <w:vertAlign w:val="subscript"/>
        </w:rPr>
        <w:t>10</w:t>
      </w:r>
      <w:r w:rsidRPr="003356CC">
        <w:rPr>
          <w:rFonts w:cs="Times New Roman"/>
          <w:szCs w:val="24"/>
        </w:rPr>
        <w:t xml:space="preserve">, kietųjų dalelių koncentracija, taikant </w:t>
      </w:r>
      <w:proofErr w:type="spellStart"/>
      <w:r w:rsidRPr="003356CC">
        <w:rPr>
          <w:rFonts w:cs="Times New Roman"/>
          <w:szCs w:val="24"/>
        </w:rPr>
        <w:t>gravimetrinį</w:t>
      </w:r>
      <w:proofErr w:type="spellEnd"/>
      <w:r w:rsidRPr="003356CC">
        <w:rPr>
          <w:rFonts w:cs="Times New Roman"/>
          <w:szCs w:val="24"/>
        </w:rPr>
        <w:t xml:space="preserve"> metodą, matuojama keturis kartus per metus (vieną kartą per sezoną) vienu atsitiktiniu 24 valandų matavimu per savaitę;</w:t>
      </w:r>
    </w:p>
    <w:p w14:paraId="6A9E6B01" w14:textId="25F563BE" w:rsidR="00033B2A" w:rsidRPr="003356CC" w:rsidRDefault="00033B2A">
      <w:pPr>
        <w:numPr>
          <w:ilvl w:val="0"/>
          <w:numId w:val="1"/>
        </w:numPr>
        <w:autoSpaceDE w:val="0"/>
        <w:autoSpaceDN w:val="0"/>
        <w:adjustRightInd w:val="0"/>
        <w:ind w:left="0" w:hanging="774"/>
        <w:rPr>
          <w:rFonts w:cs="Times New Roman"/>
          <w:szCs w:val="24"/>
        </w:rPr>
      </w:pPr>
      <w:r w:rsidRPr="003356CC">
        <w:rPr>
          <w:rFonts w:cs="Times New Roman"/>
          <w:szCs w:val="24"/>
        </w:rPr>
        <w:t xml:space="preserve">CO koncentracija, taikant </w:t>
      </w:r>
      <w:proofErr w:type="spellStart"/>
      <w:r w:rsidRPr="003356CC">
        <w:rPr>
          <w:rFonts w:cs="Times New Roman"/>
          <w:szCs w:val="24"/>
        </w:rPr>
        <w:t>nesdispersinės</w:t>
      </w:r>
      <w:proofErr w:type="spellEnd"/>
      <w:r w:rsidRPr="003356CC">
        <w:rPr>
          <w:rFonts w:cs="Times New Roman"/>
          <w:szCs w:val="24"/>
        </w:rPr>
        <w:t xml:space="preserve"> infraraudonosios spektroskopijos metodą, </w:t>
      </w:r>
      <w:r w:rsidR="00126BDF" w:rsidRPr="003356CC">
        <w:rPr>
          <w:rFonts w:cs="Times New Roman"/>
          <w:szCs w:val="24"/>
        </w:rPr>
        <w:t>matuojama</w:t>
      </w:r>
      <w:r w:rsidRPr="003356CC">
        <w:rPr>
          <w:rFonts w:cs="Times New Roman"/>
          <w:szCs w:val="24"/>
        </w:rPr>
        <w:t xml:space="preserve"> keturis kartus per metus (vieną kartą per sezoną) 8 valandų periodu kiekviename matavimų taške.</w:t>
      </w:r>
    </w:p>
    <w:p w14:paraId="0A3E4253" w14:textId="77777777" w:rsidR="00167EE6" w:rsidRPr="003356CC" w:rsidRDefault="00167EE6" w:rsidP="003356CC">
      <w:pPr>
        <w:rPr>
          <w:rFonts w:cs="Times New Roman"/>
          <w:szCs w:val="24"/>
        </w:rPr>
      </w:pPr>
      <w:r w:rsidRPr="003356CC">
        <w:rPr>
          <w:rFonts w:cs="Times New Roman"/>
          <w:szCs w:val="24"/>
        </w:rPr>
        <w:t>Stebėsenos laikotarpiai:</w:t>
      </w:r>
    </w:p>
    <w:p w14:paraId="07948DA4" w14:textId="3F464E1A" w:rsidR="00951DBB" w:rsidRPr="0062794A" w:rsidRDefault="006C6892" w:rsidP="00A62372">
      <w:pPr>
        <w:pStyle w:val="Sraopastraipa"/>
        <w:spacing w:line="360" w:lineRule="auto"/>
        <w:ind w:left="720"/>
        <w:rPr>
          <w:rFonts w:cs="Times New Roman"/>
          <w:b/>
          <w:bCs/>
          <w:sz w:val="24"/>
          <w:szCs w:val="24"/>
        </w:rPr>
      </w:pPr>
      <w:r w:rsidRPr="0062794A">
        <w:rPr>
          <w:rFonts w:cs="Times New Roman"/>
          <w:b/>
          <w:bCs/>
          <w:sz w:val="24"/>
          <w:szCs w:val="24"/>
        </w:rPr>
        <w:t xml:space="preserve">PAVASARIS: </w:t>
      </w:r>
    </w:p>
    <w:p w14:paraId="0333ACBC" w14:textId="2DEFEC8D" w:rsidR="00951DBB" w:rsidRPr="00B068CB" w:rsidRDefault="00393C5F">
      <w:pPr>
        <w:pStyle w:val="Sraopastraipa"/>
        <w:numPr>
          <w:ilvl w:val="0"/>
          <w:numId w:val="7"/>
        </w:numPr>
        <w:spacing w:line="360" w:lineRule="auto"/>
        <w:rPr>
          <w:rFonts w:cs="Times New Roman"/>
          <w:sz w:val="24"/>
          <w:szCs w:val="24"/>
        </w:rPr>
      </w:pPr>
      <w:bookmarkStart w:id="10" w:name="_Hlk171075768"/>
      <w:r w:rsidRPr="00B068CB">
        <w:rPr>
          <w:rFonts w:cs="Times New Roman"/>
          <w:sz w:val="24"/>
          <w:szCs w:val="24"/>
        </w:rPr>
        <w:t>CO ir  KD</w:t>
      </w:r>
      <w:r w:rsidRPr="00B068CB">
        <w:rPr>
          <w:rFonts w:cs="Times New Roman"/>
          <w:sz w:val="24"/>
          <w:szCs w:val="24"/>
          <w:vertAlign w:val="subscript"/>
        </w:rPr>
        <w:t>10</w:t>
      </w:r>
      <w:r w:rsidRPr="00B068CB">
        <w:rPr>
          <w:rFonts w:cs="Times New Roman"/>
          <w:sz w:val="24"/>
          <w:szCs w:val="24"/>
        </w:rPr>
        <w:t xml:space="preserve"> </w:t>
      </w:r>
      <w:r w:rsidR="00951DBB" w:rsidRPr="00B068CB">
        <w:rPr>
          <w:rFonts w:cs="Times New Roman"/>
          <w:sz w:val="24"/>
          <w:szCs w:val="24"/>
        </w:rPr>
        <w:t xml:space="preserve"> </w:t>
      </w:r>
      <w:r w:rsidRPr="006D3CBB">
        <w:rPr>
          <w:rFonts w:cs="Times New Roman"/>
          <w:b/>
          <w:bCs/>
          <w:sz w:val="24"/>
          <w:szCs w:val="24"/>
        </w:rPr>
        <w:t>202</w:t>
      </w:r>
      <w:r w:rsidR="002D57B9">
        <w:rPr>
          <w:rFonts w:cs="Times New Roman"/>
          <w:b/>
          <w:bCs/>
          <w:sz w:val="24"/>
          <w:szCs w:val="24"/>
        </w:rPr>
        <w:t>5</w:t>
      </w:r>
      <w:r w:rsidRPr="006D3CBB">
        <w:rPr>
          <w:rFonts w:cs="Times New Roman"/>
          <w:b/>
          <w:bCs/>
          <w:sz w:val="24"/>
          <w:szCs w:val="24"/>
        </w:rPr>
        <w:t xml:space="preserve"> 0</w:t>
      </w:r>
      <w:r w:rsidR="002D57B9">
        <w:rPr>
          <w:rFonts w:cs="Times New Roman"/>
          <w:b/>
          <w:bCs/>
          <w:sz w:val="24"/>
          <w:szCs w:val="24"/>
        </w:rPr>
        <w:t>4</w:t>
      </w:r>
      <w:r w:rsidRPr="006D3CBB">
        <w:rPr>
          <w:rFonts w:cs="Times New Roman"/>
          <w:b/>
          <w:bCs/>
          <w:sz w:val="24"/>
          <w:szCs w:val="24"/>
        </w:rPr>
        <w:t xml:space="preserve"> 1</w:t>
      </w:r>
      <w:r w:rsidR="002D57B9">
        <w:rPr>
          <w:rFonts w:cs="Times New Roman"/>
          <w:b/>
          <w:bCs/>
          <w:sz w:val="24"/>
          <w:szCs w:val="24"/>
        </w:rPr>
        <w:t>0</w:t>
      </w:r>
      <w:r w:rsidRPr="006D3CBB">
        <w:rPr>
          <w:rFonts w:cs="Times New Roman"/>
          <w:b/>
          <w:bCs/>
          <w:sz w:val="24"/>
          <w:szCs w:val="24"/>
        </w:rPr>
        <w:t>-2</w:t>
      </w:r>
      <w:r w:rsidR="002D57B9">
        <w:rPr>
          <w:rFonts w:cs="Times New Roman"/>
          <w:b/>
          <w:bCs/>
          <w:sz w:val="24"/>
          <w:szCs w:val="24"/>
        </w:rPr>
        <w:t>4</w:t>
      </w:r>
      <w:r w:rsidRPr="006D3CBB">
        <w:rPr>
          <w:rFonts w:cs="Times New Roman"/>
          <w:b/>
          <w:bCs/>
          <w:sz w:val="24"/>
          <w:szCs w:val="24"/>
        </w:rPr>
        <w:t>;</w:t>
      </w:r>
      <w:r w:rsidRPr="00B068CB">
        <w:rPr>
          <w:rFonts w:cs="Times New Roman"/>
          <w:sz w:val="24"/>
          <w:szCs w:val="24"/>
        </w:rPr>
        <w:t xml:space="preserve">  </w:t>
      </w:r>
    </w:p>
    <w:p w14:paraId="118311A5" w14:textId="59E10FF4" w:rsidR="00167EE6" w:rsidRPr="00B068CB" w:rsidRDefault="00393C5F">
      <w:pPr>
        <w:pStyle w:val="Sraopastraipa"/>
        <w:numPr>
          <w:ilvl w:val="0"/>
          <w:numId w:val="7"/>
        </w:numPr>
        <w:spacing w:line="360" w:lineRule="auto"/>
        <w:rPr>
          <w:rFonts w:cs="Times New Roman"/>
          <w:sz w:val="24"/>
          <w:szCs w:val="24"/>
        </w:rPr>
      </w:pPr>
      <w:r w:rsidRPr="00B068CB">
        <w:rPr>
          <w:rFonts w:cs="Times New Roman"/>
          <w:sz w:val="24"/>
          <w:szCs w:val="24"/>
        </w:rPr>
        <w:t>SO</w:t>
      </w:r>
      <w:r w:rsidRPr="00B068CB">
        <w:rPr>
          <w:rFonts w:cs="Times New Roman"/>
          <w:sz w:val="24"/>
          <w:szCs w:val="24"/>
          <w:vertAlign w:val="subscript"/>
        </w:rPr>
        <w:t>2</w:t>
      </w:r>
      <w:r w:rsidRPr="00B068CB">
        <w:rPr>
          <w:rFonts w:cs="Times New Roman"/>
          <w:sz w:val="24"/>
          <w:szCs w:val="24"/>
        </w:rPr>
        <w:t>, NO</w:t>
      </w:r>
      <w:r w:rsidRPr="00B068CB">
        <w:rPr>
          <w:rFonts w:cs="Times New Roman"/>
          <w:sz w:val="24"/>
          <w:szCs w:val="24"/>
          <w:vertAlign w:val="subscript"/>
        </w:rPr>
        <w:t>2</w:t>
      </w:r>
      <w:r w:rsidRPr="00B068CB">
        <w:rPr>
          <w:rFonts w:cs="Times New Roman"/>
          <w:sz w:val="24"/>
          <w:szCs w:val="24"/>
        </w:rPr>
        <w:t>, CO</w:t>
      </w:r>
      <w:r w:rsidR="00951DBB" w:rsidRPr="00B068CB">
        <w:rPr>
          <w:rFonts w:cs="Times New Roman"/>
          <w:sz w:val="24"/>
          <w:szCs w:val="24"/>
        </w:rPr>
        <w:t xml:space="preserve">, </w:t>
      </w:r>
      <w:r w:rsidRPr="00B068CB">
        <w:rPr>
          <w:rFonts w:cs="Times New Roman"/>
          <w:sz w:val="24"/>
          <w:szCs w:val="24"/>
        </w:rPr>
        <w:t xml:space="preserve"> KD</w:t>
      </w:r>
      <w:r w:rsidRPr="00B068CB">
        <w:rPr>
          <w:rFonts w:cs="Times New Roman"/>
          <w:sz w:val="24"/>
          <w:szCs w:val="24"/>
          <w:vertAlign w:val="subscript"/>
        </w:rPr>
        <w:t>10</w:t>
      </w:r>
      <w:r w:rsidRPr="00B068CB">
        <w:rPr>
          <w:rFonts w:cs="Times New Roman"/>
          <w:sz w:val="24"/>
          <w:szCs w:val="24"/>
        </w:rPr>
        <w:t xml:space="preserve"> ir LOJ </w:t>
      </w:r>
      <w:r w:rsidR="00951DBB" w:rsidRPr="00B068CB">
        <w:rPr>
          <w:rFonts w:cs="Times New Roman"/>
          <w:sz w:val="24"/>
          <w:szCs w:val="24"/>
        </w:rPr>
        <w:t xml:space="preserve"> </w:t>
      </w:r>
      <w:r w:rsidRPr="006D3CBB">
        <w:rPr>
          <w:rFonts w:cs="Times New Roman"/>
          <w:b/>
          <w:bCs/>
          <w:sz w:val="24"/>
          <w:szCs w:val="24"/>
        </w:rPr>
        <w:t>202</w:t>
      </w:r>
      <w:r w:rsidR="002D57B9">
        <w:rPr>
          <w:rFonts w:cs="Times New Roman"/>
          <w:b/>
          <w:bCs/>
          <w:sz w:val="24"/>
          <w:szCs w:val="24"/>
        </w:rPr>
        <w:t>5</w:t>
      </w:r>
      <w:r w:rsidRPr="006D3CBB">
        <w:rPr>
          <w:rFonts w:cs="Times New Roman"/>
          <w:b/>
          <w:bCs/>
          <w:sz w:val="24"/>
          <w:szCs w:val="24"/>
        </w:rPr>
        <w:t xml:space="preserve"> 05 0</w:t>
      </w:r>
      <w:r w:rsidR="002D57B9">
        <w:rPr>
          <w:rFonts w:cs="Times New Roman"/>
          <w:b/>
          <w:bCs/>
          <w:sz w:val="24"/>
          <w:szCs w:val="24"/>
        </w:rPr>
        <w:t>1</w:t>
      </w:r>
      <w:r w:rsidRPr="006D3CBB">
        <w:rPr>
          <w:rFonts w:cs="Times New Roman"/>
          <w:b/>
          <w:bCs/>
          <w:sz w:val="24"/>
          <w:szCs w:val="24"/>
        </w:rPr>
        <w:t>-1</w:t>
      </w:r>
      <w:r w:rsidR="002D57B9">
        <w:rPr>
          <w:rFonts w:cs="Times New Roman"/>
          <w:b/>
          <w:bCs/>
          <w:sz w:val="24"/>
          <w:szCs w:val="24"/>
        </w:rPr>
        <w:t>5</w:t>
      </w:r>
      <w:r w:rsidRPr="006D3CBB">
        <w:rPr>
          <w:rFonts w:cs="Times New Roman"/>
          <w:b/>
          <w:bCs/>
          <w:sz w:val="24"/>
          <w:szCs w:val="24"/>
        </w:rPr>
        <w:t>;</w:t>
      </w:r>
      <w:r w:rsidRPr="00B068CB">
        <w:rPr>
          <w:rFonts w:cs="Times New Roman"/>
          <w:sz w:val="24"/>
          <w:szCs w:val="24"/>
        </w:rPr>
        <w:t xml:space="preserve"> </w:t>
      </w:r>
    </w:p>
    <w:bookmarkEnd w:id="10"/>
    <w:p w14:paraId="4C79F67B" w14:textId="33536E93" w:rsidR="00A62372" w:rsidRPr="0062794A" w:rsidRDefault="006C6892" w:rsidP="00A62372">
      <w:pPr>
        <w:pStyle w:val="Sraopastraipa"/>
        <w:spacing w:line="360" w:lineRule="auto"/>
        <w:ind w:left="720"/>
        <w:rPr>
          <w:rFonts w:cs="Times New Roman"/>
          <w:b/>
          <w:bCs/>
          <w:sz w:val="24"/>
          <w:szCs w:val="24"/>
        </w:rPr>
      </w:pPr>
      <w:r w:rsidRPr="0062794A">
        <w:rPr>
          <w:rFonts w:cs="Times New Roman"/>
          <w:b/>
          <w:bCs/>
          <w:sz w:val="24"/>
          <w:szCs w:val="24"/>
        </w:rPr>
        <w:t xml:space="preserve">VASARA: </w:t>
      </w:r>
    </w:p>
    <w:p w14:paraId="7A20B1BC" w14:textId="1B883468" w:rsidR="00A62372" w:rsidRPr="00B068CB" w:rsidRDefault="00A62372">
      <w:pPr>
        <w:pStyle w:val="Sraopastraipa"/>
        <w:numPr>
          <w:ilvl w:val="0"/>
          <w:numId w:val="7"/>
        </w:numPr>
        <w:spacing w:line="360" w:lineRule="auto"/>
        <w:ind w:left="714" w:hanging="357"/>
        <w:rPr>
          <w:rFonts w:cs="Times New Roman"/>
          <w:sz w:val="24"/>
          <w:szCs w:val="24"/>
        </w:rPr>
      </w:pPr>
      <w:r w:rsidRPr="00B068CB">
        <w:rPr>
          <w:rFonts w:cs="Times New Roman"/>
          <w:sz w:val="24"/>
          <w:szCs w:val="24"/>
        </w:rPr>
        <w:t>CO ir  KD</w:t>
      </w:r>
      <w:r w:rsidRPr="00B068CB">
        <w:rPr>
          <w:rFonts w:cs="Times New Roman"/>
          <w:sz w:val="24"/>
          <w:szCs w:val="24"/>
          <w:vertAlign w:val="subscript"/>
        </w:rPr>
        <w:t>10</w:t>
      </w:r>
      <w:r w:rsidRPr="00B068CB">
        <w:rPr>
          <w:rFonts w:cs="Times New Roman"/>
          <w:sz w:val="24"/>
          <w:szCs w:val="24"/>
        </w:rPr>
        <w:t xml:space="preserve">   </w:t>
      </w:r>
      <w:r w:rsidRPr="006D3CBB">
        <w:rPr>
          <w:rFonts w:cs="Times New Roman"/>
          <w:b/>
          <w:bCs/>
          <w:sz w:val="24"/>
          <w:szCs w:val="24"/>
        </w:rPr>
        <w:t>202</w:t>
      </w:r>
      <w:r w:rsidR="0062794A">
        <w:rPr>
          <w:rFonts w:cs="Times New Roman"/>
          <w:b/>
          <w:bCs/>
          <w:sz w:val="24"/>
          <w:szCs w:val="24"/>
        </w:rPr>
        <w:t>5</w:t>
      </w:r>
      <w:r w:rsidRPr="006D3CBB">
        <w:rPr>
          <w:rFonts w:cs="Times New Roman"/>
          <w:b/>
          <w:bCs/>
          <w:sz w:val="24"/>
          <w:szCs w:val="24"/>
        </w:rPr>
        <w:t xml:space="preserve"> 07 1</w:t>
      </w:r>
      <w:r w:rsidR="0062794A">
        <w:rPr>
          <w:rFonts w:cs="Times New Roman"/>
          <w:b/>
          <w:bCs/>
          <w:sz w:val="24"/>
          <w:szCs w:val="24"/>
        </w:rPr>
        <w:t>6</w:t>
      </w:r>
      <w:r w:rsidRPr="006D3CBB">
        <w:rPr>
          <w:rFonts w:cs="Times New Roman"/>
          <w:b/>
          <w:bCs/>
          <w:sz w:val="24"/>
          <w:szCs w:val="24"/>
        </w:rPr>
        <w:t>-</w:t>
      </w:r>
      <w:r w:rsidR="0062794A">
        <w:rPr>
          <w:rFonts w:cs="Times New Roman"/>
          <w:b/>
          <w:bCs/>
          <w:sz w:val="24"/>
          <w:szCs w:val="24"/>
        </w:rPr>
        <w:t>30</w:t>
      </w:r>
    </w:p>
    <w:p w14:paraId="6098783F" w14:textId="424234E7" w:rsidR="001A41BA" w:rsidRPr="00B068CB" w:rsidRDefault="00A62372">
      <w:pPr>
        <w:pStyle w:val="Sraopastraipa"/>
        <w:numPr>
          <w:ilvl w:val="0"/>
          <w:numId w:val="7"/>
        </w:numPr>
        <w:spacing w:line="360" w:lineRule="auto"/>
        <w:ind w:left="714" w:hanging="357"/>
        <w:rPr>
          <w:rFonts w:cs="Times New Roman"/>
          <w:sz w:val="24"/>
          <w:szCs w:val="24"/>
        </w:rPr>
      </w:pPr>
      <w:r w:rsidRPr="00B068CB">
        <w:rPr>
          <w:rFonts w:cs="Times New Roman"/>
          <w:sz w:val="24"/>
          <w:szCs w:val="24"/>
        </w:rPr>
        <w:t>SO</w:t>
      </w:r>
      <w:r w:rsidRPr="00B068CB">
        <w:rPr>
          <w:rFonts w:cs="Times New Roman"/>
          <w:sz w:val="24"/>
          <w:szCs w:val="24"/>
          <w:vertAlign w:val="subscript"/>
        </w:rPr>
        <w:t>2</w:t>
      </w:r>
      <w:r w:rsidRPr="00B068CB">
        <w:rPr>
          <w:rFonts w:cs="Times New Roman"/>
          <w:sz w:val="24"/>
          <w:szCs w:val="24"/>
        </w:rPr>
        <w:t>, NO</w:t>
      </w:r>
      <w:r w:rsidRPr="00B068CB">
        <w:rPr>
          <w:rFonts w:cs="Times New Roman"/>
          <w:sz w:val="24"/>
          <w:szCs w:val="24"/>
          <w:vertAlign w:val="subscript"/>
        </w:rPr>
        <w:t>2</w:t>
      </w:r>
      <w:r w:rsidRPr="00B068CB">
        <w:rPr>
          <w:rFonts w:cs="Times New Roman"/>
          <w:sz w:val="24"/>
          <w:szCs w:val="24"/>
        </w:rPr>
        <w:t>, CO,  KD</w:t>
      </w:r>
      <w:r w:rsidRPr="00B068CB">
        <w:rPr>
          <w:rFonts w:cs="Times New Roman"/>
          <w:sz w:val="24"/>
          <w:szCs w:val="24"/>
          <w:vertAlign w:val="subscript"/>
        </w:rPr>
        <w:t>10</w:t>
      </w:r>
      <w:r w:rsidRPr="00B068CB">
        <w:rPr>
          <w:rFonts w:cs="Times New Roman"/>
          <w:sz w:val="24"/>
          <w:szCs w:val="24"/>
        </w:rPr>
        <w:t xml:space="preserve"> ir LOJ  </w:t>
      </w:r>
      <w:r w:rsidRPr="006D3CBB">
        <w:rPr>
          <w:rFonts w:cs="Times New Roman"/>
          <w:b/>
          <w:bCs/>
          <w:sz w:val="24"/>
          <w:szCs w:val="24"/>
        </w:rPr>
        <w:t>202</w:t>
      </w:r>
      <w:r w:rsidR="0062794A">
        <w:rPr>
          <w:rFonts w:cs="Times New Roman"/>
          <w:b/>
          <w:bCs/>
          <w:sz w:val="24"/>
          <w:szCs w:val="24"/>
        </w:rPr>
        <w:t>5</w:t>
      </w:r>
      <w:r w:rsidRPr="006D3CBB">
        <w:rPr>
          <w:rFonts w:cs="Times New Roman"/>
          <w:b/>
          <w:bCs/>
          <w:sz w:val="24"/>
          <w:szCs w:val="24"/>
        </w:rPr>
        <w:t xml:space="preserve"> 08 1</w:t>
      </w:r>
      <w:r w:rsidR="0062794A">
        <w:rPr>
          <w:rFonts w:cs="Times New Roman"/>
          <w:b/>
          <w:bCs/>
          <w:sz w:val="24"/>
          <w:szCs w:val="24"/>
        </w:rPr>
        <w:t>5</w:t>
      </w:r>
      <w:r w:rsidRPr="006D3CBB">
        <w:rPr>
          <w:rFonts w:cs="Times New Roman"/>
          <w:b/>
          <w:bCs/>
          <w:sz w:val="24"/>
          <w:szCs w:val="24"/>
        </w:rPr>
        <w:t>-</w:t>
      </w:r>
      <w:r w:rsidR="0062794A">
        <w:rPr>
          <w:rFonts w:cs="Times New Roman"/>
          <w:b/>
          <w:bCs/>
          <w:sz w:val="24"/>
          <w:szCs w:val="24"/>
        </w:rPr>
        <w:t>29</w:t>
      </w:r>
    </w:p>
    <w:p w14:paraId="0AE934DD" w14:textId="77777777" w:rsidR="006C6892" w:rsidRPr="00AB5D7C" w:rsidRDefault="006C6892" w:rsidP="00AB5D7C">
      <w:pPr>
        <w:ind w:left="284" w:firstLine="0"/>
        <w:rPr>
          <w:rFonts w:cs="Times New Roman"/>
          <w:szCs w:val="24"/>
        </w:rPr>
      </w:pPr>
    </w:p>
    <w:p w14:paraId="5449EF76" w14:textId="6772800C" w:rsidR="00EC2AF9" w:rsidRPr="00DC59AE" w:rsidRDefault="00A27E46" w:rsidP="00DC59AE">
      <w:pPr>
        <w:pStyle w:val="Antrat2"/>
      </w:pPr>
      <w:bookmarkStart w:id="11" w:name="_Toc399319084"/>
      <w:bookmarkStart w:id="12" w:name="_Toc171588697"/>
      <w:r w:rsidRPr="00DC59AE">
        <w:t>2</w:t>
      </w:r>
      <w:r w:rsidR="00EC2AF9" w:rsidRPr="00DC59AE">
        <w:t>.</w:t>
      </w:r>
      <w:r w:rsidR="009516C4" w:rsidRPr="00DC59AE">
        <w:t>4</w:t>
      </w:r>
      <w:r w:rsidR="00EC2AF9" w:rsidRPr="00DC59AE">
        <w:t xml:space="preserve">. </w:t>
      </w:r>
      <w:r w:rsidR="003851E5" w:rsidRPr="00DC59AE">
        <w:t xml:space="preserve">Stebėsenos </w:t>
      </w:r>
      <w:r w:rsidR="00EC2AF9" w:rsidRPr="00DC59AE">
        <w:t>viet</w:t>
      </w:r>
      <w:bookmarkEnd w:id="11"/>
      <w:r w:rsidR="009516C4" w:rsidRPr="00DC59AE">
        <w:t>os</w:t>
      </w:r>
      <w:bookmarkEnd w:id="12"/>
    </w:p>
    <w:p w14:paraId="60738E4A" w14:textId="77777777" w:rsidR="00891171" w:rsidRPr="003356CC" w:rsidRDefault="00891171" w:rsidP="003356CC">
      <w:pPr>
        <w:rPr>
          <w:rFonts w:cs="Times New Roman"/>
          <w:szCs w:val="24"/>
        </w:rPr>
      </w:pPr>
    </w:p>
    <w:p w14:paraId="09A2FC1F" w14:textId="66358D7F" w:rsidR="00C1287A" w:rsidRDefault="000D2B6C" w:rsidP="003356CC">
      <w:pPr>
        <w:autoSpaceDE w:val="0"/>
        <w:autoSpaceDN w:val="0"/>
        <w:adjustRightInd w:val="0"/>
        <w:ind w:firstLine="567"/>
        <w:rPr>
          <w:rFonts w:cs="Times New Roman"/>
          <w:spacing w:val="-4"/>
          <w:szCs w:val="24"/>
        </w:rPr>
      </w:pPr>
      <w:r w:rsidRPr="003356CC">
        <w:rPr>
          <w:rFonts w:cs="Times New Roman"/>
          <w:spacing w:val="-4"/>
          <w:szCs w:val="24"/>
        </w:rPr>
        <w:t xml:space="preserve">Pagal </w:t>
      </w:r>
      <w:r w:rsidR="00AB5D7C">
        <w:rPr>
          <w:rFonts w:cs="Times New Roman"/>
          <w:spacing w:val="-4"/>
          <w:szCs w:val="24"/>
        </w:rPr>
        <w:t xml:space="preserve">Radviliškio </w:t>
      </w:r>
      <w:r w:rsidRPr="003356CC">
        <w:rPr>
          <w:rFonts w:cs="Times New Roman"/>
          <w:spacing w:val="-4"/>
          <w:szCs w:val="24"/>
        </w:rPr>
        <w:t>savivaldybės aplinkos stebėsenos 2021-2026 m programos 202</w:t>
      </w:r>
      <w:r w:rsidR="0062794A">
        <w:rPr>
          <w:rFonts w:cs="Times New Roman"/>
          <w:spacing w:val="-4"/>
          <w:szCs w:val="24"/>
        </w:rPr>
        <w:t>5</w:t>
      </w:r>
      <w:r w:rsidRPr="003356CC">
        <w:rPr>
          <w:rFonts w:cs="Times New Roman"/>
          <w:spacing w:val="-4"/>
          <w:szCs w:val="24"/>
        </w:rPr>
        <w:t xml:space="preserve"> m. įgyvendinimo priemonių planą numatytos </w:t>
      </w:r>
      <w:r w:rsidR="0082287C">
        <w:rPr>
          <w:rFonts w:cs="Times New Roman"/>
          <w:spacing w:val="-4"/>
          <w:szCs w:val="24"/>
        </w:rPr>
        <w:t xml:space="preserve">3 </w:t>
      </w:r>
      <w:r w:rsidRPr="003356CC">
        <w:rPr>
          <w:rFonts w:cs="Times New Roman"/>
          <w:spacing w:val="-4"/>
          <w:szCs w:val="24"/>
        </w:rPr>
        <w:t xml:space="preserve"> aplinkos oro stebėsenos vietos</w:t>
      </w:r>
      <w:r w:rsidR="00891171" w:rsidRPr="003356CC">
        <w:rPr>
          <w:rFonts w:cs="Times New Roman"/>
          <w:spacing w:val="-4"/>
          <w:szCs w:val="24"/>
        </w:rPr>
        <w:t xml:space="preserve">: </w:t>
      </w:r>
      <w:r w:rsidR="0082287C">
        <w:rPr>
          <w:rFonts w:cs="Times New Roman"/>
          <w:spacing w:val="-4"/>
          <w:szCs w:val="24"/>
        </w:rPr>
        <w:t>Radviliškyje</w:t>
      </w:r>
      <w:r w:rsidR="00891171" w:rsidRPr="003356CC">
        <w:rPr>
          <w:rFonts w:cs="Times New Roman"/>
          <w:spacing w:val="-4"/>
          <w:szCs w:val="24"/>
        </w:rPr>
        <w:t xml:space="preserve">, </w:t>
      </w:r>
      <w:r w:rsidR="009F4282">
        <w:rPr>
          <w:rFonts w:cs="Times New Roman"/>
          <w:spacing w:val="-4"/>
          <w:szCs w:val="24"/>
        </w:rPr>
        <w:t>Baisogaloje</w:t>
      </w:r>
      <w:r w:rsidR="00891171" w:rsidRPr="003356CC">
        <w:rPr>
          <w:rFonts w:cs="Times New Roman"/>
          <w:spacing w:val="-4"/>
          <w:szCs w:val="24"/>
        </w:rPr>
        <w:t xml:space="preserve"> </w:t>
      </w:r>
      <w:r w:rsidR="009F4282">
        <w:rPr>
          <w:rFonts w:cs="Times New Roman"/>
          <w:spacing w:val="-4"/>
          <w:szCs w:val="24"/>
        </w:rPr>
        <w:t>ir Šeduvoje</w:t>
      </w:r>
      <w:r w:rsidR="00891171" w:rsidRPr="003356CC">
        <w:rPr>
          <w:rFonts w:cs="Times New Roman"/>
          <w:spacing w:val="-4"/>
          <w:szCs w:val="24"/>
        </w:rPr>
        <w:t xml:space="preserve">. </w:t>
      </w:r>
      <w:r w:rsidRPr="003356CC">
        <w:rPr>
          <w:rFonts w:cs="Times New Roman"/>
          <w:spacing w:val="-4"/>
          <w:szCs w:val="24"/>
        </w:rPr>
        <w:t xml:space="preserve">Aplinkos oro stebėsenos vietų išdėstymas </w:t>
      </w:r>
      <w:r w:rsidR="009F4282">
        <w:rPr>
          <w:rFonts w:cs="Times New Roman"/>
          <w:spacing w:val="-4"/>
          <w:szCs w:val="24"/>
        </w:rPr>
        <w:t>Radviliškio</w:t>
      </w:r>
      <w:r w:rsidR="00891171" w:rsidRPr="003356CC">
        <w:rPr>
          <w:rFonts w:cs="Times New Roman"/>
          <w:spacing w:val="-4"/>
          <w:szCs w:val="24"/>
        </w:rPr>
        <w:t xml:space="preserve">  savivaldybėje </w:t>
      </w:r>
      <w:r w:rsidRPr="003356CC">
        <w:rPr>
          <w:rFonts w:cs="Times New Roman"/>
          <w:spacing w:val="-4"/>
          <w:szCs w:val="24"/>
        </w:rPr>
        <w:t xml:space="preserve"> pateikiamas</w:t>
      </w:r>
      <w:r w:rsidR="00891171" w:rsidRPr="003356CC">
        <w:rPr>
          <w:rFonts w:cs="Times New Roman"/>
          <w:spacing w:val="-4"/>
          <w:szCs w:val="24"/>
        </w:rPr>
        <w:t xml:space="preserve"> </w:t>
      </w:r>
      <w:r w:rsidR="005627CA">
        <w:rPr>
          <w:rFonts w:cs="Times New Roman"/>
          <w:spacing w:val="-4"/>
          <w:szCs w:val="24"/>
        </w:rPr>
        <w:t>2.</w:t>
      </w:r>
      <w:r w:rsidR="0016216E" w:rsidRPr="003356CC">
        <w:rPr>
          <w:rFonts w:cs="Times New Roman"/>
          <w:spacing w:val="-4"/>
          <w:szCs w:val="24"/>
        </w:rPr>
        <w:t>1</w:t>
      </w:r>
      <w:r w:rsidR="0062794A">
        <w:rPr>
          <w:rFonts w:cs="Times New Roman"/>
          <w:spacing w:val="-4"/>
          <w:szCs w:val="24"/>
        </w:rPr>
        <w:t xml:space="preserve"> </w:t>
      </w:r>
      <w:r w:rsidR="000F1309" w:rsidRPr="003356CC">
        <w:rPr>
          <w:rFonts w:cs="Times New Roman"/>
          <w:spacing w:val="-4"/>
          <w:szCs w:val="24"/>
        </w:rPr>
        <w:t>paveiksl</w:t>
      </w:r>
      <w:r w:rsidR="00403B01" w:rsidRPr="003356CC">
        <w:rPr>
          <w:rFonts w:cs="Times New Roman"/>
          <w:spacing w:val="-4"/>
          <w:szCs w:val="24"/>
        </w:rPr>
        <w:t>e</w:t>
      </w:r>
      <w:r w:rsidR="0016216E" w:rsidRPr="003356CC">
        <w:rPr>
          <w:rFonts w:cs="Times New Roman"/>
          <w:spacing w:val="-4"/>
          <w:szCs w:val="24"/>
        </w:rPr>
        <w:t xml:space="preserve"> ir </w:t>
      </w:r>
      <w:r w:rsidR="006A7850" w:rsidRPr="003356CC">
        <w:rPr>
          <w:rFonts w:cs="Times New Roman"/>
          <w:spacing w:val="-4"/>
          <w:szCs w:val="24"/>
        </w:rPr>
        <w:t>2.1 lentelėje</w:t>
      </w:r>
      <w:r w:rsidR="00DE6953" w:rsidRPr="003356CC">
        <w:rPr>
          <w:rFonts w:cs="Times New Roman"/>
          <w:spacing w:val="-4"/>
          <w:szCs w:val="24"/>
        </w:rPr>
        <w:t>:</w:t>
      </w:r>
    </w:p>
    <w:p w14:paraId="1BE53C8F" w14:textId="77777777" w:rsidR="00D842C5" w:rsidRDefault="00D842C5" w:rsidP="003356CC">
      <w:pPr>
        <w:autoSpaceDE w:val="0"/>
        <w:autoSpaceDN w:val="0"/>
        <w:adjustRightInd w:val="0"/>
        <w:ind w:firstLine="567"/>
        <w:rPr>
          <w:rFonts w:cs="Times New Roman"/>
          <w:spacing w:val="-4"/>
          <w:szCs w:val="24"/>
        </w:rPr>
      </w:pPr>
    </w:p>
    <w:p w14:paraId="22B6D45D" w14:textId="7A5E3561" w:rsidR="00D842C5" w:rsidRPr="003356CC" w:rsidRDefault="00D842C5" w:rsidP="00D842C5">
      <w:pPr>
        <w:autoSpaceDE w:val="0"/>
        <w:autoSpaceDN w:val="0"/>
        <w:adjustRightInd w:val="0"/>
        <w:ind w:firstLine="0"/>
        <w:rPr>
          <w:rFonts w:cs="Times New Roman"/>
          <w:spacing w:val="-4"/>
          <w:szCs w:val="24"/>
        </w:rPr>
      </w:pPr>
      <w:r w:rsidRPr="00D842C5">
        <w:rPr>
          <w:rFonts w:cs="Times New Roman"/>
          <w:noProof/>
          <w:spacing w:val="-4"/>
          <w:szCs w:val="24"/>
        </w:rPr>
        <w:lastRenderedPageBreak/>
        <w:drawing>
          <wp:inline distT="0" distB="0" distL="0" distR="0" wp14:anchorId="0B32C2F4" wp14:editId="6C08DB84">
            <wp:extent cx="6120130" cy="4954270"/>
            <wp:effectExtent l="0" t="0" r="0" b="0"/>
            <wp:docPr id="163585435"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85435" name="Picture 1" descr="A map of a city&#10;&#10;Description automatically generated"/>
                    <pic:cNvPicPr/>
                  </pic:nvPicPr>
                  <pic:blipFill>
                    <a:blip r:embed="rId9"/>
                    <a:stretch>
                      <a:fillRect/>
                    </a:stretch>
                  </pic:blipFill>
                  <pic:spPr>
                    <a:xfrm>
                      <a:off x="0" y="0"/>
                      <a:ext cx="6120130" cy="4954270"/>
                    </a:xfrm>
                    <a:prstGeom prst="rect">
                      <a:avLst/>
                    </a:prstGeom>
                  </pic:spPr>
                </pic:pic>
              </a:graphicData>
            </a:graphic>
          </wp:inline>
        </w:drawing>
      </w:r>
    </w:p>
    <w:p w14:paraId="49CBCAAE" w14:textId="18D2B2B0" w:rsidR="006A7850" w:rsidRPr="003356CC" w:rsidRDefault="00A27E46" w:rsidP="00D842C5">
      <w:pPr>
        <w:pStyle w:val="paveikslupavadinimai"/>
        <w:spacing w:line="360" w:lineRule="auto"/>
        <w:rPr>
          <w:rFonts w:cs="Times New Roman"/>
          <w:szCs w:val="24"/>
        </w:rPr>
      </w:pPr>
      <w:r w:rsidRPr="003356CC">
        <w:rPr>
          <w:rFonts w:cs="Times New Roman"/>
          <w:b/>
          <w:bCs/>
          <w:sz w:val="24"/>
          <w:szCs w:val="24"/>
        </w:rPr>
        <w:t>2.</w:t>
      </w:r>
      <w:r w:rsidR="0016216E" w:rsidRPr="003356CC">
        <w:rPr>
          <w:rFonts w:cs="Times New Roman"/>
          <w:b/>
          <w:bCs/>
          <w:sz w:val="24"/>
          <w:szCs w:val="24"/>
        </w:rPr>
        <w:t>1</w:t>
      </w:r>
      <w:r w:rsidR="00FE4CA7" w:rsidRPr="003356CC">
        <w:rPr>
          <w:rFonts w:cs="Times New Roman"/>
          <w:b/>
          <w:bCs/>
          <w:sz w:val="24"/>
          <w:szCs w:val="24"/>
        </w:rPr>
        <w:t xml:space="preserve"> </w:t>
      </w:r>
      <w:r w:rsidR="00CC3486" w:rsidRPr="003356CC">
        <w:rPr>
          <w:rFonts w:cs="Times New Roman"/>
          <w:b/>
          <w:bCs/>
          <w:sz w:val="24"/>
          <w:szCs w:val="24"/>
        </w:rPr>
        <w:t>pav</w:t>
      </w:r>
      <w:r w:rsidR="00EA27AA" w:rsidRPr="003356CC">
        <w:rPr>
          <w:rFonts w:cs="Times New Roman"/>
          <w:b/>
          <w:bCs/>
          <w:sz w:val="24"/>
          <w:szCs w:val="24"/>
        </w:rPr>
        <w:t>.</w:t>
      </w:r>
      <w:r w:rsidR="00CC3486" w:rsidRPr="003356CC">
        <w:rPr>
          <w:rFonts w:cs="Times New Roman"/>
          <w:sz w:val="24"/>
          <w:szCs w:val="24"/>
        </w:rPr>
        <w:t xml:space="preserve"> </w:t>
      </w:r>
      <w:r w:rsidR="004475A2" w:rsidRPr="003356CC">
        <w:rPr>
          <w:rFonts w:cs="Times New Roman"/>
          <w:sz w:val="24"/>
          <w:szCs w:val="24"/>
        </w:rPr>
        <w:t>Aplinkos oro stebėsenos tyrimo vietos</w:t>
      </w:r>
      <w:r w:rsidR="00323D43" w:rsidRPr="003356CC">
        <w:rPr>
          <w:rFonts w:cs="Times New Roman"/>
          <w:sz w:val="24"/>
          <w:szCs w:val="24"/>
        </w:rPr>
        <w:t xml:space="preserve"> </w:t>
      </w:r>
      <w:r w:rsidR="00D842C5">
        <w:rPr>
          <w:rFonts w:cs="Times New Roman"/>
          <w:sz w:val="24"/>
          <w:szCs w:val="24"/>
        </w:rPr>
        <w:t xml:space="preserve">Radviliškio </w:t>
      </w:r>
      <w:r w:rsidR="004475A2" w:rsidRPr="003356CC">
        <w:rPr>
          <w:rFonts w:cs="Times New Roman"/>
          <w:sz w:val="24"/>
          <w:szCs w:val="24"/>
        </w:rPr>
        <w:t>rajone</w:t>
      </w:r>
      <w:r w:rsidR="000F75F6" w:rsidRPr="003356CC">
        <w:rPr>
          <w:rFonts w:cs="Times New Roman"/>
          <w:sz w:val="24"/>
          <w:szCs w:val="24"/>
        </w:rPr>
        <w:t xml:space="preserve"> </w:t>
      </w:r>
    </w:p>
    <w:p w14:paraId="5CCCB353" w14:textId="1C618772" w:rsidR="00060CDA" w:rsidRPr="003356CC" w:rsidRDefault="001A5369" w:rsidP="003356CC">
      <w:pPr>
        <w:pStyle w:val="lentelspavadinimas"/>
        <w:spacing w:line="360" w:lineRule="auto"/>
        <w:rPr>
          <w:rFonts w:cs="Times New Roman"/>
          <w:sz w:val="24"/>
          <w:szCs w:val="24"/>
        </w:rPr>
      </w:pPr>
      <w:r>
        <w:rPr>
          <w:rFonts w:cs="Times New Roman"/>
          <w:b/>
          <w:bCs/>
          <w:sz w:val="24"/>
          <w:szCs w:val="24"/>
        </w:rPr>
        <w:t>2</w:t>
      </w:r>
      <w:r w:rsidR="00EC18A2" w:rsidRPr="003356CC">
        <w:rPr>
          <w:rFonts w:cs="Times New Roman"/>
          <w:b/>
          <w:bCs/>
          <w:sz w:val="24"/>
          <w:szCs w:val="24"/>
        </w:rPr>
        <w:t>.</w:t>
      </w:r>
      <w:r w:rsidR="006A7850" w:rsidRPr="003356CC">
        <w:rPr>
          <w:rFonts w:cs="Times New Roman"/>
          <w:b/>
          <w:bCs/>
          <w:sz w:val="24"/>
          <w:szCs w:val="24"/>
        </w:rPr>
        <w:t>1</w:t>
      </w:r>
      <w:r w:rsidR="0051765D" w:rsidRPr="003356CC">
        <w:rPr>
          <w:rFonts w:cs="Times New Roman"/>
          <w:b/>
          <w:bCs/>
          <w:sz w:val="24"/>
          <w:szCs w:val="24"/>
        </w:rPr>
        <w:t xml:space="preserve"> </w:t>
      </w:r>
      <w:r w:rsidR="00664119" w:rsidRPr="003356CC">
        <w:rPr>
          <w:rFonts w:cs="Times New Roman"/>
          <w:b/>
          <w:bCs/>
          <w:sz w:val="24"/>
          <w:szCs w:val="24"/>
        </w:rPr>
        <w:t>lentelė</w:t>
      </w:r>
      <w:r w:rsidR="008B35B7" w:rsidRPr="003356CC">
        <w:rPr>
          <w:rFonts w:cs="Times New Roman"/>
          <w:sz w:val="24"/>
          <w:szCs w:val="24"/>
        </w:rPr>
        <w:t xml:space="preserve">. </w:t>
      </w:r>
      <w:r w:rsidR="00B514EB">
        <w:rPr>
          <w:rFonts w:cs="Times New Roman"/>
          <w:sz w:val="24"/>
          <w:szCs w:val="24"/>
        </w:rPr>
        <w:t>Radviliškio</w:t>
      </w:r>
      <w:r w:rsidR="002666DF" w:rsidRPr="003356CC">
        <w:rPr>
          <w:rFonts w:cs="Times New Roman"/>
          <w:sz w:val="24"/>
          <w:szCs w:val="24"/>
        </w:rPr>
        <w:t xml:space="preserve"> rajono</w:t>
      </w:r>
      <w:r w:rsidR="00B83497" w:rsidRPr="003356CC">
        <w:rPr>
          <w:rFonts w:cs="Times New Roman"/>
          <w:sz w:val="24"/>
          <w:szCs w:val="24"/>
        </w:rPr>
        <w:t xml:space="preserve"> savivaldybės</w:t>
      </w:r>
      <w:r w:rsidR="00664119" w:rsidRPr="003356CC">
        <w:rPr>
          <w:rFonts w:cs="Times New Roman"/>
          <w:sz w:val="24"/>
          <w:szCs w:val="24"/>
        </w:rPr>
        <w:t xml:space="preserve"> aplinkos oro </w:t>
      </w:r>
      <w:r w:rsidR="00A55566" w:rsidRPr="003356CC">
        <w:rPr>
          <w:rFonts w:cs="Times New Roman"/>
          <w:sz w:val="24"/>
          <w:szCs w:val="24"/>
        </w:rPr>
        <w:t>kokybės matavimų vietos 20</w:t>
      </w:r>
      <w:r w:rsidR="002666DF" w:rsidRPr="003356CC">
        <w:rPr>
          <w:rFonts w:cs="Times New Roman"/>
          <w:sz w:val="24"/>
          <w:szCs w:val="24"/>
        </w:rPr>
        <w:t>2</w:t>
      </w:r>
      <w:r w:rsidR="00B618CB">
        <w:rPr>
          <w:rFonts w:cs="Times New Roman"/>
          <w:sz w:val="24"/>
          <w:szCs w:val="24"/>
        </w:rPr>
        <w:t>5</w:t>
      </w:r>
      <w:r w:rsidR="006A7850" w:rsidRPr="003356CC">
        <w:rPr>
          <w:rFonts w:cs="Times New Roman"/>
          <w:sz w:val="24"/>
          <w:szCs w:val="24"/>
        </w:rPr>
        <w:t xml:space="preserve"> </w:t>
      </w:r>
      <w:r w:rsidR="00664119" w:rsidRPr="003356CC">
        <w:rPr>
          <w:rFonts w:cs="Times New Roman"/>
          <w:sz w:val="24"/>
          <w:szCs w:val="24"/>
        </w:rPr>
        <w:t>met</w:t>
      </w:r>
      <w:r w:rsidR="006A7850" w:rsidRPr="003356CC">
        <w:rPr>
          <w:rFonts w:cs="Times New Roman"/>
          <w:sz w:val="24"/>
          <w:szCs w:val="24"/>
        </w:rPr>
        <w:t>ais</w:t>
      </w:r>
      <w:r w:rsidR="00664119" w:rsidRPr="003356CC">
        <w:rPr>
          <w:rFonts w:cs="Times New Roman"/>
          <w:sz w:val="24"/>
          <w:szCs w:val="24"/>
        </w:rPr>
        <w:t xml:space="preserve"> </w:t>
      </w:r>
      <w:r w:rsidR="00C25B51" w:rsidRPr="003356CC">
        <w:rPr>
          <w:rFonts w:cs="Times New Roman"/>
          <w:sz w:val="24"/>
          <w:szCs w:val="24"/>
        </w:rPr>
        <w:t>stebėsenos</w:t>
      </w:r>
      <w:r w:rsidR="00664119" w:rsidRPr="003356CC">
        <w:rPr>
          <w:rFonts w:cs="Times New Roman"/>
          <w:sz w:val="24"/>
          <w:szCs w:val="24"/>
        </w:rPr>
        <w:t xml:space="preserve"> metu (vietovės pavadinimas, pobūdis ir koordinatės)</w:t>
      </w:r>
    </w:p>
    <w:tbl>
      <w:tblPr>
        <w:tblStyle w:val="Lentelstinklelis"/>
        <w:tblW w:w="5000" w:type="pct"/>
        <w:jc w:val="center"/>
        <w:tblLook w:val="00A0" w:firstRow="1" w:lastRow="0" w:firstColumn="1" w:lastColumn="0" w:noHBand="0" w:noVBand="0"/>
      </w:tblPr>
      <w:tblGrid>
        <w:gridCol w:w="877"/>
        <w:gridCol w:w="997"/>
        <w:gridCol w:w="1073"/>
        <w:gridCol w:w="2809"/>
        <w:gridCol w:w="3872"/>
      </w:tblGrid>
      <w:tr w:rsidR="000F75F6" w:rsidRPr="003356CC" w14:paraId="35A2B40E" w14:textId="77777777" w:rsidTr="00B16F60">
        <w:trPr>
          <w:trHeight w:val="1038"/>
          <w:tblHeader/>
          <w:jc w:val="center"/>
        </w:trPr>
        <w:tc>
          <w:tcPr>
            <w:tcW w:w="455" w:type="pct"/>
            <w:hideMark/>
          </w:tcPr>
          <w:p w14:paraId="3763D7D5" w14:textId="77777777" w:rsidR="000F75F6" w:rsidRPr="003356CC" w:rsidRDefault="000F75F6" w:rsidP="001A5369">
            <w:pPr>
              <w:pStyle w:val="Lenteles"/>
              <w:jc w:val="center"/>
              <w:rPr>
                <w:b/>
                <w:sz w:val="24"/>
                <w:szCs w:val="24"/>
              </w:rPr>
            </w:pPr>
            <w:r w:rsidRPr="003356CC">
              <w:rPr>
                <w:b/>
                <w:sz w:val="24"/>
                <w:szCs w:val="24"/>
              </w:rPr>
              <w:t>Vietos</w:t>
            </w:r>
          </w:p>
        </w:tc>
        <w:tc>
          <w:tcPr>
            <w:tcW w:w="518" w:type="pct"/>
          </w:tcPr>
          <w:p w14:paraId="0C5BE7DD" w14:textId="77777777" w:rsidR="000F75F6" w:rsidRPr="003356CC" w:rsidRDefault="000F75F6" w:rsidP="001A5369">
            <w:pPr>
              <w:pStyle w:val="Lenteles"/>
              <w:jc w:val="center"/>
              <w:rPr>
                <w:b/>
                <w:sz w:val="24"/>
                <w:szCs w:val="24"/>
              </w:rPr>
            </w:pPr>
            <w:r w:rsidRPr="003356CC">
              <w:rPr>
                <w:b/>
                <w:sz w:val="24"/>
                <w:szCs w:val="24"/>
              </w:rPr>
              <w:t>X</w:t>
            </w:r>
          </w:p>
        </w:tc>
        <w:tc>
          <w:tcPr>
            <w:tcW w:w="557" w:type="pct"/>
          </w:tcPr>
          <w:p w14:paraId="3CDAC8D3" w14:textId="77777777" w:rsidR="000F75F6" w:rsidRPr="003356CC" w:rsidRDefault="000F75F6" w:rsidP="001A5369">
            <w:pPr>
              <w:pStyle w:val="Lenteles"/>
              <w:jc w:val="center"/>
              <w:rPr>
                <w:b/>
                <w:sz w:val="24"/>
                <w:szCs w:val="24"/>
              </w:rPr>
            </w:pPr>
            <w:r w:rsidRPr="003356CC">
              <w:rPr>
                <w:b/>
                <w:sz w:val="24"/>
                <w:szCs w:val="24"/>
              </w:rPr>
              <w:t>Y</w:t>
            </w:r>
          </w:p>
        </w:tc>
        <w:tc>
          <w:tcPr>
            <w:tcW w:w="1459" w:type="pct"/>
            <w:hideMark/>
          </w:tcPr>
          <w:p w14:paraId="305721B1" w14:textId="365AD59E" w:rsidR="000F75F6" w:rsidRPr="003356CC" w:rsidRDefault="000F75F6" w:rsidP="001A5369">
            <w:pPr>
              <w:pStyle w:val="Lenteles"/>
              <w:jc w:val="center"/>
              <w:rPr>
                <w:b/>
                <w:sz w:val="24"/>
                <w:szCs w:val="24"/>
              </w:rPr>
            </w:pPr>
            <w:r w:rsidRPr="003356CC">
              <w:rPr>
                <w:b/>
                <w:sz w:val="24"/>
                <w:szCs w:val="24"/>
              </w:rPr>
              <w:t>Oro koky</w:t>
            </w:r>
            <w:r w:rsidR="0051765D" w:rsidRPr="003356CC">
              <w:rPr>
                <w:b/>
                <w:sz w:val="24"/>
                <w:szCs w:val="24"/>
              </w:rPr>
              <w:t>b</w:t>
            </w:r>
            <w:r w:rsidRPr="003356CC">
              <w:rPr>
                <w:b/>
                <w:sz w:val="24"/>
                <w:szCs w:val="24"/>
              </w:rPr>
              <w:t>ės matavimų vietovės pavadinimas ir adresas</w:t>
            </w:r>
          </w:p>
        </w:tc>
        <w:tc>
          <w:tcPr>
            <w:tcW w:w="2011" w:type="pct"/>
            <w:hideMark/>
          </w:tcPr>
          <w:p w14:paraId="19B45161" w14:textId="77777777" w:rsidR="000F75F6" w:rsidRPr="003356CC" w:rsidRDefault="000F75F6" w:rsidP="001A5369">
            <w:pPr>
              <w:pStyle w:val="Lenteles"/>
              <w:jc w:val="center"/>
              <w:rPr>
                <w:b/>
                <w:sz w:val="24"/>
                <w:szCs w:val="24"/>
              </w:rPr>
            </w:pPr>
            <w:r w:rsidRPr="003356CC">
              <w:rPr>
                <w:b/>
                <w:sz w:val="24"/>
                <w:szCs w:val="24"/>
              </w:rPr>
              <w:t>Vietovės aprašymas / taršos pobūdis</w:t>
            </w:r>
          </w:p>
        </w:tc>
      </w:tr>
      <w:tr w:rsidR="00B16F60" w:rsidRPr="003356CC" w14:paraId="139AC9CF" w14:textId="77777777" w:rsidTr="00B16F60">
        <w:trPr>
          <w:jc w:val="center"/>
        </w:trPr>
        <w:tc>
          <w:tcPr>
            <w:tcW w:w="455" w:type="pct"/>
          </w:tcPr>
          <w:p w14:paraId="3DE2514E" w14:textId="573B7220" w:rsidR="00B16F60" w:rsidRPr="003356CC" w:rsidRDefault="00B16F60" w:rsidP="001A5369">
            <w:pPr>
              <w:pStyle w:val="Lenteles"/>
              <w:jc w:val="center"/>
              <w:rPr>
                <w:sz w:val="24"/>
                <w:szCs w:val="24"/>
              </w:rPr>
            </w:pPr>
            <w:r w:rsidRPr="003356CC">
              <w:rPr>
                <w:sz w:val="24"/>
                <w:szCs w:val="24"/>
              </w:rPr>
              <w:t>1.</w:t>
            </w:r>
          </w:p>
        </w:tc>
        <w:tc>
          <w:tcPr>
            <w:tcW w:w="518" w:type="pct"/>
            <w:vAlign w:val="center"/>
          </w:tcPr>
          <w:p w14:paraId="2E55FD78" w14:textId="25A69195" w:rsidR="00B16F60" w:rsidRPr="003356CC" w:rsidRDefault="00B16F60" w:rsidP="001A5369">
            <w:pPr>
              <w:spacing w:line="240" w:lineRule="auto"/>
              <w:ind w:firstLine="0"/>
              <w:jc w:val="center"/>
              <w:rPr>
                <w:rFonts w:cs="Times New Roman"/>
                <w:color w:val="000000"/>
                <w:szCs w:val="24"/>
              </w:rPr>
            </w:pPr>
            <w:r w:rsidRPr="00466E94">
              <w:rPr>
                <w:color w:val="000000"/>
                <w:szCs w:val="24"/>
              </w:rPr>
              <w:t xml:space="preserve">471591 </w:t>
            </w:r>
          </w:p>
        </w:tc>
        <w:tc>
          <w:tcPr>
            <w:tcW w:w="557" w:type="pct"/>
            <w:vAlign w:val="center"/>
          </w:tcPr>
          <w:p w14:paraId="33E9C028" w14:textId="022BC3E5" w:rsidR="00B16F60" w:rsidRPr="003356CC" w:rsidRDefault="00B16F60" w:rsidP="001A5369">
            <w:pPr>
              <w:spacing w:line="240" w:lineRule="auto"/>
              <w:ind w:firstLine="0"/>
              <w:jc w:val="center"/>
              <w:rPr>
                <w:rFonts w:cs="Times New Roman"/>
                <w:color w:val="000000"/>
                <w:szCs w:val="24"/>
              </w:rPr>
            </w:pPr>
            <w:r w:rsidRPr="00466E94">
              <w:rPr>
                <w:color w:val="000000"/>
                <w:szCs w:val="24"/>
              </w:rPr>
              <w:t xml:space="preserve">6186580 </w:t>
            </w:r>
          </w:p>
        </w:tc>
        <w:tc>
          <w:tcPr>
            <w:tcW w:w="1459" w:type="pct"/>
            <w:vAlign w:val="center"/>
          </w:tcPr>
          <w:p w14:paraId="297D9706" w14:textId="10375D23" w:rsidR="00B16F60" w:rsidRPr="003356CC" w:rsidRDefault="00B16F60" w:rsidP="001A5369">
            <w:pPr>
              <w:spacing w:line="240" w:lineRule="auto"/>
              <w:ind w:firstLine="0"/>
              <w:jc w:val="center"/>
              <w:rPr>
                <w:rFonts w:cs="Times New Roman"/>
                <w:color w:val="000000"/>
                <w:szCs w:val="24"/>
              </w:rPr>
            </w:pPr>
            <w:r w:rsidRPr="00466E94">
              <w:rPr>
                <w:color w:val="000000"/>
                <w:szCs w:val="24"/>
              </w:rPr>
              <w:t xml:space="preserve">Šiaulių g., Gedimino g., Autobusų stoties sankryža </w:t>
            </w:r>
          </w:p>
        </w:tc>
        <w:tc>
          <w:tcPr>
            <w:tcW w:w="2011" w:type="pct"/>
            <w:vAlign w:val="center"/>
          </w:tcPr>
          <w:p w14:paraId="6BDCE06E" w14:textId="3DFD9165" w:rsidR="00B16F60" w:rsidRPr="003356CC" w:rsidRDefault="00B16F60" w:rsidP="001A5369">
            <w:pPr>
              <w:pStyle w:val="Lenteles"/>
              <w:jc w:val="center"/>
              <w:rPr>
                <w:i/>
                <w:sz w:val="24"/>
                <w:szCs w:val="24"/>
              </w:rPr>
            </w:pPr>
            <w:r>
              <w:t>Autotransporto ir stacionarūs taršos šaltiniai</w:t>
            </w:r>
          </w:p>
        </w:tc>
      </w:tr>
      <w:tr w:rsidR="00B16F60" w:rsidRPr="003356CC" w14:paraId="2EBE3500" w14:textId="77777777" w:rsidTr="00B16F60">
        <w:trPr>
          <w:jc w:val="center"/>
        </w:trPr>
        <w:tc>
          <w:tcPr>
            <w:tcW w:w="455" w:type="pct"/>
          </w:tcPr>
          <w:p w14:paraId="343CC8C4" w14:textId="7DD65A28" w:rsidR="00B16F60" w:rsidRPr="003356CC" w:rsidRDefault="00B16F60" w:rsidP="001A5369">
            <w:pPr>
              <w:pStyle w:val="Lenteles"/>
              <w:jc w:val="center"/>
              <w:rPr>
                <w:sz w:val="24"/>
                <w:szCs w:val="24"/>
              </w:rPr>
            </w:pPr>
            <w:r w:rsidRPr="003356CC">
              <w:rPr>
                <w:sz w:val="24"/>
                <w:szCs w:val="24"/>
              </w:rPr>
              <w:t>2.</w:t>
            </w:r>
          </w:p>
        </w:tc>
        <w:tc>
          <w:tcPr>
            <w:tcW w:w="518" w:type="pct"/>
            <w:vAlign w:val="center"/>
          </w:tcPr>
          <w:p w14:paraId="1AEED462" w14:textId="6406D599" w:rsidR="00B16F60" w:rsidRPr="003356CC" w:rsidRDefault="00B16F60" w:rsidP="001A5369">
            <w:pPr>
              <w:spacing w:line="240" w:lineRule="auto"/>
              <w:ind w:firstLine="0"/>
              <w:jc w:val="center"/>
              <w:rPr>
                <w:rFonts w:cs="Times New Roman"/>
                <w:color w:val="000000"/>
                <w:szCs w:val="24"/>
              </w:rPr>
            </w:pPr>
            <w:r w:rsidRPr="00466E94">
              <w:rPr>
                <w:color w:val="000000"/>
                <w:szCs w:val="24"/>
              </w:rPr>
              <w:t xml:space="preserve">483219 </w:t>
            </w:r>
          </w:p>
        </w:tc>
        <w:tc>
          <w:tcPr>
            <w:tcW w:w="557" w:type="pct"/>
            <w:vAlign w:val="center"/>
          </w:tcPr>
          <w:p w14:paraId="57566A86" w14:textId="753D2B45" w:rsidR="00B16F60" w:rsidRPr="003356CC" w:rsidRDefault="00B16F60" w:rsidP="001A5369">
            <w:pPr>
              <w:spacing w:line="240" w:lineRule="auto"/>
              <w:ind w:firstLine="0"/>
              <w:jc w:val="center"/>
              <w:rPr>
                <w:rFonts w:cs="Times New Roman"/>
                <w:color w:val="000000"/>
                <w:szCs w:val="24"/>
              </w:rPr>
            </w:pPr>
            <w:r w:rsidRPr="00466E94">
              <w:rPr>
                <w:color w:val="000000"/>
                <w:szCs w:val="24"/>
              </w:rPr>
              <w:t xml:space="preserve">6167184 </w:t>
            </w:r>
          </w:p>
        </w:tc>
        <w:tc>
          <w:tcPr>
            <w:tcW w:w="1459" w:type="pct"/>
          </w:tcPr>
          <w:p w14:paraId="294175FD" w14:textId="36FCB5CC" w:rsidR="00B16F60" w:rsidRPr="003356CC" w:rsidRDefault="00B16F60" w:rsidP="001A5369">
            <w:pPr>
              <w:spacing w:line="240" w:lineRule="auto"/>
              <w:ind w:firstLine="0"/>
              <w:jc w:val="center"/>
              <w:rPr>
                <w:rFonts w:cs="Times New Roman"/>
                <w:color w:val="000000"/>
                <w:szCs w:val="24"/>
              </w:rPr>
            </w:pPr>
            <w:r w:rsidRPr="00466E94">
              <w:rPr>
                <w:color w:val="000000"/>
                <w:szCs w:val="24"/>
              </w:rPr>
              <w:t>Baisogala</w:t>
            </w:r>
            <w:r>
              <w:rPr>
                <w:color w:val="000000"/>
                <w:szCs w:val="24"/>
              </w:rPr>
              <w:t>, Mokyklos g. ties Baisogalos gimnazija</w:t>
            </w:r>
          </w:p>
        </w:tc>
        <w:tc>
          <w:tcPr>
            <w:tcW w:w="2011" w:type="pct"/>
            <w:vAlign w:val="center"/>
          </w:tcPr>
          <w:p w14:paraId="08974852" w14:textId="43BFAB67" w:rsidR="00B16F60" w:rsidRPr="003356CC" w:rsidRDefault="00B16F60" w:rsidP="001A5369">
            <w:pPr>
              <w:pStyle w:val="Lenteles"/>
              <w:jc w:val="center"/>
              <w:rPr>
                <w:sz w:val="24"/>
                <w:szCs w:val="24"/>
              </w:rPr>
            </w:pPr>
            <w:r>
              <w:t>Autotransporto ir stacionarūs taršos šaltiniai</w:t>
            </w:r>
          </w:p>
        </w:tc>
      </w:tr>
      <w:tr w:rsidR="00B16F60" w:rsidRPr="003356CC" w14:paraId="34560E45" w14:textId="77777777" w:rsidTr="00B16F60">
        <w:trPr>
          <w:jc w:val="center"/>
        </w:trPr>
        <w:tc>
          <w:tcPr>
            <w:tcW w:w="455" w:type="pct"/>
          </w:tcPr>
          <w:p w14:paraId="52041837" w14:textId="77ACE097" w:rsidR="00B16F60" w:rsidRPr="003356CC" w:rsidRDefault="00B16F60" w:rsidP="001A5369">
            <w:pPr>
              <w:pStyle w:val="Lenteles"/>
              <w:jc w:val="center"/>
              <w:rPr>
                <w:sz w:val="24"/>
                <w:szCs w:val="24"/>
              </w:rPr>
            </w:pPr>
            <w:r w:rsidRPr="003356CC">
              <w:rPr>
                <w:sz w:val="24"/>
                <w:szCs w:val="24"/>
              </w:rPr>
              <w:t>3.</w:t>
            </w:r>
          </w:p>
        </w:tc>
        <w:tc>
          <w:tcPr>
            <w:tcW w:w="518" w:type="pct"/>
            <w:vAlign w:val="center"/>
          </w:tcPr>
          <w:p w14:paraId="0221E04F" w14:textId="46B1DAFF" w:rsidR="00B16F60" w:rsidRPr="003356CC" w:rsidRDefault="00B16F60" w:rsidP="001A5369">
            <w:pPr>
              <w:spacing w:line="240" w:lineRule="auto"/>
              <w:ind w:firstLine="0"/>
              <w:jc w:val="center"/>
              <w:rPr>
                <w:rFonts w:cs="Times New Roman"/>
                <w:color w:val="000000"/>
                <w:szCs w:val="24"/>
              </w:rPr>
            </w:pPr>
            <w:r w:rsidRPr="00BB7920">
              <w:rPr>
                <w:color w:val="000000"/>
                <w:szCs w:val="24"/>
              </w:rPr>
              <w:t>484791 </w:t>
            </w:r>
          </w:p>
        </w:tc>
        <w:tc>
          <w:tcPr>
            <w:tcW w:w="557" w:type="pct"/>
            <w:vAlign w:val="center"/>
          </w:tcPr>
          <w:p w14:paraId="68A6E082" w14:textId="302B35E4" w:rsidR="00B16F60" w:rsidRPr="003356CC" w:rsidRDefault="00B16F60" w:rsidP="001A5369">
            <w:pPr>
              <w:spacing w:line="240" w:lineRule="auto"/>
              <w:ind w:firstLine="0"/>
              <w:jc w:val="center"/>
              <w:rPr>
                <w:rFonts w:cs="Times New Roman"/>
                <w:color w:val="000000"/>
                <w:szCs w:val="24"/>
              </w:rPr>
            </w:pPr>
            <w:r w:rsidRPr="00BB7920">
              <w:rPr>
                <w:color w:val="000000"/>
                <w:szCs w:val="24"/>
              </w:rPr>
              <w:t>6180015</w:t>
            </w:r>
          </w:p>
        </w:tc>
        <w:tc>
          <w:tcPr>
            <w:tcW w:w="1459" w:type="pct"/>
            <w:vAlign w:val="center"/>
          </w:tcPr>
          <w:p w14:paraId="64FFC2B4" w14:textId="17D721C9" w:rsidR="00B16F60" w:rsidRPr="003356CC" w:rsidRDefault="00B16F60" w:rsidP="001A5369">
            <w:pPr>
              <w:spacing w:line="240" w:lineRule="auto"/>
              <w:ind w:firstLine="0"/>
              <w:jc w:val="center"/>
              <w:rPr>
                <w:rFonts w:cs="Times New Roman"/>
                <w:color w:val="000000"/>
                <w:szCs w:val="24"/>
              </w:rPr>
            </w:pPr>
            <w:r>
              <w:rPr>
                <w:rFonts w:eastAsia="Calibri"/>
              </w:rPr>
              <w:t>Šeduva, Vytauto g. – Laisvės g. sankryža</w:t>
            </w:r>
          </w:p>
        </w:tc>
        <w:tc>
          <w:tcPr>
            <w:tcW w:w="2011" w:type="pct"/>
            <w:vAlign w:val="center"/>
          </w:tcPr>
          <w:p w14:paraId="4178049F" w14:textId="2B1F74D9" w:rsidR="00B16F60" w:rsidRPr="003356CC" w:rsidRDefault="00B16F60" w:rsidP="001A5369">
            <w:pPr>
              <w:pStyle w:val="Lenteles"/>
              <w:jc w:val="center"/>
              <w:rPr>
                <w:iCs/>
                <w:sz w:val="24"/>
                <w:szCs w:val="24"/>
              </w:rPr>
            </w:pPr>
            <w:r>
              <w:t>Autotransporto ir stacionarūs taršos šaltiniai</w:t>
            </w:r>
          </w:p>
        </w:tc>
      </w:tr>
    </w:tbl>
    <w:p w14:paraId="7799F755" w14:textId="77777777" w:rsidR="00D40307" w:rsidRPr="003356CC" w:rsidRDefault="00D40307" w:rsidP="003356CC">
      <w:pPr>
        <w:autoSpaceDE w:val="0"/>
        <w:autoSpaceDN w:val="0"/>
        <w:adjustRightInd w:val="0"/>
        <w:ind w:firstLine="680"/>
        <w:rPr>
          <w:rFonts w:cs="Times New Roman"/>
          <w:szCs w:val="24"/>
        </w:rPr>
      </w:pPr>
    </w:p>
    <w:p w14:paraId="68B269EC" w14:textId="00F0CC00" w:rsidR="00531B98" w:rsidRPr="003356CC" w:rsidRDefault="00531B98" w:rsidP="003356CC">
      <w:pPr>
        <w:autoSpaceDE w:val="0"/>
        <w:autoSpaceDN w:val="0"/>
        <w:adjustRightInd w:val="0"/>
        <w:ind w:firstLine="567"/>
        <w:rPr>
          <w:rFonts w:cs="Times New Roman"/>
          <w:szCs w:val="24"/>
        </w:rPr>
      </w:pPr>
      <w:r w:rsidRPr="003356CC">
        <w:rPr>
          <w:rFonts w:cs="Times New Roman"/>
          <w:szCs w:val="24"/>
        </w:rPr>
        <w:t xml:space="preserve">Matavimo vietos </w:t>
      </w:r>
      <w:r w:rsidR="00B16F60">
        <w:rPr>
          <w:rFonts w:cs="Times New Roman"/>
          <w:szCs w:val="24"/>
        </w:rPr>
        <w:t>Radviliškio</w:t>
      </w:r>
      <w:r w:rsidRPr="003356CC">
        <w:rPr>
          <w:rFonts w:cs="Times New Roman"/>
          <w:szCs w:val="24"/>
        </w:rPr>
        <w:t xml:space="preserve"> savivaldybėje parinktos skirtingose vietovėse siekiant, kad rezultatai kuo objektyviau reprezentuotų transporto, pramonės įtaką, apibūdintų užterštumo lygį gyvenamuosiuose mikrorajonuose ir miestų centruose – dažnai ir gausiai žmonių lankomose vietose arba foninėse vietose.</w:t>
      </w:r>
    </w:p>
    <w:p w14:paraId="1F965ED3" w14:textId="77777777" w:rsidR="00857FBA" w:rsidRPr="003356CC" w:rsidRDefault="00857FBA" w:rsidP="003356CC">
      <w:pPr>
        <w:autoSpaceDE w:val="0"/>
        <w:autoSpaceDN w:val="0"/>
        <w:adjustRightInd w:val="0"/>
        <w:ind w:firstLine="567"/>
        <w:rPr>
          <w:rFonts w:cs="Times New Roman"/>
          <w:szCs w:val="24"/>
        </w:rPr>
      </w:pPr>
    </w:p>
    <w:p w14:paraId="66C08131" w14:textId="6006AC91" w:rsidR="00866A63" w:rsidRPr="00DC59AE" w:rsidRDefault="00A27E46" w:rsidP="00DC59AE">
      <w:pPr>
        <w:pStyle w:val="Antrat2"/>
      </w:pPr>
      <w:bookmarkStart w:id="13" w:name="_Toc171588698"/>
      <w:r w:rsidRPr="00DC59AE">
        <w:t>2</w:t>
      </w:r>
      <w:r w:rsidR="000D4A1B" w:rsidRPr="00DC59AE">
        <w:t>.</w:t>
      </w:r>
      <w:r w:rsidR="006A7850" w:rsidRPr="00DC59AE">
        <w:t>5</w:t>
      </w:r>
      <w:r w:rsidR="00866A63" w:rsidRPr="00DC59AE">
        <w:t>.</w:t>
      </w:r>
      <w:r w:rsidR="00EB7177" w:rsidRPr="00DC59AE">
        <w:t xml:space="preserve"> </w:t>
      </w:r>
      <w:r w:rsidR="00866A63" w:rsidRPr="00DC59AE">
        <w:t>Metodai ir procedūros</w:t>
      </w:r>
      <w:bookmarkEnd w:id="13"/>
    </w:p>
    <w:p w14:paraId="02292C04" w14:textId="77777777" w:rsidR="00512F40" w:rsidRPr="003356CC" w:rsidRDefault="00512F40" w:rsidP="003356CC">
      <w:pPr>
        <w:autoSpaceDE w:val="0"/>
        <w:autoSpaceDN w:val="0"/>
        <w:adjustRightInd w:val="0"/>
        <w:ind w:firstLine="680"/>
        <w:rPr>
          <w:rFonts w:cs="Times New Roman"/>
          <w:szCs w:val="24"/>
        </w:rPr>
      </w:pPr>
    </w:p>
    <w:p w14:paraId="402EF8A9" w14:textId="77777777" w:rsidR="00E924E0" w:rsidRPr="003356CC" w:rsidRDefault="00E924E0" w:rsidP="003356CC">
      <w:pPr>
        <w:autoSpaceDE w:val="0"/>
        <w:autoSpaceDN w:val="0"/>
        <w:adjustRightInd w:val="0"/>
        <w:ind w:firstLine="519"/>
        <w:contextualSpacing/>
        <w:rPr>
          <w:rFonts w:eastAsia="Calibri" w:cs="Times New Roman"/>
          <w:iCs/>
          <w:szCs w:val="24"/>
        </w:rPr>
      </w:pPr>
      <w:r w:rsidRPr="003356CC">
        <w:rPr>
          <w:rFonts w:eastAsia="Calibri" w:cs="Times New Roman"/>
          <w:b/>
          <w:bCs/>
          <w:szCs w:val="24"/>
        </w:rPr>
        <w:t>SO</w:t>
      </w:r>
      <w:r w:rsidRPr="003356CC">
        <w:rPr>
          <w:rFonts w:eastAsia="Calibri" w:cs="Times New Roman"/>
          <w:b/>
          <w:bCs/>
          <w:szCs w:val="24"/>
          <w:vertAlign w:val="subscript"/>
        </w:rPr>
        <w:t>2</w:t>
      </w:r>
      <w:r w:rsidRPr="003356CC">
        <w:rPr>
          <w:rFonts w:eastAsia="Calibri" w:cs="Times New Roman"/>
          <w:szCs w:val="24"/>
        </w:rPr>
        <w:t xml:space="preserve"> - sieros dioksido pamatinis matavimo metodas aprašytas LST EN 14212:2012 ir LST EN 14212:2012/AC:2014 „Aplinkos oras. Standartinis sieros dioksido koncentracijos matavimo metodas, taikant ultravioletinę fluorescenciją“.</w:t>
      </w:r>
    </w:p>
    <w:p w14:paraId="650645D5" w14:textId="77777777" w:rsidR="00E924E0" w:rsidRPr="003356CC" w:rsidRDefault="00E924E0" w:rsidP="003356CC">
      <w:pPr>
        <w:autoSpaceDE w:val="0"/>
        <w:autoSpaceDN w:val="0"/>
        <w:adjustRightInd w:val="0"/>
        <w:ind w:firstLine="519"/>
        <w:contextualSpacing/>
        <w:rPr>
          <w:rFonts w:eastAsia="Calibri" w:cs="Times New Roman"/>
          <w:iCs/>
          <w:szCs w:val="24"/>
        </w:rPr>
      </w:pPr>
      <w:r w:rsidRPr="003356CC">
        <w:rPr>
          <w:rFonts w:eastAsia="Calibri" w:cs="Times New Roman"/>
          <w:b/>
          <w:bCs/>
          <w:szCs w:val="24"/>
        </w:rPr>
        <w:t>NO</w:t>
      </w:r>
      <w:r w:rsidRPr="003356CC">
        <w:rPr>
          <w:rFonts w:eastAsia="Calibri" w:cs="Times New Roman"/>
          <w:b/>
          <w:bCs/>
          <w:szCs w:val="24"/>
          <w:vertAlign w:val="subscript"/>
        </w:rPr>
        <w:t>2</w:t>
      </w:r>
      <w:r w:rsidRPr="003356CC">
        <w:rPr>
          <w:rFonts w:eastAsia="Calibri" w:cs="Times New Roman"/>
          <w:szCs w:val="24"/>
        </w:rPr>
        <w:t xml:space="preserve"> - azoto dioksido ir azoto oksidų pamatinis matavimo metodas aprašytas LST EN 14211:2012 „Aplinkos oras. Standartinis azoto dioksido ir azoto monoksido koncentracijos matavimo metodas, taikant </w:t>
      </w:r>
      <w:proofErr w:type="spellStart"/>
      <w:r w:rsidRPr="003356CC">
        <w:rPr>
          <w:rFonts w:eastAsia="Calibri" w:cs="Times New Roman"/>
          <w:szCs w:val="24"/>
        </w:rPr>
        <w:t>chemiliuminescenciją</w:t>
      </w:r>
      <w:proofErr w:type="spellEnd"/>
      <w:r w:rsidRPr="003356CC">
        <w:rPr>
          <w:rFonts w:eastAsia="Calibri" w:cs="Times New Roman"/>
          <w:szCs w:val="24"/>
        </w:rPr>
        <w:t>“.</w:t>
      </w:r>
    </w:p>
    <w:p w14:paraId="0ED5841D" w14:textId="30CEDACB" w:rsidR="00E924E0" w:rsidRPr="003356CC" w:rsidRDefault="00E924E0" w:rsidP="003356CC">
      <w:pPr>
        <w:autoSpaceDE w:val="0"/>
        <w:autoSpaceDN w:val="0"/>
        <w:adjustRightInd w:val="0"/>
        <w:ind w:firstLine="519"/>
        <w:rPr>
          <w:rFonts w:eastAsia="Calibri" w:cs="Times New Roman"/>
          <w:szCs w:val="24"/>
        </w:rPr>
      </w:pPr>
      <w:r w:rsidRPr="003356CC">
        <w:rPr>
          <w:rFonts w:eastAsia="Calibri" w:cs="Times New Roman"/>
          <w:b/>
          <w:bCs/>
          <w:szCs w:val="24"/>
        </w:rPr>
        <w:t xml:space="preserve">KD </w:t>
      </w:r>
      <w:r w:rsidRPr="003356CC">
        <w:rPr>
          <w:rFonts w:eastAsia="Calibri" w:cs="Times New Roman"/>
          <w:b/>
          <w:bCs/>
          <w:szCs w:val="24"/>
          <w:vertAlign w:val="subscript"/>
        </w:rPr>
        <w:t>10</w:t>
      </w:r>
      <w:r w:rsidRPr="003356CC">
        <w:rPr>
          <w:rFonts w:eastAsia="Calibri" w:cs="Times New Roman"/>
          <w:szCs w:val="24"/>
        </w:rPr>
        <w:t xml:space="preserve"> - pamatinis ėminių ėmimo ir matavimo metodas aprašytas LST EN 12341:2014 „Aplinkos oras. Standartinis </w:t>
      </w:r>
      <w:proofErr w:type="spellStart"/>
      <w:r w:rsidRPr="003356CC">
        <w:rPr>
          <w:rFonts w:eastAsia="Calibri" w:cs="Times New Roman"/>
          <w:szCs w:val="24"/>
        </w:rPr>
        <w:t>gravimetrinis</w:t>
      </w:r>
      <w:proofErr w:type="spellEnd"/>
      <w:r w:rsidRPr="003356CC">
        <w:rPr>
          <w:rFonts w:eastAsia="Calibri" w:cs="Times New Roman"/>
          <w:szCs w:val="24"/>
        </w:rPr>
        <w:t xml:space="preserve"> matavimo metodas, skirtas ore skendinčių kietųjų dalelių PM10 ir PM2,5 masės koncentracijai nustatyti“.</w:t>
      </w:r>
    </w:p>
    <w:p w14:paraId="3039F765" w14:textId="0DA8E5AA" w:rsidR="00E924E0" w:rsidRDefault="00E924E0" w:rsidP="003356CC">
      <w:pPr>
        <w:autoSpaceDE w:val="0"/>
        <w:autoSpaceDN w:val="0"/>
        <w:adjustRightInd w:val="0"/>
        <w:ind w:firstLine="519"/>
        <w:rPr>
          <w:rFonts w:eastAsia="Calibri" w:cs="Times New Roman"/>
          <w:szCs w:val="24"/>
        </w:rPr>
      </w:pPr>
      <w:r w:rsidRPr="003356CC">
        <w:rPr>
          <w:rFonts w:eastAsia="Calibri" w:cs="Times New Roman"/>
          <w:b/>
          <w:bCs/>
          <w:szCs w:val="24"/>
        </w:rPr>
        <w:t>CO</w:t>
      </w:r>
      <w:r w:rsidRPr="003356CC">
        <w:rPr>
          <w:rFonts w:eastAsia="Calibri" w:cs="Times New Roman"/>
          <w:szCs w:val="24"/>
        </w:rPr>
        <w:t xml:space="preserve"> - Anglies monoksido pamatinis matavimo metodas aprašytas LST EN 14626:2012 „Aplinkos oras. Standartinis anglies monoksido koncentracijos matavimo metodas, taikant </w:t>
      </w:r>
      <w:r w:rsidR="00B16F60">
        <w:rPr>
          <w:rFonts w:eastAsia="Calibri" w:cs="Times New Roman"/>
          <w:szCs w:val="24"/>
        </w:rPr>
        <w:t xml:space="preserve"> </w:t>
      </w:r>
      <w:proofErr w:type="spellStart"/>
      <w:r w:rsidRPr="003356CC">
        <w:rPr>
          <w:rFonts w:eastAsia="Calibri" w:cs="Times New Roman"/>
          <w:szCs w:val="24"/>
        </w:rPr>
        <w:t>nedirspersinę</w:t>
      </w:r>
      <w:proofErr w:type="spellEnd"/>
      <w:r w:rsidRPr="003356CC">
        <w:rPr>
          <w:rFonts w:eastAsia="Calibri" w:cs="Times New Roman"/>
          <w:szCs w:val="24"/>
        </w:rPr>
        <w:t xml:space="preserve"> infraraudonąją spektroskopiją“</w:t>
      </w:r>
      <w:r w:rsidR="00DE6953" w:rsidRPr="003356CC">
        <w:rPr>
          <w:rFonts w:eastAsia="Calibri" w:cs="Times New Roman"/>
          <w:szCs w:val="24"/>
        </w:rPr>
        <w:t>.</w:t>
      </w:r>
    </w:p>
    <w:p w14:paraId="43E911EA" w14:textId="19EA59E8" w:rsidR="00A7204A" w:rsidRPr="00A7204A" w:rsidRDefault="00A7204A" w:rsidP="0086140C">
      <w:pPr>
        <w:autoSpaceDE w:val="0"/>
        <w:autoSpaceDN w:val="0"/>
        <w:adjustRightInd w:val="0"/>
        <w:ind w:firstLine="519"/>
        <w:rPr>
          <w:rFonts w:eastAsia="Calibri" w:cs="Times New Roman"/>
          <w:b/>
          <w:bCs/>
          <w:szCs w:val="24"/>
        </w:rPr>
      </w:pPr>
      <w:r w:rsidRPr="00A7204A">
        <w:rPr>
          <w:rFonts w:eastAsia="Calibri" w:cs="Times New Roman"/>
          <w:b/>
          <w:bCs/>
          <w:szCs w:val="24"/>
        </w:rPr>
        <w:t xml:space="preserve">LOJ </w:t>
      </w:r>
      <w:r>
        <w:rPr>
          <w:rFonts w:eastAsia="Calibri" w:cs="Times New Roman"/>
          <w:b/>
          <w:bCs/>
          <w:szCs w:val="24"/>
        </w:rPr>
        <w:t>–</w:t>
      </w:r>
      <w:r w:rsidRPr="00A7204A">
        <w:rPr>
          <w:rFonts w:eastAsia="Calibri" w:cs="Times New Roman"/>
          <w:b/>
          <w:bCs/>
          <w:szCs w:val="24"/>
        </w:rPr>
        <w:t xml:space="preserve"> </w:t>
      </w:r>
      <w:r w:rsidRPr="005B2C29">
        <w:rPr>
          <w:rFonts w:eastAsia="Calibri" w:cs="Times New Roman"/>
          <w:szCs w:val="24"/>
        </w:rPr>
        <w:t xml:space="preserve">lakūs </w:t>
      </w:r>
      <w:r w:rsidR="005B2C29" w:rsidRPr="005B2C29">
        <w:rPr>
          <w:rFonts w:eastAsia="Calibri" w:cs="Times New Roman"/>
          <w:szCs w:val="24"/>
        </w:rPr>
        <w:t>organiniai junginiai</w:t>
      </w:r>
      <w:r w:rsidR="005B2C29">
        <w:rPr>
          <w:rFonts w:eastAsia="Calibri" w:cs="Times New Roman"/>
          <w:szCs w:val="24"/>
        </w:rPr>
        <w:t xml:space="preserve"> </w:t>
      </w:r>
      <w:r w:rsidR="005B2C29" w:rsidRPr="005B2C29">
        <w:rPr>
          <w:rFonts w:eastAsia="Calibri" w:cs="Times New Roman"/>
          <w:szCs w:val="24"/>
        </w:rPr>
        <w:t>pamatinis matavimo metodas aprašytas</w:t>
      </w:r>
      <w:r w:rsidR="005B2C29">
        <w:rPr>
          <w:rFonts w:eastAsia="Calibri" w:cs="Times New Roman"/>
          <w:szCs w:val="24"/>
        </w:rPr>
        <w:t xml:space="preserve"> </w:t>
      </w:r>
      <w:r w:rsidR="0086140C" w:rsidRPr="0086140C">
        <w:rPr>
          <w:rFonts w:eastAsia="Calibri" w:cs="Times New Roman"/>
          <w:szCs w:val="24"/>
        </w:rPr>
        <w:t>LST EN 13528–1;</w:t>
      </w:r>
      <w:r w:rsidR="0086140C">
        <w:rPr>
          <w:rFonts w:eastAsia="Calibri" w:cs="Times New Roman"/>
          <w:szCs w:val="24"/>
        </w:rPr>
        <w:t xml:space="preserve"> </w:t>
      </w:r>
      <w:r w:rsidR="0086140C" w:rsidRPr="0086140C">
        <w:rPr>
          <w:rFonts w:eastAsia="Calibri" w:cs="Times New Roman"/>
          <w:szCs w:val="24"/>
        </w:rPr>
        <w:t>LST EN 13528–2;</w:t>
      </w:r>
      <w:r w:rsidR="0086140C">
        <w:rPr>
          <w:rFonts w:eastAsia="Calibri" w:cs="Times New Roman"/>
          <w:szCs w:val="24"/>
        </w:rPr>
        <w:t xml:space="preserve"> </w:t>
      </w:r>
      <w:r w:rsidR="0086140C" w:rsidRPr="0086140C">
        <w:rPr>
          <w:rFonts w:eastAsia="Calibri" w:cs="Times New Roman"/>
          <w:szCs w:val="24"/>
        </w:rPr>
        <w:t>LST EN 13528–3</w:t>
      </w:r>
      <w:r w:rsidR="0086140C">
        <w:rPr>
          <w:rFonts w:eastAsia="Calibri" w:cs="Times New Roman"/>
          <w:szCs w:val="24"/>
        </w:rPr>
        <w:t>.</w:t>
      </w:r>
    </w:p>
    <w:p w14:paraId="3AD4B3A3" w14:textId="77777777" w:rsidR="00E924E0" w:rsidRPr="003356CC" w:rsidRDefault="00E924E0" w:rsidP="003356CC">
      <w:pPr>
        <w:autoSpaceDE w:val="0"/>
        <w:autoSpaceDN w:val="0"/>
        <w:adjustRightInd w:val="0"/>
        <w:ind w:firstLine="720"/>
        <w:rPr>
          <w:rFonts w:eastAsia="Calibri" w:cs="Times New Roman"/>
          <w:szCs w:val="24"/>
        </w:rPr>
      </w:pPr>
      <w:r w:rsidRPr="003356CC">
        <w:rPr>
          <w:rFonts w:eastAsia="Calibri" w:cs="Times New Roman"/>
          <w:szCs w:val="24"/>
        </w:rPr>
        <w:t>Galima naudoti bet kokį kitą metodą, jeigu galima įrodyti to metodo rezultatų lygiavertiškumą bet kuriam iš šio priedo I dalyje nurodytų metodų, arba kietųjų dalelių atveju – bet kurį kitą metodą, jeigu galima įrodyti tą metodą turint nuoseklų ryšį su pamatiniu metodu. Taikant kitą metodą gauti rezultatai turi būti koreguojami, kad būtų lygiaverčiai tiems, kurie būtų gauti naudojant pamatinį metodą.</w:t>
      </w:r>
    </w:p>
    <w:p w14:paraId="0CFC34CE" w14:textId="77777777" w:rsidR="00E924E0" w:rsidRDefault="00E924E0" w:rsidP="003356CC">
      <w:pPr>
        <w:autoSpaceDE w:val="0"/>
        <w:autoSpaceDN w:val="0"/>
        <w:adjustRightInd w:val="0"/>
        <w:ind w:firstLine="720"/>
        <w:rPr>
          <w:rFonts w:eastAsia="Calibri" w:cs="Times New Roman"/>
          <w:szCs w:val="24"/>
        </w:rPr>
      </w:pPr>
      <w:r w:rsidRPr="003356CC">
        <w:rPr>
          <w:rFonts w:eastAsia="Calibri" w:cs="Times New Roman"/>
          <w:szCs w:val="24"/>
        </w:rPr>
        <w:t xml:space="preserve">Teršalai nustatomi taikant šiam tikslui skirtus standartizuotus analizės metodus šalies ar ES kitų šalių laboratorijose, turinčiose leidimus šiems tyrimams, ir dalyvaujančiose atitinkamose tarptautinėse darbo kokybės patikros programose, arba užsienio laboratorijose, turinčiose tarptautinius sertifikatus, t. y. laboratorija turi turėti Aplinkos apsaugos agentūros arba atitinkamos užsienio šalies institucijos išduotą leidimą kartu su priedu, suteikiantį teisę atlikti taršos šaltinių išmetamų į aplinką teršalų ir teršalų aplinkos elementuose matavimus ir tyrimus šiems elementams: sieros dioksidui, azoto dioksidui, </w:t>
      </w:r>
      <w:proofErr w:type="spellStart"/>
      <w:r w:rsidRPr="003356CC">
        <w:rPr>
          <w:rFonts w:eastAsia="Calibri" w:cs="Times New Roman"/>
          <w:szCs w:val="24"/>
        </w:rPr>
        <w:t>lakiesims</w:t>
      </w:r>
      <w:proofErr w:type="spellEnd"/>
      <w:r w:rsidRPr="003356CC">
        <w:rPr>
          <w:rFonts w:eastAsia="Calibri" w:cs="Times New Roman"/>
          <w:szCs w:val="24"/>
        </w:rPr>
        <w:t xml:space="preserve"> organiniams junginiams, kietosioms dalelėms, anglies monoksidui.</w:t>
      </w:r>
    </w:p>
    <w:p w14:paraId="59174566" w14:textId="77777777" w:rsidR="00DC59AE" w:rsidRDefault="00DC59AE" w:rsidP="003356CC">
      <w:pPr>
        <w:autoSpaceDE w:val="0"/>
        <w:autoSpaceDN w:val="0"/>
        <w:adjustRightInd w:val="0"/>
        <w:ind w:firstLine="720"/>
        <w:rPr>
          <w:rFonts w:eastAsia="Calibri" w:cs="Times New Roman"/>
          <w:szCs w:val="24"/>
        </w:rPr>
      </w:pPr>
    </w:p>
    <w:p w14:paraId="3CACB53F" w14:textId="77777777" w:rsidR="00DC59AE" w:rsidRDefault="00DC59AE" w:rsidP="003356CC">
      <w:pPr>
        <w:autoSpaceDE w:val="0"/>
        <w:autoSpaceDN w:val="0"/>
        <w:adjustRightInd w:val="0"/>
        <w:ind w:firstLine="720"/>
        <w:rPr>
          <w:rFonts w:eastAsia="Calibri" w:cs="Times New Roman"/>
          <w:szCs w:val="24"/>
        </w:rPr>
      </w:pPr>
    </w:p>
    <w:p w14:paraId="0E4097DE" w14:textId="6FA011A8" w:rsidR="00866A63" w:rsidRPr="00DC59AE" w:rsidRDefault="0086140C" w:rsidP="00DC59AE">
      <w:pPr>
        <w:pStyle w:val="Antrat2"/>
      </w:pPr>
      <w:bookmarkStart w:id="14" w:name="_Toc171588699"/>
      <w:r w:rsidRPr="00DC59AE">
        <w:lastRenderedPageBreak/>
        <w:t>2</w:t>
      </w:r>
      <w:r w:rsidR="00866A63" w:rsidRPr="00DC59AE">
        <w:t>.</w:t>
      </w:r>
      <w:r w:rsidR="006A7850" w:rsidRPr="00DC59AE">
        <w:t>6.</w:t>
      </w:r>
      <w:r w:rsidR="00841D0A" w:rsidRPr="00DC59AE">
        <w:t xml:space="preserve"> Aplinkos o</w:t>
      </w:r>
      <w:r w:rsidR="00866A63" w:rsidRPr="00DC59AE">
        <w:t xml:space="preserve">ro </w:t>
      </w:r>
      <w:r w:rsidR="003851E5" w:rsidRPr="00DC59AE">
        <w:t>stebėsenos</w:t>
      </w:r>
      <w:r w:rsidR="00866A63" w:rsidRPr="00DC59AE">
        <w:t xml:space="preserve"> rezultatų vertinimo kriterijai</w:t>
      </w:r>
      <w:bookmarkEnd w:id="14"/>
    </w:p>
    <w:p w14:paraId="5F0ED226" w14:textId="77777777" w:rsidR="005678DA" w:rsidRPr="003356CC" w:rsidRDefault="005678DA" w:rsidP="003356CC">
      <w:pPr>
        <w:autoSpaceDE w:val="0"/>
        <w:autoSpaceDN w:val="0"/>
        <w:adjustRightInd w:val="0"/>
        <w:ind w:firstLine="680"/>
        <w:rPr>
          <w:rFonts w:cs="Times New Roman"/>
          <w:szCs w:val="24"/>
        </w:rPr>
      </w:pPr>
    </w:p>
    <w:p w14:paraId="4E96D847" w14:textId="77777777" w:rsidR="007F0AC2" w:rsidRPr="003356CC" w:rsidRDefault="007F0AC2" w:rsidP="003356CC">
      <w:pPr>
        <w:ind w:firstLine="720"/>
        <w:rPr>
          <w:rFonts w:eastAsia="Calibri" w:cs="Times New Roman"/>
          <w:szCs w:val="24"/>
        </w:rPr>
      </w:pPr>
      <w:bookmarkStart w:id="15" w:name="_Toc57307550"/>
      <w:r w:rsidRPr="003356CC">
        <w:rPr>
          <w:rFonts w:eastAsia="Calibri" w:cs="Times New Roman"/>
          <w:szCs w:val="24"/>
        </w:rPr>
        <w:t>Apie zonas arba aglomeracijas, kuriose matavimų informacijai papildyti naudojami kiti šaltiniai arba kuriose šie šaltiniai yra vienintelis oro kokybės vertinimo būdas, kaupiama tokia informacija:</w:t>
      </w:r>
    </w:p>
    <w:p w14:paraId="0BF3ED78" w14:textId="77777777" w:rsidR="007F0AC2" w:rsidRPr="003356CC" w:rsidRDefault="007F0AC2">
      <w:pPr>
        <w:numPr>
          <w:ilvl w:val="0"/>
          <w:numId w:val="6"/>
        </w:numPr>
        <w:ind w:left="0" w:firstLine="851"/>
        <w:contextualSpacing/>
        <w:rPr>
          <w:rFonts w:eastAsia="Calibri" w:cs="Times New Roman"/>
          <w:szCs w:val="24"/>
        </w:rPr>
      </w:pPr>
      <w:r w:rsidRPr="003356CC">
        <w:rPr>
          <w:rFonts w:eastAsia="Calibri" w:cs="Times New Roman"/>
          <w:szCs w:val="24"/>
        </w:rPr>
        <w:t>atliktos vertinimo veiklos aprašymas;</w:t>
      </w:r>
    </w:p>
    <w:p w14:paraId="27E9C79F" w14:textId="77777777" w:rsidR="007F0AC2" w:rsidRPr="003356CC" w:rsidRDefault="007F0AC2">
      <w:pPr>
        <w:numPr>
          <w:ilvl w:val="0"/>
          <w:numId w:val="6"/>
        </w:numPr>
        <w:ind w:left="0" w:firstLine="851"/>
        <w:contextualSpacing/>
        <w:rPr>
          <w:rFonts w:eastAsia="Calibri" w:cs="Times New Roman"/>
          <w:szCs w:val="24"/>
        </w:rPr>
      </w:pPr>
      <w:r w:rsidRPr="003356CC">
        <w:rPr>
          <w:rFonts w:eastAsia="Calibri" w:cs="Times New Roman"/>
          <w:szCs w:val="24"/>
        </w:rPr>
        <w:t>konkretūs taikyti metodai su nuorodomis į jų aprašymus;</w:t>
      </w:r>
    </w:p>
    <w:p w14:paraId="4E9BECFC" w14:textId="77777777" w:rsidR="007F0AC2" w:rsidRPr="003356CC" w:rsidRDefault="007F0AC2">
      <w:pPr>
        <w:numPr>
          <w:ilvl w:val="0"/>
          <w:numId w:val="6"/>
        </w:numPr>
        <w:ind w:left="0" w:firstLine="851"/>
        <w:contextualSpacing/>
        <w:rPr>
          <w:rFonts w:eastAsia="Calibri" w:cs="Times New Roman"/>
          <w:szCs w:val="24"/>
        </w:rPr>
      </w:pPr>
      <w:r w:rsidRPr="003356CC">
        <w:rPr>
          <w:rFonts w:eastAsia="Calibri" w:cs="Times New Roman"/>
          <w:szCs w:val="24"/>
        </w:rPr>
        <w:t>duomenų ir informacijos šaltiniai;</w:t>
      </w:r>
    </w:p>
    <w:p w14:paraId="4EDF71A9" w14:textId="77777777" w:rsidR="007F0AC2" w:rsidRPr="003356CC" w:rsidRDefault="007F0AC2">
      <w:pPr>
        <w:numPr>
          <w:ilvl w:val="0"/>
          <w:numId w:val="6"/>
        </w:numPr>
        <w:ind w:left="0" w:firstLine="851"/>
        <w:contextualSpacing/>
        <w:rPr>
          <w:rFonts w:eastAsia="Calibri" w:cs="Times New Roman"/>
          <w:szCs w:val="24"/>
        </w:rPr>
      </w:pPr>
      <w:r w:rsidRPr="003356CC">
        <w:rPr>
          <w:rFonts w:eastAsia="Calibri" w:cs="Times New Roman"/>
          <w:szCs w:val="24"/>
        </w:rPr>
        <w:t xml:space="preserve">rezultatų aprašymas, </w:t>
      </w:r>
    </w:p>
    <w:p w14:paraId="6D1852BC" w14:textId="77777777" w:rsidR="007F0AC2" w:rsidRPr="003356CC" w:rsidRDefault="007F0AC2">
      <w:pPr>
        <w:numPr>
          <w:ilvl w:val="0"/>
          <w:numId w:val="6"/>
        </w:numPr>
        <w:ind w:left="0" w:firstLine="851"/>
        <w:contextualSpacing/>
        <w:rPr>
          <w:rFonts w:eastAsia="Calibri" w:cs="Times New Roman"/>
          <w:szCs w:val="24"/>
        </w:rPr>
      </w:pPr>
      <w:r w:rsidRPr="003356CC">
        <w:rPr>
          <w:rFonts w:eastAsia="Calibri" w:cs="Times New Roman"/>
          <w:szCs w:val="24"/>
        </w:rPr>
        <w:t>rekomendacijas gyventojams, kurie gali patirti aplinkos oro užterštumo lygio, viršijančio žmonių sveikatos apsaugai nustatytas ribines vertes, poveikį.</w:t>
      </w:r>
    </w:p>
    <w:p w14:paraId="592AD72E" w14:textId="77777777" w:rsidR="007F0AC2" w:rsidRPr="003356CC" w:rsidRDefault="007F0AC2" w:rsidP="003356CC">
      <w:pPr>
        <w:ind w:firstLine="1134"/>
        <w:contextualSpacing/>
        <w:rPr>
          <w:rFonts w:eastAsia="Calibri" w:cs="Times New Roman"/>
          <w:szCs w:val="24"/>
        </w:rPr>
      </w:pPr>
      <w:r w:rsidRPr="003356CC">
        <w:rPr>
          <w:rFonts w:eastAsia="Calibri" w:cs="Times New Roman"/>
          <w:szCs w:val="24"/>
        </w:rPr>
        <w:t>Atliekant oro kokybės tyrimus ir vertinant aplinkos oro kokybę, turi būti laikomasi teisės aktų ir ES direktyvų:</w:t>
      </w:r>
    </w:p>
    <w:p w14:paraId="5B8DD44E" w14:textId="2D73C9F7" w:rsidR="007F0AC2" w:rsidRPr="003356CC" w:rsidRDefault="007F0AC2" w:rsidP="003356CC">
      <w:pPr>
        <w:ind w:firstLine="720"/>
        <w:rPr>
          <w:rFonts w:eastAsia="Calibri" w:cs="Times New Roman"/>
          <w:szCs w:val="24"/>
        </w:rPr>
      </w:pPr>
      <w:r w:rsidRPr="003356CC">
        <w:rPr>
          <w:rFonts w:eastAsia="Calibri" w:cs="Times New Roman"/>
          <w:szCs w:val="24"/>
        </w:rPr>
        <w:t>1.</w:t>
      </w:r>
      <w:r w:rsidRPr="003356CC">
        <w:rPr>
          <w:rFonts w:eastAsia="Calibri" w:cs="Times New Roman"/>
          <w:szCs w:val="24"/>
        </w:rPr>
        <w:tab/>
        <w:t xml:space="preserve">Lietuvos Respublikos Aplinkos ministro 2001 m. gruodžio 12 d. įsakymas Nr. 596 „Dėl aplinkos oro kokybės vertinimo tvarkos aprašo patvirtinimo“, </w:t>
      </w:r>
      <w:r w:rsidRPr="00614B5E">
        <w:rPr>
          <w:rFonts w:eastAsia="Calibri" w:cs="Times New Roman"/>
          <w:i/>
          <w:iCs/>
          <w:szCs w:val="24"/>
        </w:rPr>
        <w:t>galiojanti suvestinė 20</w:t>
      </w:r>
      <w:r w:rsidR="00614B5E" w:rsidRPr="00614B5E">
        <w:rPr>
          <w:rFonts w:eastAsia="Calibri" w:cs="Times New Roman"/>
          <w:i/>
          <w:iCs/>
          <w:szCs w:val="24"/>
        </w:rPr>
        <w:t>24</w:t>
      </w:r>
      <w:r w:rsidRPr="00614B5E">
        <w:rPr>
          <w:rFonts w:eastAsia="Calibri" w:cs="Times New Roman"/>
          <w:i/>
          <w:iCs/>
          <w:szCs w:val="24"/>
        </w:rPr>
        <w:t xml:space="preserve"> </w:t>
      </w:r>
      <w:r w:rsidR="00614B5E" w:rsidRPr="00614B5E">
        <w:rPr>
          <w:rFonts w:eastAsia="Calibri" w:cs="Times New Roman"/>
          <w:i/>
          <w:iCs/>
          <w:szCs w:val="24"/>
        </w:rPr>
        <w:t>10</w:t>
      </w:r>
      <w:r w:rsidRPr="00614B5E">
        <w:rPr>
          <w:rFonts w:eastAsia="Calibri" w:cs="Times New Roman"/>
          <w:i/>
          <w:iCs/>
          <w:szCs w:val="24"/>
        </w:rPr>
        <w:t xml:space="preserve"> 01</w:t>
      </w:r>
      <w:r w:rsidRPr="003356CC">
        <w:rPr>
          <w:rFonts w:eastAsia="Calibri" w:cs="Times New Roman"/>
          <w:szCs w:val="24"/>
        </w:rPr>
        <w:t>;</w:t>
      </w:r>
    </w:p>
    <w:p w14:paraId="6B1690F2" w14:textId="77777777" w:rsidR="007F0AC2" w:rsidRPr="00614B5E" w:rsidRDefault="007F0AC2" w:rsidP="003356CC">
      <w:pPr>
        <w:ind w:firstLine="720"/>
        <w:rPr>
          <w:rFonts w:eastAsia="Calibri" w:cs="Times New Roman"/>
          <w:i/>
          <w:iCs/>
          <w:szCs w:val="24"/>
        </w:rPr>
      </w:pPr>
      <w:r w:rsidRPr="003356CC">
        <w:rPr>
          <w:rFonts w:eastAsia="Calibri" w:cs="Times New Roman"/>
          <w:szCs w:val="24"/>
        </w:rPr>
        <w:t>2.</w:t>
      </w:r>
      <w:r w:rsidRPr="003356CC">
        <w:rPr>
          <w:rFonts w:eastAsia="Calibri" w:cs="Times New Roman"/>
          <w:szCs w:val="24"/>
        </w:rPr>
        <w:tab/>
        <w:t xml:space="preserve">2000 m. spalio 30 d. Lietuvos Respublikos aplinkos ministro ir Lietuvos Respublikos sveikatos apsaugos ministro įsakymas Nr. 471/582 „Dėl teršalų, kurių kiekis aplinkos ore ribojamas pagal Europos Sąjungos kriterijus, sąrašo ir teršalų, kurių kiekis aplinkos ore ribojamas pagal nacionalinius kriterijus, sąrašo ir ribinių aplinkos oro užterštumo verčių patvirtinimo“, </w:t>
      </w:r>
      <w:r w:rsidRPr="00614B5E">
        <w:rPr>
          <w:rFonts w:eastAsia="Calibri" w:cs="Times New Roman"/>
          <w:i/>
          <w:iCs/>
          <w:szCs w:val="24"/>
        </w:rPr>
        <w:t>galiojanti suvestinė 2022 07 13;</w:t>
      </w:r>
    </w:p>
    <w:p w14:paraId="5BC3813C" w14:textId="04690566" w:rsidR="007F0AC2" w:rsidRPr="003356CC" w:rsidRDefault="007F0AC2" w:rsidP="003356CC">
      <w:pPr>
        <w:ind w:firstLine="720"/>
        <w:rPr>
          <w:rFonts w:eastAsia="Calibri" w:cs="Times New Roman"/>
          <w:szCs w:val="24"/>
        </w:rPr>
      </w:pPr>
      <w:r w:rsidRPr="003356CC">
        <w:rPr>
          <w:rFonts w:eastAsia="Calibri" w:cs="Times New Roman"/>
          <w:szCs w:val="24"/>
        </w:rPr>
        <w:t>3.</w:t>
      </w:r>
      <w:r w:rsidRPr="003356CC">
        <w:rPr>
          <w:rFonts w:eastAsia="Calibri" w:cs="Times New Roman"/>
          <w:szCs w:val="24"/>
        </w:rPr>
        <w:tab/>
        <w:t xml:space="preserve">2001 m. gruodžio 11 d. Lietuvos Respublikos aplinkos ministro ir Lietuvos Respublikos sveikatos apsaugos ministro įsakymas Nr. 591/640 „Dėl Aplinkos oro užterštumo sieros dioksidu, azoto dioksidu, azoto oksidais, </w:t>
      </w:r>
      <w:proofErr w:type="spellStart"/>
      <w:r w:rsidRPr="003356CC">
        <w:rPr>
          <w:rFonts w:eastAsia="Calibri" w:cs="Times New Roman"/>
          <w:szCs w:val="24"/>
        </w:rPr>
        <w:t>benzenu</w:t>
      </w:r>
      <w:proofErr w:type="spellEnd"/>
      <w:r w:rsidRPr="003356CC">
        <w:rPr>
          <w:rFonts w:eastAsia="Calibri" w:cs="Times New Roman"/>
          <w:szCs w:val="24"/>
        </w:rPr>
        <w:t xml:space="preserve">, anglies monoksidu, švinu, kietosiomis dalelėmis ir ozonu normų patvirtinimo“, </w:t>
      </w:r>
      <w:r w:rsidRPr="00614B5E">
        <w:rPr>
          <w:rFonts w:eastAsia="Calibri" w:cs="Times New Roman"/>
          <w:i/>
          <w:iCs/>
          <w:szCs w:val="24"/>
        </w:rPr>
        <w:t>galiojanti suvestinė 20</w:t>
      </w:r>
      <w:r w:rsidR="005409E1" w:rsidRPr="00614B5E">
        <w:rPr>
          <w:rFonts w:eastAsia="Calibri" w:cs="Times New Roman"/>
          <w:i/>
          <w:iCs/>
          <w:szCs w:val="24"/>
        </w:rPr>
        <w:t>23</w:t>
      </w:r>
      <w:r w:rsidRPr="00614B5E">
        <w:rPr>
          <w:rFonts w:eastAsia="Calibri" w:cs="Times New Roman"/>
          <w:i/>
          <w:iCs/>
          <w:szCs w:val="24"/>
        </w:rPr>
        <w:t xml:space="preserve"> 0</w:t>
      </w:r>
      <w:r w:rsidR="005409E1" w:rsidRPr="00614B5E">
        <w:rPr>
          <w:rFonts w:eastAsia="Calibri" w:cs="Times New Roman"/>
          <w:i/>
          <w:iCs/>
          <w:szCs w:val="24"/>
        </w:rPr>
        <w:t>1</w:t>
      </w:r>
      <w:r w:rsidRPr="00614B5E">
        <w:rPr>
          <w:rFonts w:eastAsia="Calibri" w:cs="Times New Roman"/>
          <w:i/>
          <w:iCs/>
          <w:szCs w:val="24"/>
        </w:rPr>
        <w:t xml:space="preserve"> </w:t>
      </w:r>
      <w:r w:rsidR="005409E1" w:rsidRPr="00614B5E">
        <w:rPr>
          <w:rFonts w:eastAsia="Calibri" w:cs="Times New Roman"/>
          <w:i/>
          <w:iCs/>
          <w:szCs w:val="24"/>
        </w:rPr>
        <w:t>27</w:t>
      </w:r>
      <w:r w:rsidRPr="00614B5E">
        <w:rPr>
          <w:rFonts w:eastAsia="Calibri" w:cs="Times New Roman"/>
          <w:i/>
          <w:iCs/>
          <w:szCs w:val="24"/>
        </w:rPr>
        <w:t>;</w:t>
      </w:r>
    </w:p>
    <w:p w14:paraId="3030DE15" w14:textId="77777777" w:rsidR="00614B5E" w:rsidRDefault="007F0AC2" w:rsidP="003356CC">
      <w:pPr>
        <w:ind w:firstLine="720"/>
        <w:rPr>
          <w:rFonts w:eastAsia="Calibri" w:cs="Times New Roman"/>
          <w:i/>
          <w:iCs/>
          <w:szCs w:val="24"/>
        </w:rPr>
      </w:pPr>
      <w:r w:rsidRPr="003356CC">
        <w:rPr>
          <w:rFonts w:eastAsia="Calibri" w:cs="Times New Roman"/>
          <w:szCs w:val="24"/>
        </w:rPr>
        <w:t>4.</w:t>
      </w:r>
      <w:r w:rsidRPr="003356CC">
        <w:rPr>
          <w:rFonts w:eastAsia="Calibri" w:cs="Times New Roman"/>
          <w:szCs w:val="24"/>
        </w:rPr>
        <w:tab/>
        <w:t xml:space="preserve">2008 m. gegužės 21 d. Europos Parlamento ir Tarybos direktyvos 2008/50/EB dėl aplinkos oro kokybės ir švaresnio oro Europoje (OL 2008 L 152, p. 1), </w:t>
      </w:r>
      <w:r w:rsidR="005409E1" w:rsidRPr="003356CC">
        <w:rPr>
          <w:rFonts w:eastAsia="Calibri" w:cs="Times New Roman"/>
          <w:szCs w:val="24"/>
        </w:rPr>
        <w:t>D</w:t>
      </w:r>
      <w:r w:rsidRPr="003356CC">
        <w:rPr>
          <w:rFonts w:eastAsia="Calibri" w:cs="Times New Roman"/>
          <w:szCs w:val="24"/>
        </w:rPr>
        <w:t>irektyvos 2008/50/</w:t>
      </w:r>
      <w:r w:rsidR="005409E1" w:rsidRPr="003356CC">
        <w:rPr>
          <w:rFonts w:eastAsia="Calibri" w:cs="Times New Roman"/>
          <w:szCs w:val="24"/>
        </w:rPr>
        <w:t>EB</w:t>
      </w:r>
      <w:r w:rsidRPr="003356CC">
        <w:rPr>
          <w:rFonts w:eastAsia="Calibri" w:cs="Times New Roman"/>
          <w:szCs w:val="24"/>
        </w:rPr>
        <w:t xml:space="preserve"> ir nacionalinių teisės aktų </w:t>
      </w:r>
      <w:r w:rsidR="00614B5E">
        <w:rPr>
          <w:rFonts w:eastAsia="Calibri" w:cs="Times New Roman"/>
          <w:szCs w:val="24"/>
        </w:rPr>
        <w:t xml:space="preserve">dabartinė </w:t>
      </w:r>
      <w:r w:rsidRPr="00614B5E">
        <w:rPr>
          <w:rFonts w:eastAsia="Calibri" w:cs="Times New Roman"/>
          <w:i/>
          <w:iCs/>
          <w:szCs w:val="24"/>
        </w:rPr>
        <w:t xml:space="preserve">atitikties lentelė </w:t>
      </w:r>
      <w:proofErr w:type="spellStart"/>
      <w:r w:rsidRPr="00614B5E">
        <w:rPr>
          <w:rFonts w:eastAsia="Calibri" w:cs="Times New Roman"/>
          <w:i/>
          <w:iCs/>
          <w:szCs w:val="24"/>
        </w:rPr>
        <w:t>reg</w:t>
      </w:r>
      <w:proofErr w:type="spellEnd"/>
      <w:r w:rsidRPr="00614B5E">
        <w:rPr>
          <w:rFonts w:eastAsia="Calibri" w:cs="Times New Roman"/>
          <w:i/>
          <w:iCs/>
          <w:szCs w:val="24"/>
        </w:rPr>
        <w:t xml:space="preserve">. data 2015 </w:t>
      </w:r>
      <w:r w:rsidR="00614B5E" w:rsidRPr="00614B5E">
        <w:rPr>
          <w:rFonts w:eastAsia="Calibri" w:cs="Times New Roman"/>
          <w:i/>
          <w:iCs/>
          <w:szCs w:val="24"/>
        </w:rPr>
        <w:t>09</w:t>
      </w:r>
      <w:r w:rsidRPr="00614B5E">
        <w:rPr>
          <w:rFonts w:eastAsia="Calibri" w:cs="Times New Roman"/>
          <w:i/>
          <w:iCs/>
          <w:szCs w:val="24"/>
        </w:rPr>
        <w:t xml:space="preserve"> </w:t>
      </w:r>
      <w:r w:rsidR="00614B5E" w:rsidRPr="00614B5E">
        <w:rPr>
          <w:rFonts w:eastAsia="Calibri" w:cs="Times New Roman"/>
          <w:i/>
          <w:iCs/>
          <w:szCs w:val="24"/>
        </w:rPr>
        <w:t>18</w:t>
      </w:r>
    </w:p>
    <w:p w14:paraId="7641B53B" w14:textId="35A258AE" w:rsidR="007F0AC2" w:rsidRPr="003356CC" w:rsidRDefault="00614B5E" w:rsidP="003356CC">
      <w:pPr>
        <w:ind w:firstLine="720"/>
        <w:rPr>
          <w:rFonts w:eastAsia="Calibri" w:cs="Times New Roman"/>
          <w:szCs w:val="24"/>
        </w:rPr>
      </w:pPr>
      <w:r w:rsidRPr="00614B5E">
        <w:rPr>
          <w:rFonts w:eastAsia="Calibri" w:cs="Times New Roman"/>
          <w:i/>
          <w:iCs/>
          <w:szCs w:val="24"/>
        </w:rPr>
        <w:t>https://eur-lex.europa.eu/eli/dir/2008/50/oj</w:t>
      </w:r>
      <w:r w:rsidR="007F0AC2" w:rsidRPr="003356CC">
        <w:rPr>
          <w:rFonts w:eastAsia="Calibri" w:cs="Times New Roman"/>
          <w:szCs w:val="24"/>
        </w:rPr>
        <w:t>;</w:t>
      </w:r>
    </w:p>
    <w:p w14:paraId="51D2A1DA" w14:textId="77777777" w:rsidR="007F0AC2" w:rsidRPr="003356CC" w:rsidRDefault="007F0AC2" w:rsidP="003356CC">
      <w:pPr>
        <w:ind w:firstLine="720"/>
        <w:rPr>
          <w:rFonts w:eastAsia="Calibri" w:cs="Times New Roman"/>
          <w:szCs w:val="24"/>
        </w:rPr>
      </w:pPr>
      <w:r w:rsidRPr="003356CC">
        <w:rPr>
          <w:rFonts w:eastAsia="Calibri" w:cs="Times New Roman"/>
          <w:szCs w:val="24"/>
        </w:rPr>
        <w:t xml:space="preserve">Atliekant oro kokybės vertinimą siūloma sieros dioksido ir kietųjų dalelių koncentraciją vertinti kaip orientacinio pobūdžio informaciją. Iš matavimo rezultatų paskaičiuotas vidutines metines azoto dioksido ir </w:t>
      </w:r>
      <w:proofErr w:type="spellStart"/>
      <w:r w:rsidRPr="003356CC">
        <w:rPr>
          <w:rFonts w:eastAsia="Calibri" w:cs="Times New Roman"/>
          <w:szCs w:val="24"/>
        </w:rPr>
        <w:t>benzeno</w:t>
      </w:r>
      <w:proofErr w:type="spellEnd"/>
      <w:r w:rsidRPr="003356CC">
        <w:rPr>
          <w:rFonts w:eastAsia="Calibri" w:cs="Times New Roman"/>
          <w:szCs w:val="24"/>
        </w:rPr>
        <w:t xml:space="preserve"> koncentracijas siūloma palyginti su Lietuvos ir Europos Sąjungos teisės aktuose šių teršalų koncentracijų vertinimui numatytomis metinėmis ribinėmis vertėmis.</w:t>
      </w:r>
    </w:p>
    <w:p w14:paraId="2166C94A" w14:textId="77777777" w:rsidR="00891171" w:rsidRDefault="00891171" w:rsidP="003356CC">
      <w:pPr>
        <w:ind w:firstLine="720"/>
        <w:rPr>
          <w:rFonts w:eastAsia="Calibri" w:cs="Times New Roman"/>
          <w:szCs w:val="24"/>
        </w:rPr>
      </w:pPr>
    </w:p>
    <w:p w14:paraId="53BF718F" w14:textId="77777777" w:rsidR="0050587F" w:rsidRPr="003356CC" w:rsidRDefault="0050587F" w:rsidP="003356CC">
      <w:pPr>
        <w:ind w:firstLine="720"/>
        <w:rPr>
          <w:rFonts w:eastAsia="Calibri" w:cs="Times New Roman"/>
          <w:szCs w:val="24"/>
        </w:rPr>
      </w:pPr>
    </w:p>
    <w:p w14:paraId="18980722" w14:textId="77777777" w:rsidR="007F0AC2" w:rsidRPr="003356CC" w:rsidRDefault="007F0AC2" w:rsidP="003356CC">
      <w:pPr>
        <w:ind w:firstLine="720"/>
        <w:rPr>
          <w:rFonts w:eastAsia="Calibri" w:cs="Times New Roman"/>
          <w:szCs w:val="24"/>
        </w:rPr>
      </w:pPr>
      <w:r w:rsidRPr="003356CC">
        <w:rPr>
          <w:rFonts w:eastAsia="Calibri" w:cs="Times New Roman"/>
          <w:szCs w:val="24"/>
        </w:rPr>
        <w:t>VISUOMENĖS INFORMAVIMO APIE APLINKOS ORO UŽTERŠTUMO LYGIUS:</w:t>
      </w:r>
    </w:p>
    <w:p w14:paraId="23BE9C5F" w14:textId="77777777" w:rsidR="00891171" w:rsidRPr="003356CC" w:rsidRDefault="00891171" w:rsidP="003356CC">
      <w:pPr>
        <w:ind w:firstLine="720"/>
        <w:rPr>
          <w:rFonts w:eastAsia="Calibri" w:cs="Times New Roman"/>
          <w:szCs w:val="24"/>
        </w:rPr>
      </w:pPr>
    </w:p>
    <w:p w14:paraId="1B565C26" w14:textId="389FBF8B" w:rsidR="007F0AC2" w:rsidRPr="003356CC" w:rsidRDefault="00A27E46" w:rsidP="003356CC">
      <w:pPr>
        <w:ind w:firstLine="720"/>
        <w:rPr>
          <w:rFonts w:eastAsia="Calibri" w:cs="Times New Roman"/>
          <w:szCs w:val="24"/>
        </w:rPr>
      </w:pPr>
      <w:r w:rsidRPr="003356CC">
        <w:rPr>
          <w:rFonts w:eastAsia="Calibri" w:cs="Times New Roman"/>
          <w:b/>
          <w:szCs w:val="24"/>
        </w:rPr>
        <w:t>2</w:t>
      </w:r>
      <w:r w:rsidR="007F0AC2" w:rsidRPr="003356CC">
        <w:rPr>
          <w:rFonts w:eastAsia="Calibri" w:cs="Times New Roman"/>
          <w:b/>
          <w:szCs w:val="24"/>
        </w:rPr>
        <w:t xml:space="preserve">.2 lentelė. </w:t>
      </w:r>
      <w:r w:rsidR="007F0AC2" w:rsidRPr="003356CC">
        <w:rPr>
          <w:rFonts w:eastAsia="Calibri" w:cs="Times New Roman"/>
          <w:szCs w:val="24"/>
        </w:rPr>
        <w:t>Aplinkos oro užterštumo normos (LR aplinkos ministro ir LR sveikatos apsaugos ministro įsakymas Dėl aplinkos ministro ir sveikatos apsaugos ministro 2001 m. gruodžio 11 d. įsakymo Nr. 591/640 „Dėl aplinkos oro užterštumo normų nustatymo“ pakeitimo. 2010 m. liepos 7 d. Nr. D1-585/V-611), galiojanti suvestinė 2017 07 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1"/>
        <w:gridCol w:w="2858"/>
        <w:gridCol w:w="3370"/>
      </w:tblGrid>
      <w:tr w:rsidR="007F0AC2" w:rsidRPr="003356CC" w14:paraId="29DC38FA" w14:textId="77777777" w:rsidTr="007D2874">
        <w:tc>
          <w:tcPr>
            <w:tcW w:w="2791" w:type="dxa"/>
            <w:vAlign w:val="center"/>
          </w:tcPr>
          <w:p w14:paraId="5B19EB81" w14:textId="77777777" w:rsidR="007F0AC2" w:rsidRPr="003356CC" w:rsidRDefault="007F0AC2" w:rsidP="007D2874">
            <w:pPr>
              <w:spacing w:line="240" w:lineRule="auto"/>
              <w:ind w:firstLine="720"/>
              <w:rPr>
                <w:rFonts w:eastAsia="Calibri" w:cs="Times New Roman"/>
                <w:bCs/>
                <w:szCs w:val="24"/>
              </w:rPr>
            </w:pPr>
            <w:r w:rsidRPr="003356CC">
              <w:rPr>
                <w:rFonts w:eastAsia="Calibri" w:cs="Times New Roman"/>
                <w:bCs/>
                <w:szCs w:val="24"/>
              </w:rPr>
              <w:t>Teršalas</w:t>
            </w:r>
          </w:p>
        </w:tc>
        <w:tc>
          <w:tcPr>
            <w:tcW w:w="2858" w:type="dxa"/>
          </w:tcPr>
          <w:p w14:paraId="0C6C9B91" w14:textId="77777777" w:rsidR="007F0AC2" w:rsidRPr="003356CC" w:rsidRDefault="007F0AC2" w:rsidP="007D2874">
            <w:pPr>
              <w:spacing w:line="240" w:lineRule="auto"/>
              <w:ind w:firstLine="0"/>
              <w:jc w:val="center"/>
              <w:rPr>
                <w:rFonts w:eastAsia="Calibri" w:cs="Times New Roman"/>
                <w:bCs/>
                <w:szCs w:val="24"/>
              </w:rPr>
            </w:pPr>
            <w:r w:rsidRPr="003356CC">
              <w:rPr>
                <w:rFonts w:eastAsia="Calibri" w:cs="Times New Roman"/>
                <w:bCs/>
                <w:szCs w:val="24"/>
              </w:rPr>
              <w:t>Ribinė vertė, nustatyta žmonių sveikatos apsaugai µg/m</w:t>
            </w:r>
            <w:r w:rsidRPr="003356CC">
              <w:rPr>
                <w:rFonts w:eastAsia="Calibri" w:cs="Times New Roman"/>
                <w:bCs/>
                <w:szCs w:val="24"/>
                <w:vertAlign w:val="superscript"/>
              </w:rPr>
              <w:t>3</w:t>
            </w:r>
            <w:r w:rsidRPr="003356CC">
              <w:rPr>
                <w:rFonts w:eastAsia="Calibri" w:cs="Times New Roman"/>
                <w:bCs/>
                <w:szCs w:val="24"/>
              </w:rPr>
              <w:t xml:space="preserve"> (</w:t>
            </w:r>
            <w:proofErr w:type="spellStart"/>
            <w:r w:rsidRPr="003356CC">
              <w:rPr>
                <w:rFonts w:eastAsia="Calibri" w:cs="Times New Roman"/>
                <w:bCs/>
                <w:szCs w:val="24"/>
              </w:rPr>
              <w:t>vidurkinimo</w:t>
            </w:r>
            <w:proofErr w:type="spellEnd"/>
            <w:r w:rsidRPr="003356CC">
              <w:rPr>
                <w:rFonts w:eastAsia="Calibri" w:cs="Times New Roman"/>
                <w:bCs/>
                <w:szCs w:val="24"/>
              </w:rPr>
              <w:t xml:space="preserve"> laikotarpis)</w:t>
            </w:r>
          </w:p>
        </w:tc>
        <w:tc>
          <w:tcPr>
            <w:tcW w:w="3370" w:type="dxa"/>
          </w:tcPr>
          <w:p w14:paraId="3D98CC23" w14:textId="77777777" w:rsidR="007F0AC2" w:rsidRPr="003356CC" w:rsidRDefault="007F0AC2" w:rsidP="007D2874">
            <w:pPr>
              <w:spacing w:line="240" w:lineRule="auto"/>
              <w:ind w:firstLine="53"/>
              <w:jc w:val="center"/>
              <w:rPr>
                <w:rFonts w:eastAsia="Calibri" w:cs="Times New Roman"/>
                <w:bCs/>
                <w:szCs w:val="24"/>
              </w:rPr>
            </w:pPr>
            <w:r w:rsidRPr="003356CC">
              <w:rPr>
                <w:rFonts w:eastAsia="Calibri" w:cs="Times New Roman"/>
                <w:bCs/>
                <w:szCs w:val="24"/>
              </w:rPr>
              <w:t>Kritinis užterštumo lygis, nustatytas augmenijos apsaugai, µg/m</w:t>
            </w:r>
            <w:r w:rsidRPr="003356CC">
              <w:rPr>
                <w:rFonts w:eastAsia="Calibri" w:cs="Times New Roman"/>
                <w:bCs/>
                <w:szCs w:val="24"/>
                <w:vertAlign w:val="superscript"/>
              </w:rPr>
              <w:t>3</w:t>
            </w:r>
            <w:r w:rsidRPr="003356CC">
              <w:rPr>
                <w:rFonts w:eastAsia="Calibri" w:cs="Times New Roman"/>
                <w:bCs/>
                <w:szCs w:val="24"/>
              </w:rPr>
              <w:t xml:space="preserve"> (</w:t>
            </w:r>
            <w:proofErr w:type="spellStart"/>
            <w:r w:rsidRPr="003356CC">
              <w:rPr>
                <w:rFonts w:eastAsia="Calibri" w:cs="Times New Roman"/>
                <w:bCs/>
                <w:szCs w:val="24"/>
              </w:rPr>
              <w:t>vidurkinimo</w:t>
            </w:r>
            <w:proofErr w:type="spellEnd"/>
            <w:r w:rsidRPr="003356CC">
              <w:rPr>
                <w:rFonts w:eastAsia="Calibri" w:cs="Times New Roman"/>
                <w:bCs/>
                <w:szCs w:val="24"/>
              </w:rPr>
              <w:t xml:space="preserve"> laikotarpis)</w:t>
            </w:r>
          </w:p>
        </w:tc>
      </w:tr>
      <w:tr w:rsidR="007F0AC2" w:rsidRPr="003356CC" w14:paraId="1FCFC161" w14:textId="77777777" w:rsidTr="007D2874">
        <w:trPr>
          <w:trHeight w:val="173"/>
        </w:trPr>
        <w:tc>
          <w:tcPr>
            <w:tcW w:w="2791" w:type="dxa"/>
            <w:tcBorders>
              <w:bottom w:val="single" w:sz="4" w:space="0" w:color="auto"/>
            </w:tcBorders>
          </w:tcPr>
          <w:p w14:paraId="008295A2" w14:textId="77777777" w:rsidR="007F0AC2" w:rsidRPr="003356CC" w:rsidRDefault="007F0AC2" w:rsidP="007D2874">
            <w:pPr>
              <w:spacing w:line="240" w:lineRule="auto"/>
              <w:ind w:firstLine="0"/>
              <w:jc w:val="center"/>
              <w:rPr>
                <w:rFonts w:eastAsia="Calibri" w:cs="Times New Roman"/>
                <w:szCs w:val="24"/>
              </w:rPr>
            </w:pPr>
            <w:r w:rsidRPr="003356CC">
              <w:rPr>
                <w:rFonts w:eastAsia="Calibri" w:cs="Times New Roman"/>
                <w:szCs w:val="24"/>
              </w:rPr>
              <w:t>Azoto dioksidas (NO</w:t>
            </w:r>
            <w:r w:rsidRPr="003356CC">
              <w:rPr>
                <w:rFonts w:eastAsia="Calibri" w:cs="Times New Roman"/>
                <w:szCs w:val="24"/>
                <w:vertAlign w:val="subscript"/>
              </w:rPr>
              <w:t>2</w:t>
            </w:r>
            <w:r w:rsidRPr="003356CC">
              <w:rPr>
                <w:rFonts w:eastAsia="Calibri" w:cs="Times New Roman"/>
                <w:szCs w:val="24"/>
              </w:rPr>
              <w:t>)</w:t>
            </w:r>
          </w:p>
        </w:tc>
        <w:tc>
          <w:tcPr>
            <w:tcW w:w="2858" w:type="dxa"/>
            <w:tcBorders>
              <w:bottom w:val="single" w:sz="4" w:space="0" w:color="auto"/>
            </w:tcBorders>
            <w:vAlign w:val="center"/>
          </w:tcPr>
          <w:p w14:paraId="2CB30DEB" w14:textId="25221F64" w:rsidR="007F0AC2" w:rsidRPr="003356CC" w:rsidRDefault="007F0AC2" w:rsidP="007D2874">
            <w:pPr>
              <w:spacing w:line="240" w:lineRule="auto"/>
              <w:ind w:hanging="215"/>
              <w:jc w:val="center"/>
              <w:rPr>
                <w:rFonts w:eastAsia="Calibri" w:cs="Times New Roman"/>
                <w:b/>
                <w:szCs w:val="24"/>
              </w:rPr>
            </w:pPr>
            <w:r w:rsidRPr="003356CC">
              <w:rPr>
                <w:rFonts w:eastAsia="Calibri" w:cs="Times New Roman"/>
                <w:b/>
                <w:szCs w:val="24"/>
              </w:rPr>
              <w:t>40 [</w:t>
            </w:r>
            <w:r w:rsidR="005273BD" w:rsidRPr="003356CC">
              <w:rPr>
                <w:rFonts w:eastAsia="Calibri" w:cs="Times New Roman"/>
                <w:b/>
                <w:szCs w:val="24"/>
              </w:rPr>
              <w:t>µ</w:t>
            </w:r>
            <w:r w:rsidRPr="003356CC">
              <w:rPr>
                <w:rFonts w:eastAsia="Calibri" w:cs="Times New Roman"/>
                <w:b/>
                <w:szCs w:val="24"/>
              </w:rPr>
              <w:t>g/m</w:t>
            </w:r>
            <w:r w:rsidRPr="003356CC">
              <w:rPr>
                <w:rFonts w:eastAsia="Calibri" w:cs="Times New Roman"/>
                <w:b/>
                <w:szCs w:val="24"/>
                <w:vertAlign w:val="superscript"/>
              </w:rPr>
              <w:t>3</w:t>
            </w:r>
            <w:r w:rsidRPr="003356CC">
              <w:rPr>
                <w:rFonts w:eastAsia="Calibri" w:cs="Times New Roman"/>
                <w:b/>
                <w:szCs w:val="24"/>
              </w:rPr>
              <w:t>]</w:t>
            </w:r>
          </w:p>
          <w:p w14:paraId="6C29AE56" w14:textId="77777777" w:rsidR="007F0AC2" w:rsidRPr="003356CC" w:rsidRDefault="007F0AC2" w:rsidP="007D2874">
            <w:pPr>
              <w:spacing w:line="240" w:lineRule="auto"/>
              <w:ind w:hanging="74"/>
              <w:jc w:val="center"/>
              <w:rPr>
                <w:rFonts w:eastAsia="Calibri" w:cs="Times New Roman"/>
                <w:b/>
                <w:szCs w:val="24"/>
              </w:rPr>
            </w:pPr>
            <w:r w:rsidRPr="003356CC">
              <w:rPr>
                <w:rFonts w:eastAsia="Calibri" w:cs="Times New Roman"/>
                <w:szCs w:val="24"/>
              </w:rPr>
              <w:t>(kalendoriniai metai)</w:t>
            </w:r>
          </w:p>
        </w:tc>
        <w:tc>
          <w:tcPr>
            <w:tcW w:w="3370" w:type="dxa"/>
            <w:tcBorders>
              <w:bottom w:val="single" w:sz="4" w:space="0" w:color="auto"/>
            </w:tcBorders>
            <w:vAlign w:val="center"/>
          </w:tcPr>
          <w:p w14:paraId="161206E7" w14:textId="77777777" w:rsidR="007F0AC2" w:rsidRPr="003356CC" w:rsidRDefault="007F0AC2" w:rsidP="007D2874">
            <w:pPr>
              <w:spacing w:line="240" w:lineRule="auto"/>
              <w:ind w:firstLine="0"/>
              <w:jc w:val="center"/>
              <w:rPr>
                <w:rFonts w:eastAsia="Calibri" w:cs="Times New Roman"/>
                <w:b/>
                <w:szCs w:val="24"/>
              </w:rPr>
            </w:pPr>
            <w:r w:rsidRPr="003356CC">
              <w:rPr>
                <w:rFonts w:eastAsia="Calibri" w:cs="Times New Roman"/>
                <w:b/>
                <w:szCs w:val="24"/>
              </w:rPr>
              <w:t>30 [</w:t>
            </w:r>
            <w:proofErr w:type="spellStart"/>
            <w:r w:rsidRPr="003356CC">
              <w:rPr>
                <w:rFonts w:eastAsia="Calibri" w:cs="Times New Roman"/>
                <w:b/>
                <w:szCs w:val="24"/>
              </w:rPr>
              <w:t>ug</w:t>
            </w:r>
            <w:proofErr w:type="spellEnd"/>
            <w:r w:rsidRPr="003356CC">
              <w:rPr>
                <w:rFonts w:eastAsia="Calibri" w:cs="Times New Roman"/>
                <w:b/>
                <w:szCs w:val="24"/>
              </w:rPr>
              <w:t>/m</w:t>
            </w:r>
            <w:r w:rsidRPr="003356CC">
              <w:rPr>
                <w:rFonts w:eastAsia="Calibri" w:cs="Times New Roman"/>
                <w:b/>
                <w:szCs w:val="24"/>
                <w:vertAlign w:val="superscript"/>
              </w:rPr>
              <w:t>3</w:t>
            </w:r>
            <w:r w:rsidRPr="003356CC">
              <w:rPr>
                <w:rFonts w:eastAsia="Calibri" w:cs="Times New Roman"/>
                <w:b/>
                <w:szCs w:val="24"/>
              </w:rPr>
              <w:t>]</w:t>
            </w:r>
          </w:p>
          <w:p w14:paraId="4C9F8C22" w14:textId="77777777" w:rsidR="007F0AC2" w:rsidRPr="003356CC" w:rsidRDefault="007F0AC2" w:rsidP="007D2874">
            <w:pPr>
              <w:spacing w:line="240" w:lineRule="auto"/>
              <w:ind w:firstLine="0"/>
              <w:jc w:val="center"/>
              <w:rPr>
                <w:rFonts w:eastAsia="Calibri" w:cs="Times New Roman"/>
                <w:b/>
                <w:szCs w:val="24"/>
              </w:rPr>
            </w:pPr>
            <w:r w:rsidRPr="003356CC">
              <w:rPr>
                <w:rFonts w:eastAsia="Calibri" w:cs="Times New Roman"/>
                <w:szCs w:val="24"/>
              </w:rPr>
              <w:t>(kalendoriniai metai)</w:t>
            </w:r>
          </w:p>
        </w:tc>
      </w:tr>
      <w:tr w:rsidR="007F0AC2" w:rsidRPr="003356CC" w14:paraId="5DE0DB81" w14:textId="77777777" w:rsidTr="007D2874">
        <w:trPr>
          <w:trHeight w:val="173"/>
        </w:trPr>
        <w:tc>
          <w:tcPr>
            <w:tcW w:w="2791" w:type="dxa"/>
            <w:tcBorders>
              <w:bottom w:val="single" w:sz="4" w:space="0" w:color="auto"/>
            </w:tcBorders>
          </w:tcPr>
          <w:p w14:paraId="003A7597" w14:textId="77777777" w:rsidR="007F0AC2" w:rsidRPr="003356CC" w:rsidRDefault="007F0AC2" w:rsidP="007D2874">
            <w:pPr>
              <w:spacing w:line="240" w:lineRule="auto"/>
              <w:ind w:firstLine="0"/>
              <w:jc w:val="center"/>
              <w:rPr>
                <w:rFonts w:eastAsia="Calibri" w:cs="Times New Roman"/>
                <w:szCs w:val="24"/>
              </w:rPr>
            </w:pPr>
            <w:r w:rsidRPr="003356CC">
              <w:rPr>
                <w:rFonts w:eastAsia="Calibri" w:cs="Times New Roman"/>
                <w:szCs w:val="24"/>
              </w:rPr>
              <w:t>Kietosios dalelės (KD</w:t>
            </w:r>
            <w:r w:rsidRPr="003356CC">
              <w:rPr>
                <w:rFonts w:eastAsia="Calibri" w:cs="Times New Roman"/>
                <w:szCs w:val="24"/>
                <w:vertAlign w:val="subscript"/>
              </w:rPr>
              <w:t>10</w:t>
            </w:r>
            <w:r w:rsidRPr="003356CC">
              <w:rPr>
                <w:rFonts w:eastAsia="Calibri" w:cs="Times New Roman"/>
                <w:szCs w:val="24"/>
              </w:rPr>
              <w:t>)</w:t>
            </w:r>
          </w:p>
        </w:tc>
        <w:tc>
          <w:tcPr>
            <w:tcW w:w="2858" w:type="dxa"/>
            <w:tcBorders>
              <w:bottom w:val="single" w:sz="4" w:space="0" w:color="auto"/>
            </w:tcBorders>
            <w:vAlign w:val="center"/>
          </w:tcPr>
          <w:p w14:paraId="5DBDE30B" w14:textId="19C0B50D" w:rsidR="007F0AC2" w:rsidRPr="003356CC" w:rsidRDefault="007F0AC2" w:rsidP="007D2874">
            <w:pPr>
              <w:spacing w:line="240" w:lineRule="auto"/>
              <w:ind w:firstLine="215"/>
              <w:jc w:val="center"/>
              <w:rPr>
                <w:rFonts w:eastAsia="Calibri" w:cs="Times New Roman"/>
                <w:b/>
                <w:szCs w:val="24"/>
              </w:rPr>
            </w:pPr>
            <w:r w:rsidRPr="003356CC">
              <w:rPr>
                <w:rFonts w:cs="Times New Roman"/>
                <w:szCs w:val="24"/>
              </w:rPr>
              <w:t xml:space="preserve">40 </w:t>
            </w:r>
            <w:r w:rsidRPr="003356CC">
              <w:rPr>
                <w:rFonts w:eastAsia="Calibri" w:cs="Times New Roman"/>
                <w:b/>
                <w:szCs w:val="24"/>
              </w:rPr>
              <w:t>[</w:t>
            </w:r>
            <w:r w:rsidR="005273BD" w:rsidRPr="003356CC">
              <w:rPr>
                <w:rFonts w:eastAsia="Calibri" w:cs="Times New Roman"/>
                <w:b/>
                <w:szCs w:val="24"/>
              </w:rPr>
              <w:t>µ</w:t>
            </w:r>
            <w:r w:rsidRPr="003356CC">
              <w:rPr>
                <w:rFonts w:eastAsia="Calibri" w:cs="Times New Roman"/>
                <w:b/>
                <w:szCs w:val="24"/>
              </w:rPr>
              <w:t>g/m</w:t>
            </w:r>
            <w:r w:rsidRPr="003356CC">
              <w:rPr>
                <w:rFonts w:eastAsia="Calibri" w:cs="Times New Roman"/>
                <w:b/>
                <w:szCs w:val="24"/>
                <w:vertAlign w:val="superscript"/>
              </w:rPr>
              <w:t xml:space="preserve">3 </w:t>
            </w:r>
            <w:r w:rsidRPr="003356CC">
              <w:rPr>
                <w:rFonts w:eastAsia="Calibri" w:cs="Times New Roman"/>
                <w:b/>
                <w:szCs w:val="24"/>
              </w:rPr>
              <w:t>]</w:t>
            </w:r>
          </w:p>
          <w:p w14:paraId="58BBF7E2" w14:textId="77777777" w:rsidR="007F0AC2" w:rsidRPr="003356CC" w:rsidRDefault="007F0AC2" w:rsidP="007D2874">
            <w:pPr>
              <w:spacing w:line="240" w:lineRule="auto"/>
              <w:ind w:firstLine="215"/>
              <w:jc w:val="center"/>
              <w:rPr>
                <w:rFonts w:cs="Times New Roman"/>
                <w:b/>
                <w:bCs/>
                <w:szCs w:val="24"/>
              </w:rPr>
            </w:pPr>
            <w:r w:rsidRPr="003356CC">
              <w:rPr>
                <w:rFonts w:cs="Times New Roman"/>
                <w:szCs w:val="24"/>
              </w:rPr>
              <w:t>(</w:t>
            </w:r>
            <w:r w:rsidRPr="003356CC">
              <w:rPr>
                <w:rFonts w:eastAsia="Calibri" w:cs="Times New Roman"/>
                <w:bCs/>
                <w:szCs w:val="24"/>
              </w:rPr>
              <w:t>kalendoriniai metai)</w:t>
            </w:r>
          </w:p>
          <w:p w14:paraId="3E218DFD" w14:textId="0CAA7A70" w:rsidR="007F0AC2" w:rsidRPr="003356CC" w:rsidRDefault="007F0AC2" w:rsidP="007D2874">
            <w:pPr>
              <w:spacing w:line="240" w:lineRule="auto"/>
              <w:ind w:firstLine="215"/>
              <w:jc w:val="center"/>
              <w:rPr>
                <w:rFonts w:eastAsia="Calibri" w:cs="Times New Roman"/>
                <w:b/>
                <w:szCs w:val="24"/>
              </w:rPr>
            </w:pPr>
            <w:r w:rsidRPr="003356CC">
              <w:rPr>
                <w:rFonts w:cs="Times New Roman"/>
                <w:b/>
                <w:bCs/>
                <w:szCs w:val="24"/>
              </w:rPr>
              <w:t>50</w:t>
            </w:r>
            <w:r w:rsidRPr="003356CC">
              <w:rPr>
                <w:rFonts w:cs="Times New Roman"/>
                <w:szCs w:val="24"/>
              </w:rPr>
              <w:t xml:space="preserve"> </w:t>
            </w:r>
            <w:r w:rsidRPr="003356CC">
              <w:rPr>
                <w:rFonts w:eastAsia="Calibri" w:cs="Times New Roman"/>
                <w:b/>
                <w:szCs w:val="24"/>
              </w:rPr>
              <w:t>[</w:t>
            </w:r>
            <w:r w:rsidR="005273BD" w:rsidRPr="003356CC">
              <w:rPr>
                <w:rFonts w:eastAsia="Calibri" w:cs="Times New Roman"/>
                <w:b/>
                <w:szCs w:val="24"/>
              </w:rPr>
              <w:t>µ</w:t>
            </w:r>
            <w:r w:rsidRPr="003356CC">
              <w:rPr>
                <w:rFonts w:eastAsia="Calibri" w:cs="Times New Roman"/>
                <w:b/>
                <w:szCs w:val="24"/>
              </w:rPr>
              <w:t>g/m</w:t>
            </w:r>
            <w:r w:rsidRPr="003356CC">
              <w:rPr>
                <w:rFonts w:eastAsia="Calibri" w:cs="Times New Roman"/>
                <w:b/>
                <w:szCs w:val="24"/>
                <w:vertAlign w:val="superscript"/>
              </w:rPr>
              <w:t>3</w:t>
            </w:r>
            <w:r w:rsidRPr="003356CC">
              <w:rPr>
                <w:rFonts w:eastAsia="Calibri" w:cs="Times New Roman"/>
                <w:b/>
                <w:szCs w:val="24"/>
              </w:rPr>
              <w:t>]</w:t>
            </w:r>
          </w:p>
          <w:p w14:paraId="28510A8A" w14:textId="77777777" w:rsidR="007F0AC2" w:rsidRPr="003356CC" w:rsidRDefault="007F0AC2" w:rsidP="007D2874">
            <w:pPr>
              <w:spacing w:line="240" w:lineRule="auto"/>
              <w:ind w:firstLine="215"/>
              <w:jc w:val="center"/>
              <w:rPr>
                <w:rFonts w:eastAsia="Calibri" w:cs="Times New Roman"/>
                <w:b/>
                <w:szCs w:val="24"/>
              </w:rPr>
            </w:pPr>
            <w:r w:rsidRPr="003356CC">
              <w:rPr>
                <w:rFonts w:cs="Times New Roman"/>
                <w:szCs w:val="24"/>
              </w:rPr>
              <w:t xml:space="preserve"> 24 val. (negali būti viršyta daugiau nei 35 kartus/metus)</w:t>
            </w:r>
          </w:p>
        </w:tc>
        <w:tc>
          <w:tcPr>
            <w:tcW w:w="3370" w:type="dxa"/>
            <w:tcBorders>
              <w:bottom w:val="single" w:sz="4" w:space="0" w:color="auto"/>
            </w:tcBorders>
            <w:vAlign w:val="center"/>
          </w:tcPr>
          <w:p w14:paraId="480E0BA0" w14:textId="77777777" w:rsidR="007F0AC2" w:rsidRPr="003356CC" w:rsidRDefault="007F0AC2" w:rsidP="007D2874">
            <w:pPr>
              <w:spacing w:line="240" w:lineRule="auto"/>
              <w:ind w:firstLine="0"/>
              <w:jc w:val="center"/>
              <w:rPr>
                <w:rFonts w:eastAsia="Calibri" w:cs="Times New Roman"/>
                <w:b/>
                <w:szCs w:val="24"/>
              </w:rPr>
            </w:pPr>
          </w:p>
        </w:tc>
      </w:tr>
      <w:tr w:rsidR="007F0AC2" w:rsidRPr="003356CC" w14:paraId="14A4F7A3" w14:textId="77777777" w:rsidTr="007D2874">
        <w:trPr>
          <w:trHeight w:val="173"/>
        </w:trPr>
        <w:tc>
          <w:tcPr>
            <w:tcW w:w="2791" w:type="dxa"/>
          </w:tcPr>
          <w:p w14:paraId="65F6B5E6" w14:textId="77777777" w:rsidR="007F0AC2" w:rsidRPr="003356CC" w:rsidRDefault="007F0AC2" w:rsidP="007D2874">
            <w:pPr>
              <w:spacing w:line="240" w:lineRule="auto"/>
              <w:ind w:firstLine="0"/>
              <w:jc w:val="center"/>
              <w:rPr>
                <w:rFonts w:eastAsia="Calibri" w:cs="Times New Roman"/>
                <w:szCs w:val="24"/>
              </w:rPr>
            </w:pPr>
            <w:r w:rsidRPr="003356CC">
              <w:rPr>
                <w:rFonts w:eastAsia="Calibri" w:cs="Times New Roman"/>
                <w:szCs w:val="24"/>
              </w:rPr>
              <w:t>Sieros dioksidas (SO</w:t>
            </w:r>
            <w:r w:rsidRPr="003356CC">
              <w:rPr>
                <w:rFonts w:eastAsia="Calibri" w:cs="Times New Roman"/>
                <w:szCs w:val="24"/>
                <w:vertAlign w:val="subscript"/>
              </w:rPr>
              <w:t>2</w:t>
            </w:r>
            <w:r w:rsidRPr="003356CC">
              <w:rPr>
                <w:rFonts w:eastAsia="Calibri" w:cs="Times New Roman"/>
                <w:szCs w:val="24"/>
              </w:rPr>
              <w:t>)</w:t>
            </w:r>
          </w:p>
        </w:tc>
        <w:tc>
          <w:tcPr>
            <w:tcW w:w="2858" w:type="dxa"/>
            <w:vAlign w:val="center"/>
          </w:tcPr>
          <w:p w14:paraId="44AD2EB7" w14:textId="3D4A6F2B" w:rsidR="007F0AC2" w:rsidRPr="003356CC" w:rsidRDefault="007F0AC2" w:rsidP="007D2874">
            <w:pPr>
              <w:spacing w:line="240" w:lineRule="auto"/>
              <w:ind w:firstLine="720"/>
              <w:jc w:val="center"/>
              <w:rPr>
                <w:rFonts w:eastAsia="Calibri" w:cs="Times New Roman"/>
                <w:b/>
                <w:szCs w:val="24"/>
              </w:rPr>
            </w:pPr>
            <w:r w:rsidRPr="003356CC">
              <w:rPr>
                <w:rFonts w:eastAsia="Calibri" w:cs="Times New Roman"/>
                <w:b/>
                <w:szCs w:val="24"/>
              </w:rPr>
              <w:t>125 [</w:t>
            </w:r>
            <w:r w:rsidR="005273BD" w:rsidRPr="003356CC">
              <w:rPr>
                <w:rFonts w:eastAsia="Calibri" w:cs="Times New Roman"/>
                <w:b/>
                <w:szCs w:val="24"/>
              </w:rPr>
              <w:t>µ</w:t>
            </w:r>
            <w:r w:rsidRPr="003356CC">
              <w:rPr>
                <w:rFonts w:eastAsia="Calibri" w:cs="Times New Roman"/>
                <w:b/>
                <w:szCs w:val="24"/>
              </w:rPr>
              <w:t>g/m</w:t>
            </w:r>
            <w:r w:rsidRPr="003356CC">
              <w:rPr>
                <w:rFonts w:eastAsia="Calibri" w:cs="Times New Roman"/>
                <w:b/>
                <w:szCs w:val="24"/>
                <w:vertAlign w:val="superscript"/>
              </w:rPr>
              <w:t>]</w:t>
            </w:r>
          </w:p>
          <w:p w14:paraId="42E60D7A" w14:textId="77777777" w:rsidR="007F0AC2" w:rsidRPr="003356CC" w:rsidRDefault="007F0AC2" w:rsidP="007D2874">
            <w:pPr>
              <w:spacing w:line="240" w:lineRule="auto"/>
              <w:ind w:hanging="74"/>
              <w:jc w:val="center"/>
              <w:rPr>
                <w:rFonts w:eastAsia="Calibri" w:cs="Times New Roman"/>
                <w:b/>
                <w:szCs w:val="24"/>
              </w:rPr>
            </w:pPr>
            <w:r w:rsidRPr="003356CC">
              <w:rPr>
                <w:rFonts w:eastAsia="Calibri" w:cs="Times New Roman"/>
                <w:szCs w:val="24"/>
              </w:rPr>
              <w:t>(para), negali būti viršyta daugiau kaip 3 kartus per kalendorinius metus</w:t>
            </w:r>
          </w:p>
        </w:tc>
        <w:tc>
          <w:tcPr>
            <w:tcW w:w="3370" w:type="dxa"/>
          </w:tcPr>
          <w:p w14:paraId="0E9FE9D9" w14:textId="2EB2ED84" w:rsidR="007F0AC2" w:rsidRPr="003356CC" w:rsidRDefault="007F0AC2" w:rsidP="007D2874">
            <w:pPr>
              <w:spacing w:line="240" w:lineRule="auto"/>
              <w:ind w:firstLine="720"/>
              <w:jc w:val="center"/>
              <w:rPr>
                <w:rFonts w:eastAsia="Calibri" w:cs="Times New Roman"/>
                <w:b/>
                <w:szCs w:val="24"/>
              </w:rPr>
            </w:pPr>
            <w:r w:rsidRPr="003356CC">
              <w:rPr>
                <w:rFonts w:eastAsia="Calibri" w:cs="Times New Roman"/>
                <w:b/>
                <w:szCs w:val="24"/>
              </w:rPr>
              <w:t>20 [</w:t>
            </w:r>
            <w:r w:rsidR="005273BD" w:rsidRPr="003356CC">
              <w:rPr>
                <w:rFonts w:eastAsia="Calibri" w:cs="Times New Roman"/>
                <w:b/>
                <w:szCs w:val="24"/>
              </w:rPr>
              <w:t>µ</w:t>
            </w:r>
            <w:r w:rsidRPr="003356CC">
              <w:rPr>
                <w:rFonts w:eastAsia="Calibri" w:cs="Times New Roman"/>
                <w:b/>
                <w:szCs w:val="24"/>
              </w:rPr>
              <w:t>g/m</w:t>
            </w:r>
            <w:r w:rsidRPr="003356CC">
              <w:rPr>
                <w:rFonts w:eastAsia="Calibri" w:cs="Times New Roman"/>
                <w:b/>
                <w:szCs w:val="24"/>
                <w:vertAlign w:val="superscript"/>
              </w:rPr>
              <w:t>3</w:t>
            </w:r>
            <w:r w:rsidRPr="003356CC">
              <w:rPr>
                <w:rFonts w:eastAsia="Calibri" w:cs="Times New Roman"/>
                <w:b/>
                <w:szCs w:val="24"/>
              </w:rPr>
              <w:t>]</w:t>
            </w:r>
          </w:p>
          <w:p w14:paraId="27DAEC38" w14:textId="77777777" w:rsidR="007F0AC2" w:rsidRPr="003356CC" w:rsidRDefault="007F0AC2" w:rsidP="007D2874">
            <w:pPr>
              <w:spacing w:line="240" w:lineRule="auto"/>
              <w:ind w:firstLine="720"/>
              <w:jc w:val="center"/>
              <w:rPr>
                <w:rFonts w:eastAsia="Calibri" w:cs="Times New Roman"/>
                <w:b/>
                <w:szCs w:val="24"/>
              </w:rPr>
            </w:pPr>
            <w:r w:rsidRPr="003356CC">
              <w:rPr>
                <w:rFonts w:eastAsia="Calibri" w:cs="Times New Roman"/>
                <w:szCs w:val="24"/>
              </w:rPr>
              <w:t>(kalendoriniai metai ir žiema – (spalio 1 d. ÷ kovo 31 d.)</w:t>
            </w:r>
          </w:p>
        </w:tc>
      </w:tr>
      <w:tr w:rsidR="007F0AC2" w:rsidRPr="003356CC" w14:paraId="7F2F33B2" w14:textId="77777777" w:rsidTr="007D2874">
        <w:trPr>
          <w:trHeight w:val="173"/>
        </w:trPr>
        <w:tc>
          <w:tcPr>
            <w:tcW w:w="2791" w:type="dxa"/>
          </w:tcPr>
          <w:p w14:paraId="17BCF325" w14:textId="77777777" w:rsidR="007F0AC2" w:rsidRPr="003356CC" w:rsidRDefault="007F0AC2" w:rsidP="007D2874">
            <w:pPr>
              <w:spacing w:line="240" w:lineRule="auto"/>
              <w:ind w:firstLine="0"/>
              <w:rPr>
                <w:rFonts w:eastAsia="Calibri" w:cs="Times New Roman"/>
                <w:szCs w:val="24"/>
              </w:rPr>
            </w:pPr>
            <w:r w:rsidRPr="003356CC">
              <w:rPr>
                <w:rFonts w:eastAsia="Calibri" w:cs="Times New Roman"/>
                <w:szCs w:val="24"/>
              </w:rPr>
              <w:t>Anglies monoksidas (CO)</w:t>
            </w:r>
          </w:p>
        </w:tc>
        <w:tc>
          <w:tcPr>
            <w:tcW w:w="2858" w:type="dxa"/>
            <w:vAlign w:val="center"/>
          </w:tcPr>
          <w:p w14:paraId="46C89E7E" w14:textId="77777777" w:rsidR="007F0AC2" w:rsidRPr="003356CC" w:rsidRDefault="007F0AC2" w:rsidP="007D2874">
            <w:pPr>
              <w:spacing w:line="240" w:lineRule="auto"/>
              <w:ind w:firstLine="720"/>
              <w:rPr>
                <w:rFonts w:eastAsia="Calibri" w:cs="Times New Roman"/>
                <w:b/>
                <w:szCs w:val="24"/>
              </w:rPr>
            </w:pPr>
            <w:r w:rsidRPr="003356CC">
              <w:rPr>
                <w:rFonts w:eastAsia="Calibri" w:cs="Times New Roman"/>
                <w:b/>
                <w:szCs w:val="24"/>
              </w:rPr>
              <w:t>10 [mg/m</w:t>
            </w:r>
            <w:r w:rsidRPr="003356CC">
              <w:rPr>
                <w:rFonts w:eastAsia="Calibri" w:cs="Times New Roman"/>
                <w:b/>
                <w:szCs w:val="24"/>
                <w:vertAlign w:val="superscript"/>
              </w:rPr>
              <w:t>3</w:t>
            </w:r>
            <w:r w:rsidRPr="003356CC">
              <w:rPr>
                <w:rFonts w:eastAsia="Calibri" w:cs="Times New Roman"/>
                <w:b/>
                <w:szCs w:val="24"/>
              </w:rPr>
              <w:t>]</w:t>
            </w:r>
          </w:p>
          <w:p w14:paraId="19752FA0" w14:textId="77777777" w:rsidR="007F0AC2" w:rsidRPr="003356CC" w:rsidRDefault="007F0AC2" w:rsidP="007D2874">
            <w:pPr>
              <w:spacing w:line="240" w:lineRule="auto"/>
              <w:ind w:hanging="74"/>
              <w:jc w:val="center"/>
              <w:rPr>
                <w:rFonts w:eastAsia="Calibri" w:cs="Times New Roman"/>
                <w:bCs/>
                <w:szCs w:val="24"/>
              </w:rPr>
            </w:pPr>
            <w:r w:rsidRPr="003356CC">
              <w:rPr>
                <w:rFonts w:eastAsia="Calibri" w:cs="Times New Roman"/>
                <w:bCs/>
                <w:szCs w:val="24"/>
              </w:rPr>
              <w:t>Maksimalus paros 8 valandų vidurkis*</w:t>
            </w:r>
          </w:p>
        </w:tc>
        <w:tc>
          <w:tcPr>
            <w:tcW w:w="3370" w:type="dxa"/>
          </w:tcPr>
          <w:p w14:paraId="3FB0DD86" w14:textId="77777777" w:rsidR="007F0AC2" w:rsidRPr="003356CC" w:rsidRDefault="007F0AC2" w:rsidP="007D2874">
            <w:pPr>
              <w:spacing w:line="240" w:lineRule="auto"/>
              <w:ind w:firstLine="720"/>
              <w:jc w:val="center"/>
              <w:rPr>
                <w:rFonts w:eastAsia="Calibri" w:cs="Times New Roman"/>
                <w:b/>
                <w:szCs w:val="24"/>
              </w:rPr>
            </w:pPr>
            <w:r w:rsidRPr="003356CC">
              <w:rPr>
                <w:rFonts w:eastAsia="Calibri" w:cs="Times New Roman"/>
                <w:b/>
                <w:szCs w:val="24"/>
              </w:rPr>
              <w:t>–</w:t>
            </w:r>
          </w:p>
        </w:tc>
      </w:tr>
      <w:tr w:rsidR="00A7204A" w:rsidRPr="003356CC" w14:paraId="31E94B88" w14:textId="77777777" w:rsidTr="007D2874">
        <w:trPr>
          <w:trHeight w:val="173"/>
        </w:trPr>
        <w:tc>
          <w:tcPr>
            <w:tcW w:w="2791" w:type="dxa"/>
          </w:tcPr>
          <w:p w14:paraId="55F1F718" w14:textId="2D2BCDC5" w:rsidR="00A7204A" w:rsidRPr="003356CC" w:rsidRDefault="0086140C" w:rsidP="007D2874">
            <w:pPr>
              <w:spacing w:line="240" w:lineRule="auto"/>
              <w:ind w:firstLine="0"/>
              <w:rPr>
                <w:rFonts w:eastAsia="Calibri" w:cs="Times New Roman"/>
                <w:szCs w:val="24"/>
              </w:rPr>
            </w:pPr>
            <w:r>
              <w:rPr>
                <w:rFonts w:eastAsia="Calibri" w:cs="Times New Roman"/>
                <w:szCs w:val="24"/>
              </w:rPr>
              <w:t xml:space="preserve">LOJ </w:t>
            </w:r>
          </w:p>
        </w:tc>
        <w:tc>
          <w:tcPr>
            <w:tcW w:w="2858" w:type="dxa"/>
            <w:vAlign w:val="center"/>
          </w:tcPr>
          <w:p w14:paraId="3EA13427" w14:textId="77777777" w:rsidR="00A7204A" w:rsidRPr="003356CC" w:rsidRDefault="00A7204A" w:rsidP="007D2874">
            <w:pPr>
              <w:spacing w:line="240" w:lineRule="auto"/>
              <w:ind w:firstLine="720"/>
              <w:rPr>
                <w:rFonts w:eastAsia="Calibri" w:cs="Times New Roman"/>
                <w:b/>
                <w:szCs w:val="24"/>
              </w:rPr>
            </w:pPr>
          </w:p>
        </w:tc>
        <w:tc>
          <w:tcPr>
            <w:tcW w:w="3370" w:type="dxa"/>
          </w:tcPr>
          <w:p w14:paraId="495A8D3D" w14:textId="77777777" w:rsidR="00A7204A" w:rsidRPr="003356CC" w:rsidRDefault="00A7204A" w:rsidP="007D2874">
            <w:pPr>
              <w:spacing w:line="240" w:lineRule="auto"/>
              <w:ind w:firstLine="720"/>
              <w:jc w:val="center"/>
              <w:rPr>
                <w:rFonts w:eastAsia="Calibri" w:cs="Times New Roman"/>
                <w:b/>
                <w:szCs w:val="24"/>
              </w:rPr>
            </w:pPr>
          </w:p>
        </w:tc>
      </w:tr>
      <w:tr w:rsidR="007D2874" w:rsidRPr="003356CC" w14:paraId="3D8E8805" w14:textId="77777777" w:rsidTr="007D2874">
        <w:trPr>
          <w:trHeight w:val="173"/>
        </w:trPr>
        <w:tc>
          <w:tcPr>
            <w:tcW w:w="2791" w:type="dxa"/>
          </w:tcPr>
          <w:p w14:paraId="2D44826E" w14:textId="1035E532" w:rsidR="007D2874" w:rsidRDefault="007D2874" w:rsidP="007D2874">
            <w:pPr>
              <w:spacing w:line="240" w:lineRule="auto"/>
              <w:ind w:firstLine="0"/>
              <w:rPr>
                <w:rFonts w:eastAsia="Calibri" w:cs="Times New Roman"/>
                <w:szCs w:val="24"/>
              </w:rPr>
            </w:pPr>
            <w:proofErr w:type="spellStart"/>
            <w:r w:rsidRPr="007E4DCB">
              <w:rPr>
                <w:rFonts w:eastAsia="Times New Roman" w:cs="Times New Roman"/>
                <w:szCs w:val="24"/>
              </w:rPr>
              <w:t>Benzenas</w:t>
            </w:r>
            <w:proofErr w:type="spellEnd"/>
            <w:r w:rsidRPr="007E4DCB">
              <w:rPr>
                <w:rFonts w:eastAsia="Times New Roman" w:cs="Times New Roman"/>
                <w:szCs w:val="24"/>
              </w:rPr>
              <w:t xml:space="preserve"> (C</w:t>
            </w:r>
            <w:r w:rsidRPr="007E4DCB">
              <w:rPr>
                <w:rFonts w:eastAsia="Times New Roman" w:cs="Times New Roman"/>
                <w:szCs w:val="24"/>
                <w:vertAlign w:val="subscript"/>
              </w:rPr>
              <w:t>6</w:t>
            </w:r>
            <w:r w:rsidRPr="007E4DCB">
              <w:rPr>
                <w:rFonts w:eastAsia="Times New Roman" w:cs="Times New Roman"/>
                <w:szCs w:val="24"/>
              </w:rPr>
              <w:t>H</w:t>
            </w:r>
            <w:r w:rsidRPr="007E4DCB">
              <w:rPr>
                <w:rFonts w:eastAsia="Times New Roman" w:cs="Times New Roman"/>
                <w:szCs w:val="24"/>
                <w:vertAlign w:val="subscript"/>
              </w:rPr>
              <w:t>6</w:t>
            </w:r>
            <w:r w:rsidRPr="007E4DCB">
              <w:rPr>
                <w:rFonts w:eastAsia="Times New Roman" w:cs="Times New Roman"/>
                <w:szCs w:val="24"/>
              </w:rPr>
              <w:t xml:space="preserve">)  </w:t>
            </w:r>
          </w:p>
        </w:tc>
        <w:tc>
          <w:tcPr>
            <w:tcW w:w="2858" w:type="dxa"/>
          </w:tcPr>
          <w:p w14:paraId="384C8E4D" w14:textId="7EA65AB2" w:rsidR="007D2874" w:rsidRPr="003356CC" w:rsidRDefault="007D2874" w:rsidP="007D2874">
            <w:pPr>
              <w:spacing w:line="240" w:lineRule="auto"/>
              <w:ind w:firstLine="720"/>
              <w:rPr>
                <w:rFonts w:eastAsia="Calibri" w:cs="Times New Roman"/>
                <w:b/>
                <w:szCs w:val="24"/>
              </w:rPr>
            </w:pPr>
            <w:r w:rsidRPr="007E4DCB">
              <w:rPr>
                <w:rFonts w:eastAsia="Times New Roman" w:cs="Times New Roman"/>
                <w:b/>
                <w:szCs w:val="24"/>
              </w:rPr>
              <w:t xml:space="preserve">5 </w:t>
            </w:r>
            <w:r w:rsidRPr="007E4DCB">
              <w:rPr>
                <w:rFonts w:eastAsia="Times New Roman" w:cs="Times New Roman"/>
                <w:szCs w:val="24"/>
              </w:rPr>
              <w:t>(para)</w:t>
            </w:r>
          </w:p>
        </w:tc>
        <w:tc>
          <w:tcPr>
            <w:tcW w:w="3370" w:type="dxa"/>
          </w:tcPr>
          <w:p w14:paraId="6BFBFFBB" w14:textId="77777777" w:rsidR="007D2874" w:rsidRPr="003356CC" w:rsidRDefault="007D2874" w:rsidP="007D2874">
            <w:pPr>
              <w:spacing w:line="240" w:lineRule="auto"/>
              <w:ind w:firstLine="720"/>
              <w:jc w:val="center"/>
              <w:rPr>
                <w:rFonts w:eastAsia="Calibri" w:cs="Times New Roman"/>
                <w:b/>
                <w:szCs w:val="24"/>
              </w:rPr>
            </w:pPr>
          </w:p>
        </w:tc>
      </w:tr>
      <w:tr w:rsidR="007D2874" w:rsidRPr="003356CC" w14:paraId="081AC97E" w14:textId="77777777" w:rsidTr="007D2874">
        <w:trPr>
          <w:trHeight w:val="173"/>
        </w:trPr>
        <w:tc>
          <w:tcPr>
            <w:tcW w:w="2791" w:type="dxa"/>
          </w:tcPr>
          <w:p w14:paraId="79FB16AB" w14:textId="4EF24CF5" w:rsidR="007D2874" w:rsidRDefault="007D2874" w:rsidP="007D2874">
            <w:pPr>
              <w:spacing w:line="240" w:lineRule="auto"/>
              <w:ind w:firstLine="0"/>
              <w:rPr>
                <w:rFonts w:eastAsia="Calibri" w:cs="Times New Roman"/>
                <w:szCs w:val="24"/>
              </w:rPr>
            </w:pPr>
            <w:proofErr w:type="spellStart"/>
            <w:r w:rsidRPr="007E4DCB">
              <w:rPr>
                <w:rFonts w:eastAsia="Times New Roman" w:cs="Times New Roman"/>
                <w:szCs w:val="24"/>
              </w:rPr>
              <w:t>Toluenas</w:t>
            </w:r>
            <w:proofErr w:type="spellEnd"/>
            <w:r w:rsidRPr="007E4DCB">
              <w:rPr>
                <w:rFonts w:eastAsia="Times New Roman" w:cs="Times New Roman"/>
                <w:szCs w:val="24"/>
              </w:rPr>
              <w:t xml:space="preserve"> (C</w:t>
            </w:r>
            <w:r w:rsidRPr="007E4DCB">
              <w:rPr>
                <w:rFonts w:eastAsia="Times New Roman" w:cs="Times New Roman"/>
                <w:szCs w:val="24"/>
                <w:vertAlign w:val="subscript"/>
              </w:rPr>
              <w:t>7</w:t>
            </w:r>
            <w:r w:rsidRPr="007E4DCB">
              <w:rPr>
                <w:rFonts w:eastAsia="Times New Roman" w:cs="Times New Roman"/>
                <w:szCs w:val="24"/>
              </w:rPr>
              <w:t>H</w:t>
            </w:r>
            <w:r w:rsidRPr="007E4DCB">
              <w:rPr>
                <w:rFonts w:eastAsia="Times New Roman" w:cs="Times New Roman"/>
                <w:szCs w:val="24"/>
                <w:vertAlign w:val="subscript"/>
              </w:rPr>
              <w:t>8</w:t>
            </w:r>
            <w:r w:rsidRPr="007E4DCB">
              <w:rPr>
                <w:rFonts w:eastAsia="Times New Roman" w:cs="Times New Roman"/>
                <w:szCs w:val="24"/>
              </w:rPr>
              <w:t xml:space="preserve">)  </w:t>
            </w:r>
          </w:p>
        </w:tc>
        <w:tc>
          <w:tcPr>
            <w:tcW w:w="2858" w:type="dxa"/>
          </w:tcPr>
          <w:p w14:paraId="30A19050" w14:textId="407F3B3B" w:rsidR="007D2874" w:rsidRPr="003356CC" w:rsidRDefault="007D2874" w:rsidP="007D2874">
            <w:pPr>
              <w:spacing w:line="240" w:lineRule="auto"/>
              <w:ind w:firstLine="720"/>
              <w:rPr>
                <w:rFonts w:eastAsia="Calibri" w:cs="Times New Roman"/>
                <w:b/>
                <w:szCs w:val="24"/>
              </w:rPr>
            </w:pPr>
            <w:r w:rsidRPr="007E4DCB">
              <w:rPr>
                <w:rFonts w:eastAsia="Times New Roman" w:cs="Times New Roman"/>
                <w:b/>
                <w:szCs w:val="24"/>
              </w:rPr>
              <w:t xml:space="preserve">600 </w:t>
            </w:r>
            <w:r w:rsidRPr="007E4DCB">
              <w:rPr>
                <w:rFonts w:eastAsia="Times New Roman" w:cs="Times New Roman"/>
                <w:szCs w:val="24"/>
              </w:rPr>
              <w:t>(para)</w:t>
            </w:r>
          </w:p>
        </w:tc>
        <w:tc>
          <w:tcPr>
            <w:tcW w:w="3370" w:type="dxa"/>
          </w:tcPr>
          <w:p w14:paraId="412A2002" w14:textId="77777777" w:rsidR="007D2874" w:rsidRPr="003356CC" w:rsidRDefault="007D2874" w:rsidP="007D2874">
            <w:pPr>
              <w:spacing w:line="240" w:lineRule="auto"/>
              <w:ind w:firstLine="720"/>
              <w:jc w:val="center"/>
              <w:rPr>
                <w:rFonts w:eastAsia="Calibri" w:cs="Times New Roman"/>
                <w:b/>
                <w:szCs w:val="24"/>
              </w:rPr>
            </w:pPr>
          </w:p>
        </w:tc>
      </w:tr>
      <w:tr w:rsidR="007D2874" w:rsidRPr="003356CC" w14:paraId="661C0C57" w14:textId="77777777" w:rsidTr="007D2874">
        <w:trPr>
          <w:trHeight w:val="173"/>
        </w:trPr>
        <w:tc>
          <w:tcPr>
            <w:tcW w:w="2791" w:type="dxa"/>
          </w:tcPr>
          <w:p w14:paraId="09A02F59" w14:textId="6C10134F" w:rsidR="007D2874" w:rsidRDefault="007D2874" w:rsidP="007D2874">
            <w:pPr>
              <w:spacing w:line="240" w:lineRule="auto"/>
              <w:ind w:firstLine="0"/>
              <w:rPr>
                <w:rFonts w:eastAsia="Calibri" w:cs="Times New Roman"/>
                <w:szCs w:val="24"/>
              </w:rPr>
            </w:pPr>
            <w:proofErr w:type="spellStart"/>
            <w:r w:rsidRPr="007E4DCB">
              <w:rPr>
                <w:rFonts w:eastAsia="Times New Roman" w:cs="Times New Roman"/>
                <w:szCs w:val="24"/>
              </w:rPr>
              <w:t>Etilbenzenas</w:t>
            </w:r>
            <w:proofErr w:type="spellEnd"/>
            <w:r w:rsidRPr="007E4DCB">
              <w:rPr>
                <w:rFonts w:eastAsia="Times New Roman" w:cs="Times New Roman"/>
                <w:szCs w:val="24"/>
              </w:rPr>
              <w:t xml:space="preserve"> (C</w:t>
            </w:r>
            <w:r w:rsidRPr="007E4DCB">
              <w:rPr>
                <w:rFonts w:eastAsia="Times New Roman" w:cs="Times New Roman"/>
                <w:szCs w:val="24"/>
                <w:vertAlign w:val="subscript"/>
              </w:rPr>
              <w:t>8</w:t>
            </w:r>
            <w:r w:rsidRPr="007E4DCB">
              <w:rPr>
                <w:rFonts w:eastAsia="Times New Roman" w:cs="Times New Roman"/>
                <w:szCs w:val="24"/>
              </w:rPr>
              <w:t>H</w:t>
            </w:r>
            <w:r w:rsidRPr="007E4DCB">
              <w:rPr>
                <w:rFonts w:eastAsia="Times New Roman" w:cs="Times New Roman"/>
                <w:szCs w:val="24"/>
                <w:vertAlign w:val="subscript"/>
              </w:rPr>
              <w:t>10</w:t>
            </w:r>
            <w:r w:rsidRPr="007E4DCB">
              <w:rPr>
                <w:rFonts w:eastAsia="Times New Roman" w:cs="Times New Roman"/>
                <w:szCs w:val="24"/>
              </w:rPr>
              <w:t>)</w:t>
            </w:r>
          </w:p>
        </w:tc>
        <w:tc>
          <w:tcPr>
            <w:tcW w:w="2858" w:type="dxa"/>
          </w:tcPr>
          <w:p w14:paraId="614523B3" w14:textId="3FC1A57A" w:rsidR="007D2874" w:rsidRPr="003356CC" w:rsidRDefault="007D2874" w:rsidP="007D2874">
            <w:pPr>
              <w:spacing w:line="240" w:lineRule="auto"/>
              <w:ind w:firstLine="720"/>
              <w:rPr>
                <w:rFonts w:eastAsia="Calibri" w:cs="Times New Roman"/>
                <w:b/>
                <w:szCs w:val="24"/>
              </w:rPr>
            </w:pPr>
            <w:r w:rsidRPr="007E4DCB">
              <w:rPr>
                <w:rFonts w:eastAsia="Times New Roman" w:cs="Times New Roman"/>
                <w:b/>
                <w:szCs w:val="24"/>
              </w:rPr>
              <w:t>20</w:t>
            </w:r>
            <w:r w:rsidRPr="007E4DCB">
              <w:rPr>
                <w:rFonts w:eastAsia="Times New Roman" w:cs="Times New Roman"/>
                <w:szCs w:val="24"/>
              </w:rPr>
              <w:t xml:space="preserve"> (para)</w:t>
            </w:r>
          </w:p>
        </w:tc>
        <w:tc>
          <w:tcPr>
            <w:tcW w:w="3370" w:type="dxa"/>
          </w:tcPr>
          <w:p w14:paraId="347776F9" w14:textId="77777777" w:rsidR="007D2874" w:rsidRPr="003356CC" w:rsidRDefault="007D2874" w:rsidP="007D2874">
            <w:pPr>
              <w:spacing w:line="240" w:lineRule="auto"/>
              <w:ind w:firstLine="720"/>
              <w:jc w:val="center"/>
              <w:rPr>
                <w:rFonts w:eastAsia="Calibri" w:cs="Times New Roman"/>
                <w:b/>
                <w:szCs w:val="24"/>
              </w:rPr>
            </w:pPr>
          </w:p>
        </w:tc>
      </w:tr>
      <w:tr w:rsidR="007D2874" w:rsidRPr="003356CC" w14:paraId="3F31F28C" w14:textId="77777777" w:rsidTr="007D2874">
        <w:trPr>
          <w:trHeight w:val="173"/>
        </w:trPr>
        <w:tc>
          <w:tcPr>
            <w:tcW w:w="2791" w:type="dxa"/>
            <w:tcBorders>
              <w:bottom w:val="single" w:sz="4" w:space="0" w:color="auto"/>
            </w:tcBorders>
          </w:tcPr>
          <w:p w14:paraId="3C17EC25" w14:textId="02F602D4" w:rsidR="007D2874" w:rsidRDefault="007D2874" w:rsidP="007D2874">
            <w:pPr>
              <w:spacing w:line="240" w:lineRule="auto"/>
              <w:ind w:firstLine="0"/>
              <w:rPr>
                <w:rFonts w:eastAsia="Calibri" w:cs="Times New Roman"/>
                <w:szCs w:val="24"/>
              </w:rPr>
            </w:pPr>
            <w:proofErr w:type="spellStart"/>
            <w:r w:rsidRPr="007E4DCB">
              <w:rPr>
                <w:rFonts w:eastAsia="Times New Roman" w:cs="Times New Roman"/>
                <w:szCs w:val="24"/>
              </w:rPr>
              <w:t>Ksilenas</w:t>
            </w:r>
            <w:proofErr w:type="spellEnd"/>
            <w:r w:rsidRPr="007E4DCB">
              <w:rPr>
                <w:rFonts w:eastAsia="Times New Roman" w:cs="Times New Roman"/>
                <w:szCs w:val="24"/>
              </w:rPr>
              <w:t xml:space="preserve"> (p-</w:t>
            </w:r>
            <w:proofErr w:type="spellStart"/>
            <w:r w:rsidRPr="007E4DCB">
              <w:rPr>
                <w:rFonts w:eastAsia="Times New Roman" w:cs="Times New Roman"/>
                <w:szCs w:val="24"/>
              </w:rPr>
              <w:t>ksilenas</w:t>
            </w:r>
            <w:proofErr w:type="spellEnd"/>
            <w:r w:rsidRPr="007E4DCB">
              <w:rPr>
                <w:rFonts w:eastAsia="Times New Roman" w:cs="Times New Roman"/>
                <w:szCs w:val="24"/>
              </w:rPr>
              <w:t xml:space="preserve">, </w:t>
            </w:r>
            <w:r w:rsidRPr="007E4DCB">
              <w:rPr>
                <w:rFonts w:eastAsia="Times New Roman" w:cs="Times New Roman"/>
                <w:szCs w:val="24"/>
              </w:rPr>
              <w:br/>
              <w:t>m-</w:t>
            </w:r>
            <w:proofErr w:type="spellStart"/>
            <w:r w:rsidRPr="007E4DCB">
              <w:rPr>
                <w:rFonts w:eastAsia="Times New Roman" w:cs="Times New Roman"/>
                <w:szCs w:val="24"/>
              </w:rPr>
              <w:t>ksilenas</w:t>
            </w:r>
            <w:proofErr w:type="spellEnd"/>
            <w:r w:rsidRPr="007E4DCB">
              <w:rPr>
                <w:rFonts w:eastAsia="Times New Roman" w:cs="Times New Roman"/>
                <w:szCs w:val="24"/>
              </w:rPr>
              <w:t xml:space="preserve"> ir o-</w:t>
            </w:r>
            <w:proofErr w:type="spellStart"/>
            <w:r w:rsidRPr="007E4DCB">
              <w:rPr>
                <w:rFonts w:eastAsia="Times New Roman" w:cs="Times New Roman"/>
                <w:szCs w:val="24"/>
              </w:rPr>
              <w:t>ksilenas</w:t>
            </w:r>
            <w:proofErr w:type="spellEnd"/>
            <w:r w:rsidRPr="007E4DCB">
              <w:rPr>
                <w:rFonts w:eastAsia="Times New Roman" w:cs="Times New Roman"/>
                <w:szCs w:val="24"/>
              </w:rPr>
              <w:t>) (C</w:t>
            </w:r>
            <w:r w:rsidRPr="007E4DCB">
              <w:rPr>
                <w:rFonts w:eastAsia="Times New Roman" w:cs="Times New Roman"/>
                <w:szCs w:val="24"/>
                <w:vertAlign w:val="subscript"/>
              </w:rPr>
              <w:t>8</w:t>
            </w:r>
            <w:r w:rsidRPr="007E4DCB">
              <w:rPr>
                <w:rFonts w:eastAsia="Times New Roman" w:cs="Times New Roman"/>
                <w:szCs w:val="24"/>
              </w:rPr>
              <w:t>H</w:t>
            </w:r>
            <w:r w:rsidRPr="007E4DCB">
              <w:rPr>
                <w:rFonts w:eastAsia="Times New Roman" w:cs="Times New Roman"/>
                <w:szCs w:val="24"/>
                <w:vertAlign w:val="subscript"/>
              </w:rPr>
              <w:t>10</w:t>
            </w:r>
            <w:r w:rsidRPr="007E4DCB">
              <w:rPr>
                <w:rFonts w:eastAsia="Times New Roman" w:cs="Times New Roman"/>
                <w:szCs w:val="24"/>
              </w:rPr>
              <w:t>)</w:t>
            </w:r>
          </w:p>
        </w:tc>
        <w:tc>
          <w:tcPr>
            <w:tcW w:w="2858" w:type="dxa"/>
            <w:tcBorders>
              <w:bottom w:val="single" w:sz="4" w:space="0" w:color="auto"/>
            </w:tcBorders>
          </w:tcPr>
          <w:p w14:paraId="7CCB0E18" w14:textId="32D739C3" w:rsidR="007D2874" w:rsidRPr="003356CC" w:rsidRDefault="007D2874" w:rsidP="007D2874">
            <w:pPr>
              <w:spacing w:line="240" w:lineRule="auto"/>
              <w:ind w:firstLine="720"/>
              <w:rPr>
                <w:rFonts w:eastAsia="Calibri" w:cs="Times New Roman"/>
                <w:b/>
                <w:szCs w:val="24"/>
              </w:rPr>
            </w:pPr>
            <w:r w:rsidRPr="007E4DCB">
              <w:rPr>
                <w:rFonts w:eastAsia="Times New Roman" w:cs="Times New Roman"/>
                <w:b/>
                <w:szCs w:val="24"/>
              </w:rPr>
              <w:t>200</w:t>
            </w:r>
            <w:r w:rsidRPr="007E4DCB">
              <w:rPr>
                <w:rFonts w:eastAsia="Times New Roman" w:cs="Times New Roman"/>
                <w:szCs w:val="24"/>
              </w:rPr>
              <w:t xml:space="preserve"> (para)</w:t>
            </w:r>
          </w:p>
        </w:tc>
        <w:tc>
          <w:tcPr>
            <w:tcW w:w="3370" w:type="dxa"/>
          </w:tcPr>
          <w:p w14:paraId="14E8B9F0" w14:textId="77777777" w:rsidR="007D2874" w:rsidRPr="003356CC" w:rsidRDefault="007D2874" w:rsidP="007D2874">
            <w:pPr>
              <w:spacing w:line="240" w:lineRule="auto"/>
              <w:ind w:firstLine="720"/>
              <w:jc w:val="center"/>
              <w:rPr>
                <w:rFonts w:eastAsia="Calibri" w:cs="Times New Roman"/>
                <w:b/>
                <w:szCs w:val="24"/>
              </w:rPr>
            </w:pPr>
          </w:p>
        </w:tc>
      </w:tr>
    </w:tbl>
    <w:p w14:paraId="4A2313BA" w14:textId="77777777" w:rsidR="007F0AC2" w:rsidRPr="003356CC" w:rsidRDefault="007F0AC2" w:rsidP="003356CC">
      <w:pPr>
        <w:ind w:firstLine="720"/>
        <w:rPr>
          <w:rFonts w:eastAsia="Calibri" w:cs="Times New Roman"/>
          <w:szCs w:val="24"/>
          <w:highlight w:val="yellow"/>
        </w:rPr>
      </w:pPr>
      <w:r w:rsidRPr="003356CC">
        <w:rPr>
          <w:rFonts w:eastAsia="Calibri" w:cs="Times New Roman"/>
          <w:szCs w:val="24"/>
        </w:rPr>
        <w:t>*PSO rekomenduojama norma 2021 m.</w:t>
      </w:r>
    </w:p>
    <w:p w14:paraId="413C2A79" w14:textId="77777777" w:rsidR="002449FA" w:rsidRPr="003356CC" w:rsidRDefault="002449FA" w:rsidP="003356CC">
      <w:pPr>
        <w:ind w:firstLine="567"/>
        <w:rPr>
          <w:rFonts w:cs="Times New Roman"/>
          <w:szCs w:val="24"/>
        </w:rPr>
      </w:pPr>
    </w:p>
    <w:p w14:paraId="63754501" w14:textId="5BE1EA31" w:rsidR="002449FA" w:rsidRPr="0086140C" w:rsidRDefault="00A27E46" w:rsidP="003356CC">
      <w:pPr>
        <w:pStyle w:val="Antrat2"/>
        <w:rPr>
          <w:rFonts w:ascii="Times New Roman" w:hAnsi="Times New Roman" w:cs="Times New Roman"/>
          <w:color w:val="4F81BD" w:themeColor="accent1"/>
          <w:sz w:val="24"/>
          <w:szCs w:val="24"/>
        </w:rPr>
      </w:pPr>
      <w:bookmarkStart w:id="16" w:name="_Toc171588700"/>
      <w:r w:rsidRPr="0086140C">
        <w:rPr>
          <w:rFonts w:ascii="Times New Roman" w:hAnsi="Times New Roman" w:cs="Times New Roman"/>
          <w:color w:val="4F81BD" w:themeColor="accent1"/>
          <w:sz w:val="24"/>
          <w:szCs w:val="24"/>
        </w:rPr>
        <w:t>2</w:t>
      </w:r>
      <w:r w:rsidR="002449FA" w:rsidRPr="0086140C">
        <w:rPr>
          <w:rFonts w:ascii="Times New Roman" w:hAnsi="Times New Roman" w:cs="Times New Roman"/>
          <w:color w:val="4F81BD" w:themeColor="accent1"/>
          <w:sz w:val="24"/>
          <w:szCs w:val="24"/>
        </w:rPr>
        <w:t>.7. Tyrimų rezultatai</w:t>
      </w:r>
      <w:bookmarkEnd w:id="15"/>
      <w:bookmarkEnd w:id="16"/>
    </w:p>
    <w:p w14:paraId="35F795DC" w14:textId="532B8811" w:rsidR="005066C9" w:rsidRDefault="005066C9" w:rsidP="003356CC">
      <w:pPr>
        <w:rPr>
          <w:rFonts w:cs="Times New Roman"/>
          <w:szCs w:val="24"/>
        </w:rPr>
      </w:pPr>
      <w:r>
        <w:rPr>
          <w:rFonts w:cs="Times New Roman"/>
          <w:szCs w:val="24"/>
        </w:rPr>
        <w:t xml:space="preserve">Radviliškio </w:t>
      </w:r>
      <w:r w:rsidR="00A95904" w:rsidRPr="003356CC">
        <w:rPr>
          <w:rFonts w:cs="Times New Roman"/>
          <w:szCs w:val="24"/>
        </w:rPr>
        <w:t xml:space="preserve"> savivaldybėje </w:t>
      </w:r>
      <w:r w:rsidR="00891171" w:rsidRPr="003356CC">
        <w:rPr>
          <w:rFonts w:cs="Times New Roman"/>
          <w:szCs w:val="24"/>
        </w:rPr>
        <w:t xml:space="preserve">numatytose </w:t>
      </w:r>
      <w:r>
        <w:rPr>
          <w:rFonts w:cs="Times New Roman"/>
          <w:szCs w:val="24"/>
        </w:rPr>
        <w:t>3</w:t>
      </w:r>
      <w:r w:rsidR="00891171" w:rsidRPr="003356CC">
        <w:rPr>
          <w:rFonts w:cs="Times New Roman"/>
          <w:szCs w:val="24"/>
        </w:rPr>
        <w:t xml:space="preserve"> vietose </w:t>
      </w:r>
      <w:r w:rsidR="00614B5E">
        <w:rPr>
          <w:rFonts w:cs="Times New Roman"/>
          <w:szCs w:val="24"/>
        </w:rPr>
        <w:t xml:space="preserve">2025 m. I pusmetį </w:t>
      </w:r>
      <w:r w:rsidR="00891171" w:rsidRPr="003356CC">
        <w:rPr>
          <w:rFonts w:cs="Times New Roman"/>
          <w:szCs w:val="24"/>
        </w:rPr>
        <w:t xml:space="preserve">aplinkos oro tyrimų rezultatai pateikiami </w:t>
      </w:r>
      <w:r w:rsidR="001A5369">
        <w:rPr>
          <w:rFonts w:cs="Times New Roman"/>
          <w:szCs w:val="24"/>
        </w:rPr>
        <w:t xml:space="preserve">2.3 </w:t>
      </w:r>
      <w:r>
        <w:rPr>
          <w:rFonts w:cs="Times New Roman"/>
          <w:szCs w:val="24"/>
        </w:rPr>
        <w:t>lentelėje.</w:t>
      </w:r>
    </w:p>
    <w:tbl>
      <w:tblPr>
        <w:tblStyle w:val="Lentelstinklelis"/>
        <w:tblW w:w="0" w:type="auto"/>
        <w:tblLook w:val="04A0" w:firstRow="1" w:lastRow="0" w:firstColumn="1" w:lastColumn="0" w:noHBand="0" w:noVBand="1"/>
      </w:tblPr>
      <w:tblGrid>
        <w:gridCol w:w="988"/>
        <w:gridCol w:w="833"/>
        <w:gridCol w:w="903"/>
        <w:gridCol w:w="983"/>
        <w:gridCol w:w="961"/>
        <w:gridCol w:w="1238"/>
        <w:gridCol w:w="950"/>
        <w:gridCol w:w="950"/>
        <w:gridCol w:w="913"/>
        <w:gridCol w:w="909"/>
      </w:tblGrid>
      <w:tr w:rsidR="00552701" w:rsidRPr="00552701" w14:paraId="655FB7C5" w14:textId="77777777" w:rsidTr="00552701">
        <w:tc>
          <w:tcPr>
            <w:tcW w:w="988" w:type="dxa"/>
          </w:tcPr>
          <w:p w14:paraId="08D2BC30" w14:textId="77777777" w:rsidR="007F3ECF" w:rsidRPr="00552701" w:rsidRDefault="007F3ECF" w:rsidP="003356CC">
            <w:pPr>
              <w:ind w:firstLine="0"/>
              <w:rPr>
                <w:rFonts w:cs="Times New Roman"/>
                <w:sz w:val="20"/>
                <w:szCs w:val="20"/>
              </w:rPr>
            </w:pPr>
          </w:p>
        </w:tc>
        <w:tc>
          <w:tcPr>
            <w:tcW w:w="833" w:type="dxa"/>
          </w:tcPr>
          <w:p w14:paraId="178A32F0" w14:textId="69181335" w:rsidR="007F3ECF" w:rsidRPr="00552701" w:rsidRDefault="004F0AEA" w:rsidP="003356CC">
            <w:pPr>
              <w:ind w:firstLine="0"/>
              <w:rPr>
                <w:rFonts w:cs="Times New Roman"/>
                <w:sz w:val="20"/>
                <w:szCs w:val="20"/>
              </w:rPr>
            </w:pPr>
            <w:r w:rsidRPr="00552701">
              <w:rPr>
                <w:rFonts w:cs="Times New Roman"/>
                <w:sz w:val="20"/>
                <w:szCs w:val="20"/>
              </w:rPr>
              <w:t>KD</w:t>
            </w:r>
            <w:r w:rsidRPr="00552701">
              <w:rPr>
                <w:rFonts w:cs="Times New Roman"/>
                <w:sz w:val="20"/>
                <w:szCs w:val="20"/>
                <w:vertAlign w:val="subscript"/>
              </w:rPr>
              <w:t>10</w:t>
            </w:r>
          </w:p>
        </w:tc>
        <w:tc>
          <w:tcPr>
            <w:tcW w:w="903" w:type="dxa"/>
          </w:tcPr>
          <w:p w14:paraId="2BD0EF30" w14:textId="00D5FB90" w:rsidR="007F3ECF" w:rsidRPr="00552701" w:rsidRDefault="004F0AEA" w:rsidP="003356CC">
            <w:pPr>
              <w:ind w:firstLine="0"/>
              <w:rPr>
                <w:rFonts w:cs="Times New Roman"/>
                <w:sz w:val="20"/>
                <w:szCs w:val="20"/>
              </w:rPr>
            </w:pPr>
            <w:r w:rsidRPr="00552701">
              <w:rPr>
                <w:rFonts w:cs="Times New Roman"/>
                <w:sz w:val="20"/>
                <w:szCs w:val="20"/>
              </w:rPr>
              <w:t>CO</w:t>
            </w:r>
          </w:p>
        </w:tc>
        <w:tc>
          <w:tcPr>
            <w:tcW w:w="983" w:type="dxa"/>
          </w:tcPr>
          <w:p w14:paraId="0974E1A7" w14:textId="34E625AA" w:rsidR="007F3ECF" w:rsidRPr="00552701" w:rsidRDefault="004F0AEA" w:rsidP="003356CC">
            <w:pPr>
              <w:ind w:firstLine="0"/>
              <w:rPr>
                <w:rFonts w:cs="Times New Roman"/>
                <w:sz w:val="20"/>
                <w:szCs w:val="20"/>
              </w:rPr>
            </w:pPr>
            <w:proofErr w:type="spellStart"/>
            <w:r w:rsidRPr="00552701">
              <w:rPr>
                <w:rFonts w:cs="Times New Roman"/>
                <w:sz w:val="20"/>
                <w:szCs w:val="20"/>
              </w:rPr>
              <w:t>Benzenas</w:t>
            </w:r>
            <w:proofErr w:type="spellEnd"/>
            <w:r w:rsidRPr="00552701">
              <w:rPr>
                <w:rFonts w:cs="Times New Roman"/>
                <w:sz w:val="20"/>
                <w:szCs w:val="20"/>
              </w:rPr>
              <w:t xml:space="preserve"> (C</w:t>
            </w:r>
            <w:r w:rsidRPr="00552701">
              <w:rPr>
                <w:rFonts w:cs="Times New Roman"/>
                <w:sz w:val="20"/>
                <w:szCs w:val="20"/>
                <w:vertAlign w:val="subscript"/>
              </w:rPr>
              <w:t>6</w:t>
            </w:r>
            <w:r w:rsidRPr="00552701">
              <w:rPr>
                <w:rFonts w:cs="Times New Roman"/>
                <w:sz w:val="20"/>
                <w:szCs w:val="20"/>
              </w:rPr>
              <w:t>H</w:t>
            </w:r>
            <w:r w:rsidRPr="00552701">
              <w:rPr>
                <w:rFonts w:cs="Times New Roman"/>
                <w:sz w:val="20"/>
                <w:szCs w:val="20"/>
                <w:vertAlign w:val="subscript"/>
              </w:rPr>
              <w:t>6</w:t>
            </w:r>
            <w:r w:rsidRPr="00552701">
              <w:rPr>
                <w:rFonts w:cs="Times New Roman"/>
                <w:sz w:val="20"/>
                <w:szCs w:val="20"/>
              </w:rPr>
              <w:t xml:space="preserve">)  </w:t>
            </w:r>
          </w:p>
        </w:tc>
        <w:tc>
          <w:tcPr>
            <w:tcW w:w="961" w:type="dxa"/>
          </w:tcPr>
          <w:p w14:paraId="640175A5" w14:textId="39DC71FE" w:rsidR="007F3ECF" w:rsidRPr="00552701" w:rsidRDefault="004F0AEA" w:rsidP="003356CC">
            <w:pPr>
              <w:ind w:firstLine="0"/>
              <w:rPr>
                <w:rFonts w:cs="Times New Roman"/>
                <w:sz w:val="20"/>
                <w:szCs w:val="20"/>
              </w:rPr>
            </w:pPr>
            <w:proofErr w:type="spellStart"/>
            <w:r w:rsidRPr="00552701">
              <w:rPr>
                <w:rFonts w:cs="Times New Roman"/>
                <w:sz w:val="20"/>
                <w:szCs w:val="20"/>
              </w:rPr>
              <w:t>Toluenas</w:t>
            </w:r>
            <w:proofErr w:type="spellEnd"/>
            <w:r w:rsidRPr="00552701">
              <w:rPr>
                <w:rFonts w:cs="Times New Roman"/>
                <w:sz w:val="20"/>
                <w:szCs w:val="20"/>
              </w:rPr>
              <w:t xml:space="preserve"> (C</w:t>
            </w:r>
            <w:r w:rsidRPr="00552701">
              <w:rPr>
                <w:rFonts w:cs="Times New Roman"/>
                <w:sz w:val="20"/>
                <w:szCs w:val="20"/>
                <w:vertAlign w:val="subscript"/>
              </w:rPr>
              <w:t>7</w:t>
            </w:r>
            <w:r w:rsidRPr="00552701">
              <w:rPr>
                <w:rFonts w:cs="Times New Roman"/>
                <w:sz w:val="20"/>
                <w:szCs w:val="20"/>
              </w:rPr>
              <w:t>H</w:t>
            </w:r>
            <w:r w:rsidRPr="00552701">
              <w:rPr>
                <w:rFonts w:cs="Times New Roman"/>
                <w:sz w:val="20"/>
                <w:szCs w:val="20"/>
                <w:vertAlign w:val="subscript"/>
              </w:rPr>
              <w:t>8</w:t>
            </w:r>
            <w:r w:rsidRPr="00552701">
              <w:rPr>
                <w:rFonts w:cs="Times New Roman"/>
                <w:sz w:val="20"/>
                <w:szCs w:val="20"/>
              </w:rPr>
              <w:t xml:space="preserve">)  </w:t>
            </w:r>
          </w:p>
        </w:tc>
        <w:tc>
          <w:tcPr>
            <w:tcW w:w="1238" w:type="dxa"/>
          </w:tcPr>
          <w:p w14:paraId="270B1AB4" w14:textId="5F73C3B3" w:rsidR="007F3ECF" w:rsidRPr="00552701" w:rsidRDefault="004F0AEA" w:rsidP="003356CC">
            <w:pPr>
              <w:ind w:firstLine="0"/>
              <w:rPr>
                <w:rFonts w:cs="Times New Roman"/>
                <w:sz w:val="20"/>
                <w:szCs w:val="20"/>
              </w:rPr>
            </w:pPr>
            <w:proofErr w:type="spellStart"/>
            <w:r w:rsidRPr="00552701">
              <w:rPr>
                <w:rFonts w:cs="Times New Roman"/>
                <w:sz w:val="20"/>
                <w:szCs w:val="20"/>
              </w:rPr>
              <w:t>Etilbenzenas</w:t>
            </w:r>
            <w:proofErr w:type="spellEnd"/>
            <w:r w:rsidRPr="00552701">
              <w:rPr>
                <w:rFonts w:cs="Times New Roman"/>
                <w:sz w:val="20"/>
                <w:szCs w:val="20"/>
              </w:rPr>
              <w:t xml:space="preserve"> (C</w:t>
            </w:r>
            <w:r w:rsidRPr="00552701">
              <w:rPr>
                <w:rFonts w:cs="Times New Roman"/>
                <w:sz w:val="20"/>
                <w:szCs w:val="20"/>
                <w:vertAlign w:val="subscript"/>
              </w:rPr>
              <w:t>8</w:t>
            </w:r>
            <w:r w:rsidRPr="00552701">
              <w:rPr>
                <w:rFonts w:cs="Times New Roman"/>
                <w:sz w:val="20"/>
                <w:szCs w:val="20"/>
              </w:rPr>
              <w:t>H</w:t>
            </w:r>
            <w:r w:rsidRPr="00552701">
              <w:rPr>
                <w:rFonts w:cs="Times New Roman"/>
                <w:sz w:val="20"/>
                <w:szCs w:val="20"/>
                <w:vertAlign w:val="subscript"/>
              </w:rPr>
              <w:t>10</w:t>
            </w:r>
            <w:r w:rsidRPr="00552701">
              <w:rPr>
                <w:rFonts w:cs="Times New Roman"/>
                <w:sz w:val="20"/>
                <w:szCs w:val="20"/>
              </w:rPr>
              <w:t>)</w:t>
            </w:r>
          </w:p>
        </w:tc>
        <w:tc>
          <w:tcPr>
            <w:tcW w:w="950" w:type="dxa"/>
          </w:tcPr>
          <w:p w14:paraId="700C241C" w14:textId="79C2825B" w:rsidR="007F3ECF" w:rsidRPr="00552701" w:rsidRDefault="000A53B6" w:rsidP="003356CC">
            <w:pPr>
              <w:ind w:firstLine="0"/>
              <w:rPr>
                <w:rFonts w:cs="Times New Roman"/>
                <w:sz w:val="20"/>
                <w:szCs w:val="20"/>
              </w:rPr>
            </w:pPr>
            <w:r w:rsidRPr="00552701">
              <w:rPr>
                <w:rFonts w:cs="Times New Roman"/>
                <w:sz w:val="20"/>
                <w:szCs w:val="20"/>
              </w:rPr>
              <w:t>m/p-</w:t>
            </w:r>
            <w:proofErr w:type="spellStart"/>
            <w:r w:rsidRPr="00552701">
              <w:rPr>
                <w:rFonts w:cs="Times New Roman"/>
                <w:sz w:val="20"/>
                <w:szCs w:val="20"/>
              </w:rPr>
              <w:t>ksilenas</w:t>
            </w:r>
            <w:proofErr w:type="spellEnd"/>
          </w:p>
        </w:tc>
        <w:tc>
          <w:tcPr>
            <w:tcW w:w="950" w:type="dxa"/>
          </w:tcPr>
          <w:p w14:paraId="1CD23345" w14:textId="188D1A68" w:rsidR="007F3ECF" w:rsidRPr="00552701" w:rsidRDefault="001F1949" w:rsidP="003356CC">
            <w:pPr>
              <w:ind w:firstLine="0"/>
              <w:rPr>
                <w:rFonts w:cs="Times New Roman"/>
                <w:sz w:val="20"/>
                <w:szCs w:val="20"/>
              </w:rPr>
            </w:pPr>
            <w:r w:rsidRPr="00552701">
              <w:rPr>
                <w:rFonts w:cs="Times New Roman"/>
                <w:sz w:val="20"/>
                <w:szCs w:val="20"/>
              </w:rPr>
              <w:t>o-</w:t>
            </w:r>
            <w:proofErr w:type="spellStart"/>
            <w:r w:rsidRPr="00552701">
              <w:rPr>
                <w:rFonts w:cs="Times New Roman"/>
                <w:sz w:val="20"/>
                <w:szCs w:val="20"/>
              </w:rPr>
              <w:t>ksilenas</w:t>
            </w:r>
            <w:proofErr w:type="spellEnd"/>
          </w:p>
        </w:tc>
        <w:tc>
          <w:tcPr>
            <w:tcW w:w="913" w:type="dxa"/>
          </w:tcPr>
          <w:p w14:paraId="4705A386" w14:textId="1C3D15F9" w:rsidR="007F3ECF" w:rsidRPr="00552701" w:rsidRDefault="001F1949" w:rsidP="003356CC">
            <w:pPr>
              <w:ind w:firstLine="0"/>
              <w:rPr>
                <w:rFonts w:cs="Times New Roman"/>
                <w:sz w:val="20"/>
                <w:szCs w:val="20"/>
              </w:rPr>
            </w:pPr>
            <w:r w:rsidRPr="00552701">
              <w:rPr>
                <w:rFonts w:cs="Times New Roman"/>
                <w:sz w:val="20"/>
                <w:szCs w:val="20"/>
              </w:rPr>
              <w:t>NO</w:t>
            </w:r>
            <w:r w:rsidRPr="00552701">
              <w:rPr>
                <w:rFonts w:cs="Times New Roman"/>
                <w:sz w:val="20"/>
                <w:szCs w:val="20"/>
                <w:vertAlign w:val="subscript"/>
              </w:rPr>
              <w:t>2</w:t>
            </w:r>
          </w:p>
        </w:tc>
        <w:tc>
          <w:tcPr>
            <w:tcW w:w="909" w:type="dxa"/>
          </w:tcPr>
          <w:p w14:paraId="3E5F3421" w14:textId="3B307709" w:rsidR="007F3ECF" w:rsidRPr="00552701" w:rsidRDefault="001F1949" w:rsidP="003356CC">
            <w:pPr>
              <w:ind w:firstLine="0"/>
              <w:rPr>
                <w:rFonts w:cs="Times New Roman"/>
                <w:sz w:val="20"/>
                <w:szCs w:val="20"/>
              </w:rPr>
            </w:pPr>
            <w:r w:rsidRPr="00552701">
              <w:rPr>
                <w:rFonts w:cs="Times New Roman"/>
                <w:sz w:val="20"/>
                <w:szCs w:val="20"/>
              </w:rPr>
              <w:t>SO</w:t>
            </w:r>
            <w:r w:rsidRPr="00552701">
              <w:rPr>
                <w:rFonts w:cs="Times New Roman"/>
                <w:sz w:val="20"/>
                <w:szCs w:val="20"/>
                <w:vertAlign w:val="subscript"/>
              </w:rPr>
              <w:t>2</w:t>
            </w:r>
          </w:p>
        </w:tc>
      </w:tr>
      <w:tr w:rsidR="00552701" w:rsidRPr="00552701" w14:paraId="2839DACA" w14:textId="77777777" w:rsidTr="00C402B4">
        <w:tc>
          <w:tcPr>
            <w:tcW w:w="9628" w:type="dxa"/>
            <w:gridSpan w:val="10"/>
          </w:tcPr>
          <w:p w14:paraId="7448CEFE" w14:textId="31C8DB42" w:rsidR="00552701" w:rsidRPr="0062794A" w:rsidRDefault="00B06176" w:rsidP="003356CC">
            <w:pPr>
              <w:ind w:firstLine="0"/>
              <w:rPr>
                <w:rFonts w:cs="Times New Roman"/>
                <w:b/>
                <w:bCs/>
                <w:szCs w:val="24"/>
              </w:rPr>
            </w:pPr>
            <w:r w:rsidRPr="0062794A">
              <w:rPr>
                <w:rFonts w:cs="Times New Roman"/>
                <w:b/>
                <w:bCs/>
                <w:szCs w:val="24"/>
              </w:rPr>
              <w:t>Šiaulių g., Gedimino g., Autobusų stoties sankryža</w:t>
            </w:r>
          </w:p>
        </w:tc>
      </w:tr>
      <w:tr w:rsidR="00F03A2D" w:rsidRPr="00552701" w14:paraId="2FECC5E8" w14:textId="77777777" w:rsidTr="00F03A2D">
        <w:tc>
          <w:tcPr>
            <w:tcW w:w="988" w:type="dxa"/>
          </w:tcPr>
          <w:p w14:paraId="2F92CDC9" w14:textId="2F9F43F8" w:rsidR="00F03A2D" w:rsidRPr="00552701" w:rsidRDefault="0062794A" w:rsidP="00F03A2D">
            <w:pPr>
              <w:ind w:firstLine="0"/>
              <w:rPr>
                <w:rFonts w:cs="Times New Roman"/>
                <w:sz w:val="20"/>
                <w:szCs w:val="20"/>
              </w:rPr>
            </w:pPr>
            <w:r w:rsidRPr="0062794A">
              <w:rPr>
                <w:rFonts w:cs="Times New Roman"/>
                <w:sz w:val="20"/>
                <w:szCs w:val="20"/>
              </w:rPr>
              <w:t>04 10-24</w:t>
            </w:r>
          </w:p>
        </w:tc>
        <w:tc>
          <w:tcPr>
            <w:tcW w:w="833" w:type="dxa"/>
            <w:tcBorders>
              <w:top w:val="single" w:sz="4" w:space="0" w:color="auto"/>
              <w:left w:val="nil"/>
              <w:bottom w:val="single" w:sz="4" w:space="0" w:color="auto"/>
              <w:right w:val="single" w:sz="4" w:space="0" w:color="auto"/>
            </w:tcBorders>
            <w:vAlign w:val="bottom"/>
          </w:tcPr>
          <w:p w14:paraId="2DED59BC" w14:textId="69EBCE3E" w:rsidR="00F03A2D" w:rsidRPr="00F03A2D" w:rsidRDefault="0062794A" w:rsidP="00F03A2D">
            <w:pPr>
              <w:ind w:firstLine="0"/>
              <w:rPr>
                <w:rFonts w:cs="Times New Roman"/>
                <w:sz w:val="20"/>
                <w:szCs w:val="20"/>
              </w:rPr>
            </w:pPr>
            <w:r>
              <w:rPr>
                <w:rFonts w:cs="Times New Roman"/>
                <w:sz w:val="20"/>
                <w:szCs w:val="20"/>
              </w:rPr>
              <w:t>18.9</w:t>
            </w:r>
          </w:p>
        </w:tc>
        <w:tc>
          <w:tcPr>
            <w:tcW w:w="903" w:type="dxa"/>
            <w:tcBorders>
              <w:top w:val="single" w:sz="4" w:space="0" w:color="auto"/>
              <w:left w:val="single" w:sz="4" w:space="0" w:color="auto"/>
              <w:bottom w:val="single" w:sz="4" w:space="0" w:color="auto"/>
              <w:right w:val="single" w:sz="4" w:space="0" w:color="auto"/>
            </w:tcBorders>
            <w:vAlign w:val="bottom"/>
          </w:tcPr>
          <w:p w14:paraId="0598403E" w14:textId="7F13107B" w:rsidR="00F03A2D" w:rsidRPr="00F03A2D" w:rsidRDefault="00F03A2D" w:rsidP="00F03A2D">
            <w:pPr>
              <w:ind w:firstLine="0"/>
              <w:rPr>
                <w:rFonts w:cs="Times New Roman"/>
                <w:sz w:val="20"/>
                <w:szCs w:val="20"/>
              </w:rPr>
            </w:pPr>
            <w:r w:rsidRPr="00F03A2D">
              <w:rPr>
                <w:rFonts w:cs="Times New Roman"/>
                <w:color w:val="000000"/>
                <w:sz w:val="20"/>
                <w:szCs w:val="20"/>
              </w:rPr>
              <w:t>0,1</w:t>
            </w:r>
            <w:r w:rsidR="0062794A">
              <w:rPr>
                <w:rFonts w:cs="Times New Roman"/>
                <w:color w:val="000000"/>
                <w:sz w:val="20"/>
                <w:szCs w:val="20"/>
              </w:rPr>
              <w:t>5</w:t>
            </w:r>
          </w:p>
        </w:tc>
        <w:tc>
          <w:tcPr>
            <w:tcW w:w="983" w:type="dxa"/>
            <w:tcBorders>
              <w:top w:val="single" w:sz="4" w:space="0" w:color="auto"/>
              <w:left w:val="single" w:sz="4" w:space="0" w:color="auto"/>
              <w:bottom w:val="single" w:sz="4" w:space="0" w:color="auto"/>
              <w:right w:val="single" w:sz="4" w:space="0" w:color="auto"/>
            </w:tcBorders>
            <w:vAlign w:val="bottom"/>
          </w:tcPr>
          <w:p w14:paraId="3CE52DD1" w14:textId="77777777" w:rsidR="00F03A2D" w:rsidRPr="00F03A2D" w:rsidRDefault="00F03A2D" w:rsidP="00F03A2D">
            <w:pPr>
              <w:ind w:firstLine="0"/>
              <w:rPr>
                <w:rFonts w:cs="Times New Roman"/>
                <w:sz w:val="20"/>
                <w:szCs w:val="20"/>
              </w:rPr>
            </w:pPr>
          </w:p>
        </w:tc>
        <w:tc>
          <w:tcPr>
            <w:tcW w:w="961" w:type="dxa"/>
            <w:tcBorders>
              <w:top w:val="single" w:sz="4" w:space="0" w:color="auto"/>
              <w:left w:val="single" w:sz="4" w:space="0" w:color="auto"/>
              <w:bottom w:val="single" w:sz="4" w:space="0" w:color="auto"/>
              <w:right w:val="single" w:sz="4" w:space="0" w:color="auto"/>
            </w:tcBorders>
            <w:vAlign w:val="bottom"/>
          </w:tcPr>
          <w:p w14:paraId="3F1B739B" w14:textId="77777777" w:rsidR="00F03A2D" w:rsidRPr="00F03A2D" w:rsidRDefault="00F03A2D" w:rsidP="00F03A2D">
            <w:pPr>
              <w:ind w:firstLine="0"/>
              <w:rPr>
                <w:rFonts w:cs="Times New Roman"/>
                <w:sz w:val="20"/>
                <w:szCs w:val="20"/>
              </w:rPr>
            </w:pPr>
          </w:p>
        </w:tc>
        <w:tc>
          <w:tcPr>
            <w:tcW w:w="1238" w:type="dxa"/>
            <w:tcBorders>
              <w:top w:val="single" w:sz="4" w:space="0" w:color="auto"/>
              <w:left w:val="single" w:sz="4" w:space="0" w:color="auto"/>
              <w:bottom w:val="single" w:sz="4" w:space="0" w:color="auto"/>
              <w:right w:val="single" w:sz="4" w:space="0" w:color="auto"/>
            </w:tcBorders>
            <w:vAlign w:val="bottom"/>
          </w:tcPr>
          <w:p w14:paraId="1B2EE27E" w14:textId="77777777" w:rsidR="00F03A2D" w:rsidRPr="00F03A2D" w:rsidRDefault="00F03A2D" w:rsidP="00F03A2D">
            <w:pPr>
              <w:ind w:firstLine="0"/>
              <w:rPr>
                <w:rFonts w:cs="Times New Roman"/>
                <w:sz w:val="20"/>
                <w:szCs w:val="20"/>
              </w:rPr>
            </w:pPr>
          </w:p>
        </w:tc>
        <w:tc>
          <w:tcPr>
            <w:tcW w:w="950" w:type="dxa"/>
            <w:tcBorders>
              <w:top w:val="single" w:sz="4" w:space="0" w:color="auto"/>
              <w:left w:val="single" w:sz="4" w:space="0" w:color="auto"/>
              <w:bottom w:val="single" w:sz="4" w:space="0" w:color="auto"/>
              <w:right w:val="single" w:sz="4" w:space="0" w:color="auto"/>
            </w:tcBorders>
            <w:vAlign w:val="bottom"/>
          </w:tcPr>
          <w:p w14:paraId="70B3C5CD" w14:textId="77777777" w:rsidR="00F03A2D" w:rsidRPr="00F03A2D" w:rsidRDefault="00F03A2D" w:rsidP="00F03A2D">
            <w:pPr>
              <w:ind w:firstLine="0"/>
              <w:rPr>
                <w:rFonts w:cs="Times New Roman"/>
                <w:sz w:val="20"/>
                <w:szCs w:val="20"/>
              </w:rPr>
            </w:pPr>
          </w:p>
        </w:tc>
        <w:tc>
          <w:tcPr>
            <w:tcW w:w="950" w:type="dxa"/>
            <w:tcBorders>
              <w:top w:val="single" w:sz="4" w:space="0" w:color="auto"/>
              <w:left w:val="single" w:sz="4" w:space="0" w:color="auto"/>
              <w:bottom w:val="single" w:sz="4" w:space="0" w:color="auto"/>
              <w:right w:val="single" w:sz="4" w:space="0" w:color="auto"/>
            </w:tcBorders>
            <w:vAlign w:val="bottom"/>
          </w:tcPr>
          <w:p w14:paraId="3BB834FF" w14:textId="77777777" w:rsidR="00F03A2D" w:rsidRPr="00F03A2D" w:rsidRDefault="00F03A2D" w:rsidP="00F03A2D">
            <w:pPr>
              <w:ind w:firstLine="0"/>
              <w:rPr>
                <w:rFonts w:cs="Times New Roman"/>
                <w:sz w:val="20"/>
                <w:szCs w:val="20"/>
              </w:rPr>
            </w:pPr>
          </w:p>
        </w:tc>
        <w:tc>
          <w:tcPr>
            <w:tcW w:w="913" w:type="dxa"/>
            <w:tcBorders>
              <w:top w:val="single" w:sz="4" w:space="0" w:color="auto"/>
              <w:left w:val="single" w:sz="4" w:space="0" w:color="auto"/>
              <w:bottom w:val="single" w:sz="4" w:space="0" w:color="auto"/>
              <w:right w:val="single" w:sz="4" w:space="0" w:color="auto"/>
            </w:tcBorders>
            <w:vAlign w:val="bottom"/>
          </w:tcPr>
          <w:p w14:paraId="24D5E74A" w14:textId="77777777" w:rsidR="00F03A2D" w:rsidRPr="00F03A2D" w:rsidRDefault="00F03A2D" w:rsidP="00F03A2D">
            <w:pPr>
              <w:ind w:firstLine="0"/>
              <w:rPr>
                <w:rFonts w:cs="Times New Roman"/>
                <w:sz w:val="20"/>
                <w:szCs w:val="20"/>
              </w:rPr>
            </w:pPr>
          </w:p>
        </w:tc>
        <w:tc>
          <w:tcPr>
            <w:tcW w:w="909" w:type="dxa"/>
            <w:tcBorders>
              <w:top w:val="single" w:sz="4" w:space="0" w:color="auto"/>
              <w:left w:val="single" w:sz="4" w:space="0" w:color="auto"/>
              <w:bottom w:val="single" w:sz="4" w:space="0" w:color="auto"/>
              <w:right w:val="single" w:sz="4" w:space="0" w:color="auto"/>
            </w:tcBorders>
            <w:vAlign w:val="bottom"/>
          </w:tcPr>
          <w:p w14:paraId="3D16D4C1" w14:textId="77777777" w:rsidR="00F03A2D" w:rsidRPr="00F03A2D" w:rsidRDefault="00F03A2D" w:rsidP="00F03A2D">
            <w:pPr>
              <w:ind w:firstLine="0"/>
              <w:rPr>
                <w:rFonts w:cs="Times New Roman"/>
                <w:sz w:val="20"/>
                <w:szCs w:val="20"/>
              </w:rPr>
            </w:pPr>
          </w:p>
        </w:tc>
      </w:tr>
      <w:tr w:rsidR="00F03A2D" w:rsidRPr="00552701" w14:paraId="0D252D5A" w14:textId="77777777" w:rsidTr="00F03A2D">
        <w:tc>
          <w:tcPr>
            <w:tcW w:w="988" w:type="dxa"/>
          </w:tcPr>
          <w:p w14:paraId="37D7DE06" w14:textId="58E515A3" w:rsidR="00F03A2D" w:rsidRPr="00552701" w:rsidRDefault="0062794A" w:rsidP="00F03A2D">
            <w:pPr>
              <w:ind w:firstLine="0"/>
              <w:rPr>
                <w:rFonts w:cs="Times New Roman"/>
                <w:sz w:val="20"/>
                <w:szCs w:val="20"/>
              </w:rPr>
            </w:pPr>
            <w:r w:rsidRPr="0062794A">
              <w:rPr>
                <w:rFonts w:cs="Times New Roman"/>
                <w:sz w:val="20"/>
                <w:szCs w:val="20"/>
              </w:rPr>
              <w:lastRenderedPageBreak/>
              <w:t>05 01-15</w:t>
            </w:r>
          </w:p>
        </w:tc>
        <w:tc>
          <w:tcPr>
            <w:tcW w:w="833" w:type="dxa"/>
            <w:tcBorders>
              <w:top w:val="single" w:sz="4" w:space="0" w:color="auto"/>
              <w:left w:val="nil"/>
              <w:bottom w:val="single" w:sz="4" w:space="0" w:color="auto"/>
              <w:right w:val="single" w:sz="4" w:space="0" w:color="auto"/>
            </w:tcBorders>
            <w:vAlign w:val="bottom"/>
          </w:tcPr>
          <w:p w14:paraId="6F6D6245" w14:textId="57CFF26C" w:rsidR="00F03A2D" w:rsidRPr="00F03A2D" w:rsidRDefault="00F03A2D" w:rsidP="00F03A2D">
            <w:pPr>
              <w:ind w:firstLine="0"/>
              <w:rPr>
                <w:rFonts w:cs="Times New Roman"/>
                <w:sz w:val="20"/>
                <w:szCs w:val="20"/>
              </w:rPr>
            </w:pPr>
            <w:r w:rsidRPr="00F03A2D">
              <w:rPr>
                <w:rFonts w:cs="Times New Roman"/>
                <w:color w:val="000000"/>
                <w:sz w:val="20"/>
                <w:szCs w:val="20"/>
              </w:rPr>
              <w:t>2</w:t>
            </w:r>
            <w:r w:rsidR="0062794A">
              <w:rPr>
                <w:rFonts w:cs="Times New Roman"/>
                <w:color w:val="000000"/>
                <w:sz w:val="20"/>
                <w:szCs w:val="20"/>
              </w:rPr>
              <w:t>1</w:t>
            </w:r>
            <w:r w:rsidRPr="00F03A2D">
              <w:rPr>
                <w:rFonts w:cs="Times New Roman"/>
                <w:color w:val="000000"/>
                <w:sz w:val="20"/>
                <w:szCs w:val="20"/>
              </w:rPr>
              <w:t>,</w:t>
            </w:r>
            <w:r w:rsidR="0062794A">
              <w:rPr>
                <w:rFonts w:cs="Times New Roman"/>
                <w:color w:val="000000"/>
                <w:sz w:val="20"/>
                <w:szCs w:val="20"/>
              </w:rPr>
              <w:t>6</w:t>
            </w:r>
          </w:p>
        </w:tc>
        <w:tc>
          <w:tcPr>
            <w:tcW w:w="903" w:type="dxa"/>
            <w:tcBorders>
              <w:top w:val="single" w:sz="4" w:space="0" w:color="auto"/>
              <w:left w:val="single" w:sz="4" w:space="0" w:color="auto"/>
              <w:bottom w:val="single" w:sz="4" w:space="0" w:color="auto"/>
              <w:right w:val="single" w:sz="4" w:space="0" w:color="auto"/>
            </w:tcBorders>
            <w:vAlign w:val="bottom"/>
          </w:tcPr>
          <w:p w14:paraId="525FE5F4" w14:textId="496B16E0" w:rsidR="00F03A2D" w:rsidRPr="00F03A2D" w:rsidRDefault="00F03A2D" w:rsidP="00F03A2D">
            <w:pPr>
              <w:ind w:firstLine="0"/>
              <w:rPr>
                <w:rFonts w:cs="Times New Roman"/>
                <w:sz w:val="20"/>
                <w:szCs w:val="20"/>
              </w:rPr>
            </w:pPr>
            <w:r w:rsidRPr="00F03A2D">
              <w:rPr>
                <w:rFonts w:cs="Times New Roman"/>
                <w:color w:val="000000"/>
                <w:sz w:val="20"/>
                <w:szCs w:val="20"/>
              </w:rPr>
              <w:t>0,1</w:t>
            </w:r>
            <w:r w:rsidR="0062794A">
              <w:rPr>
                <w:rFonts w:cs="Times New Roman"/>
                <w:color w:val="000000"/>
                <w:sz w:val="20"/>
                <w:szCs w:val="20"/>
              </w:rPr>
              <w:t>2</w:t>
            </w:r>
          </w:p>
        </w:tc>
        <w:tc>
          <w:tcPr>
            <w:tcW w:w="983" w:type="dxa"/>
            <w:tcBorders>
              <w:top w:val="single" w:sz="4" w:space="0" w:color="auto"/>
              <w:left w:val="single" w:sz="4" w:space="0" w:color="auto"/>
              <w:bottom w:val="single" w:sz="4" w:space="0" w:color="auto"/>
              <w:right w:val="single" w:sz="4" w:space="0" w:color="auto"/>
            </w:tcBorders>
            <w:vAlign w:val="bottom"/>
          </w:tcPr>
          <w:p w14:paraId="4405A944" w14:textId="2A182E85" w:rsidR="00F03A2D" w:rsidRPr="00F03A2D" w:rsidRDefault="0062794A" w:rsidP="00F03A2D">
            <w:pPr>
              <w:ind w:firstLine="0"/>
              <w:rPr>
                <w:rFonts w:cs="Times New Roman"/>
                <w:sz w:val="20"/>
                <w:szCs w:val="20"/>
              </w:rPr>
            </w:pPr>
            <w:r>
              <w:rPr>
                <w:rFonts w:cs="Times New Roman"/>
                <w:sz w:val="20"/>
                <w:szCs w:val="20"/>
              </w:rPr>
              <w:t>0,98</w:t>
            </w:r>
          </w:p>
        </w:tc>
        <w:tc>
          <w:tcPr>
            <w:tcW w:w="961" w:type="dxa"/>
            <w:tcBorders>
              <w:top w:val="single" w:sz="4" w:space="0" w:color="auto"/>
              <w:left w:val="single" w:sz="4" w:space="0" w:color="auto"/>
              <w:bottom w:val="single" w:sz="4" w:space="0" w:color="auto"/>
              <w:right w:val="single" w:sz="4" w:space="0" w:color="auto"/>
            </w:tcBorders>
            <w:vAlign w:val="bottom"/>
          </w:tcPr>
          <w:p w14:paraId="283B7790" w14:textId="17DE33BF" w:rsidR="00F03A2D" w:rsidRPr="00F03A2D" w:rsidRDefault="0062794A" w:rsidP="00F03A2D">
            <w:pPr>
              <w:ind w:firstLine="0"/>
              <w:rPr>
                <w:rFonts w:cs="Times New Roman"/>
                <w:sz w:val="20"/>
                <w:szCs w:val="20"/>
              </w:rPr>
            </w:pPr>
            <w:r>
              <w:rPr>
                <w:rFonts w:cs="Times New Roman"/>
                <w:sz w:val="20"/>
                <w:szCs w:val="20"/>
              </w:rPr>
              <w:t>1,66</w:t>
            </w:r>
          </w:p>
        </w:tc>
        <w:tc>
          <w:tcPr>
            <w:tcW w:w="1238" w:type="dxa"/>
            <w:tcBorders>
              <w:top w:val="single" w:sz="4" w:space="0" w:color="auto"/>
              <w:left w:val="single" w:sz="4" w:space="0" w:color="auto"/>
              <w:bottom w:val="single" w:sz="4" w:space="0" w:color="auto"/>
              <w:right w:val="single" w:sz="4" w:space="0" w:color="auto"/>
            </w:tcBorders>
            <w:vAlign w:val="bottom"/>
          </w:tcPr>
          <w:p w14:paraId="0C668B55" w14:textId="217E88F1" w:rsidR="00F03A2D" w:rsidRPr="00F03A2D" w:rsidRDefault="00F03A2D" w:rsidP="00F03A2D">
            <w:pPr>
              <w:ind w:firstLine="0"/>
              <w:rPr>
                <w:rFonts w:cs="Times New Roman"/>
                <w:sz w:val="20"/>
                <w:szCs w:val="20"/>
              </w:rPr>
            </w:pPr>
            <w:r w:rsidRPr="00F03A2D">
              <w:rPr>
                <w:rFonts w:cs="Times New Roman"/>
                <w:color w:val="000000"/>
                <w:sz w:val="20"/>
                <w:szCs w:val="20"/>
              </w:rPr>
              <w:t>1</w:t>
            </w:r>
            <w:r w:rsidR="0062794A">
              <w:rPr>
                <w:rFonts w:cs="Times New Roman"/>
                <w:color w:val="000000"/>
                <w:sz w:val="20"/>
                <w:szCs w:val="20"/>
              </w:rPr>
              <w:t>,12</w:t>
            </w:r>
          </w:p>
        </w:tc>
        <w:tc>
          <w:tcPr>
            <w:tcW w:w="950" w:type="dxa"/>
            <w:tcBorders>
              <w:top w:val="single" w:sz="4" w:space="0" w:color="auto"/>
              <w:left w:val="single" w:sz="4" w:space="0" w:color="auto"/>
              <w:bottom w:val="single" w:sz="4" w:space="0" w:color="auto"/>
              <w:right w:val="single" w:sz="4" w:space="0" w:color="auto"/>
            </w:tcBorders>
            <w:vAlign w:val="bottom"/>
          </w:tcPr>
          <w:p w14:paraId="54FC0250" w14:textId="78A4A945" w:rsidR="00F03A2D" w:rsidRPr="00F03A2D" w:rsidRDefault="00F03A2D" w:rsidP="00F03A2D">
            <w:pPr>
              <w:ind w:firstLine="0"/>
              <w:rPr>
                <w:rFonts w:cs="Times New Roman"/>
                <w:sz w:val="20"/>
                <w:szCs w:val="20"/>
              </w:rPr>
            </w:pPr>
            <w:r w:rsidRPr="00F03A2D">
              <w:rPr>
                <w:rFonts w:cs="Times New Roman"/>
                <w:color w:val="000000"/>
                <w:sz w:val="20"/>
                <w:szCs w:val="20"/>
              </w:rPr>
              <w:t>0,</w:t>
            </w:r>
            <w:r w:rsidR="0062794A">
              <w:rPr>
                <w:rFonts w:cs="Times New Roman"/>
                <w:color w:val="000000"/>
                <w:sz w:val="20"/>
                <w:szCs w:val="20"/>
              </w:rPr>
              <w:t>55</w:t>
            </w:r>
          </w:p>
        </w:tc>
        <w:tc>
          <w:tcPr>
            <w:tcW w:w="950" w:type="dxa"/>
            <w:tcBorders>
              <w:top w:val="single" w:sz="4" w:space="0" w:color="auto"/>
              <w:left w:val="single" w:sz="4" w:space="0" w:color="auto"/>
              <w:bottom w:val="single" w:sz="4" w:space="0" w:color="auto"/>
              <w:right w:val="single" w:sz="4" w:space="0" w:color="auto"/>
            </w:tcBorders>
            <w:vAlign w:val="bottom"/>
          </w:tcPr>
          <w:p w14:paraId="62F18702" w14:textId="33A31888" w:rsidR="00F03A2D" w:rsidRPr="00F03A2D" w:rsidRDefault="0062794A" w:rsidP="00F03A2D">
            <w:pPr>
              <w:ind w:firstLine="0"/>
              <w:rPr>
                <w:rFonts w:cs="Times New Roman"/>
                <w:sz w:val="20"/>
                <w:szCs w:val="20"/>
              </w:rPr>
            </w:pPr>
            <w:r>
              <w:rPr>
                <w:rFonts w:cs="Times New Roman"/>
                <w:sz w:val="20"/>
                <w:szCs w:val="20"/>
              </w:rPr>
              <w:t>0,82</w:t>
            </w:r>
          </w:p>
        </w:tc>
        <w:tc>
          <w:tcPr>
            <w:tcW w:w="913" w:type="dxa"/>
            <w:tcBorders>
              <w:top w:val="single" w:sz="4" w:space="0" w:color="auto"/>
              <w:left w:val="single" w:sz="4" w:space="0" w:color="auto"/>
              <w:bottom w:val="single" w:sz="4" w:space="0" w:color="auto"/>
              <w:right w:val="single" w:sz="4" w:space="0" w:color="auto"/>
            </w:tcBorders>
            <w:vAlign w:val="bottom"/>
          </w:tcPr>
          <w:p w14:paraId="66D550A9" w14:textId="307172E0" w:rsidR="00F03A2D" w:rsidRPr="00F03A2D" w:rsidRDefault="00F03A2D" w:rsidP="00F03A2D">
            <w:pPr>
              <w:ind w:firstLine="0"/>
              <w:rPr>
                <w:rFonts w:cs="Times New Roman"/>
                <w:sz w:val="20"/>
                <w:szCs w:val="20"/>
              </w:rPr>
            </w:pPr>
            <w:r w:rsidRPr="00F03A2D">
              <w:rPr>
                <w:rFonts w:cs="Times New Roman"/>
                <w:color w:val="000000"/>
                <w:sz w:val="20"/>
                <w:szCs w:val="20"/>
              </w:rPr>
              <w:t>1</w:t>
            </w:r>
            <w:r w:rsidR="0062794A">
              <w:rPr>
                <w:rFonts w:cs="Times New Roman"/>
                <w:color w:val="000000"/>
                <w:sz w:val="20"/>
                <w:szCs w:val="20"/>
              </w:rPr>
              <w:t>1,8</w:t>
            </w:r>
          </w:p>
        </w:tc>
        <w:tc>
          <w:tcPr>
            <w:tcW w:w="909" w:type="dxa"/>
            <w:tcBorders>
              <w:top w:val="single" w:sz="4" w:space="0" w:color="auto"/>
              <w:left w:val="single" w:sz="4" w:space="0" w:color="auto"/>
              <w:bottom w:val="single" w:sz="4" w:space="0" w:color="auto"/>
              <w:right w:val="single" w:sz="4" w:space="0" w:color="auto"/>
            </w:tcBorders>
            <w:vAlign w:val="bottom"/>
          </w:tcPr>
          <w:p w14:paraId="208443AE" w14:textId="7ED7F486" w:rsidR="00F03A2D" w:rsidRPr="00F03A2D" w:rsidRDefault="0062794A" w:rsidP="00F03A2D">
            <w:pPr>
              <w:ind w:firstLine="0"/>
              <w:rPr>
                <w:rFonts w:cs="Times New Roman"/>
                <w:sz w:val="20"/>
                <w:szCs w:val="20"/>
              </w:rPr>
            </w:pPr>
            <w:r>
              <w:rPr>
                <w:rFonts w:cs="Times New Roman"/>
                <w:sz w:val="20"/>
                <w:szCs w:val="20"/>
              </w:rPr>
              <w:t>2,25</w:t>
            </w:r>
          </w:p>
        </w:tc>
      </w:tr>
      <w:tr w:rsidR="00552701" w:rsidRPr="00552701" w14:paraId="762D10B1" w14:textId="77777777" w:rsidTr="00F03A2D">
        <w:tc>
          <w:tcPr>
            <w:tcW w:w="988" w:type="dxa"/>
          </w:tcPr>
          <w:p w14:paraId="6A923C5D" w14:textId="4A8D4196" w:rsidR="00552701" w:rsidRPr="00552701" w:rsidRDefault="00B06176" w:rsidP="00552701">
            <w:pPr>
              <w:ind w:firstLine="0"/>
              <w:rPr>
                <w:rFonts w:cs="Times New Roman"/>
                <w:sz w:val="20"/>
                <w:szCs w:val="20"/>
              </w:rPr>
            </w:pPr>
            <w:r>
              <w:rPr>
                <w:rFonts w:cs="Times New Roman"/>
                <w:sz w:val="20"/>
                <w:szCs w:val="20"/>
              </w:rPr>
              <w:t>07 15-21</w:t>
            </w:r>
          </w:p>
        </w:tc>
        <w:tc>
          <w:tcPr>
            <w:tcW w:w="833" w:type="dxa"/>
            <w:tcBorders>
              <w:top w:val="single" w:sz="4" w:space="0" w:color="auto"/>
            </w:tcBorders>
          </w:tcPr>
          <w:p w14:paraId="0722B4A6" w14:textId="715F3A94" w:rsidR="00552701" w:rsidRPr="00552701" w:rsidRDefault="00BB3718" w:rsidP="00552701">
            <w:pPr>
              <w:ind w:firstLine="0"/>
              <w:rPr>
                <w:rFonts w:cs="Times New Roman"/>
                <w:sz w:val="20"/>
                <w:szCs w:val="20"/>
              </w:rPr>
            </w:pPr>
            <w:r>
              <w:rPr>
                <w:rFonts w:cs="Times New Roman"/>
                <w:sz w:val="20"/>
                <w:szCs w:val="20"/>
              </w:rPr>
              <w:t>2</w:t>
            </w:r>
            <w:r w:rsidR="0062794A">
              <w:rPr>
                <w:rFonts w:cs="Times New Roman"/>
                <w:sz w:val="20"/>
                <w:szCs w:val="20"/>
              </w:rPr>
              <w:t>2,1</w:t>
            </w:r>
          </w:p>
        </w:tc>
        <w:tc>
          <w:tcPr>
            <w:tcW w:w="903" w:type="dxa"/>
            <w:tcBorders>
              <w:top w:val="single" w:sz="4" w:space="0" w:color="auto"/>
            </w:tcBorders>
          </w:tcPr>
          <w:p w14:paraId="5978F741" w14:textId="44A01D0C" w:rsidR="00552701" w:rsidRPr="00552701" w:rsidRDefault="00BB3718" w:rsidP="00552701">
            <w:pPr>
              <w:ind w:firstLine="0"/>
              <w:rPr>
                <w:rFonts w:cs="Times New Roman"/>
                <w:sz w:val="20"/>
                <w:szCs w:val="20"/>
              </w:rPr>
            </w:pPr>
            <w:r>
              <w:rPr>
                <w:rFonts w:cs="Times New Roman"/>
                <w:sz w:val="20"/>
                <w:szCs w:val="20"/>
              </w:rPr>
              <w:t>0,1</w:t>
            </w:r>
            <w:r w:rsidR="0062794A">
              <w:rPr>
                <w:rFonts w:cs="Times New Roman"/>
                <w:sz w:val="20"/>
                <w:szCs w:val="20"/>
              </w:rPr>
              <w:t>4</w:t>
            </w:r>
          </w:p>
        </w:tc>
        <w:tc>
          <w:tcPr>
            <w:tcW w:w="983" w:type="dxa"/>
            <w:tcBorders>
              <w:top w:val="single" w:sz="4" w:space="0" w:color="auto"/>
            </w:tcBorders>
          </w:tcPr>
          <w:p w14:paraId="10B2663D" w14:textId="77777777" w:rsidR="00552701" w:rsidRPr="00552701" w:rsidRDefault="00552701" w:rsidP="00552701">
            <w:pPr>
              <w:ind w:firstLine="0"/>
              <w:rPr>
                <w:rFonts w:cs="Times New Roman"/>
                <w:sz w:val="20"/>
                <w:szCs w:val="20"/>
              </w:rPr>
            </w:pPr>
          </w:p>
        </w:tc>
        <w:tc>
          <w:tcPr>
            <w:tcW w:w="961" w:type="dxa"/>
            <w:tcBorders>
              <w:top w:val="single" w:sz="4" w:space="0" w:color="auto"/>
            </w:tcBorders>
          </w:tcPr>
          <w:p w14:paraId="2708DBAC" w14:textId="77777777" w:rsidR="00552701" w:rsidRPr="00552701" w:rsidRDefault="00552701" w:rsidP="00552701">
            <w:pPr>
              <w:ind w:firstLine="0"/>
              <w:rPr>
                <w:rFonts w:cs="Times New Roman"/>
                <w:sz w:val="20"/>
                <w:szCs w:val="20"/>
              </w:rPr>
            </w:pPr>
          </w:p>
        </w:tc>
        <w:tc>
          <w:tcPr>
            <w:tcW w:w="1238" w:type="dxa"/>
            <w:tcBorders>
              <w:top w:val="single" w:sz="4" w:space="0" w:color="auto"/>
            </w:tcBorders>
          </w:tcPr>
          <w:p w14:paraId="19E02117" w14:textId="77777777" w:rsidR="00552701" w:rsidRPr="00552701" w:rsidRDefault="00552701" w:rsidP="00552701">
            <w:pPr>
              <w:ind w:firstLine="0"/>
              <w:rPr>
                <w:rFonts w:cs="Times New Roman"/>
                <w:sz w:val="20"/>
                <w:szCs w:val="20"/>
              </w:rPr>
            </w:pPr>
          </w:p>
        </w:tc>
        <w:tc>
          <w:tcPr>
            <w:tcW w:w="950" w:type="dxa"/>
            <w:tcBorders>
              <w:top w:val="single" w:sz="4" w:space="0" w:color="auto"/>
            </w:tcBorders>
          </w:tcPr>
          <w:p w14:paraId="46622D65" w14:textId="77777777" w:rsidR="00552701" w:rsidRPr="00552701" w:rsidRDefault="00552701" w:rsidP="00552701">
            <w:pPr>
              <w:ind w:firstLine="0"/>
              <w:rPr>
                <w:rFonts w:cs="Times New Roman"/>
                <w:sz w:val="20"/>
                <w:szCs w:val="20"/>
              </w:rPr>
            </w:pPr>
          </w:p>
        </w:tc>
        <w:tc>
          <w:tcPr>
            <w:tcW w:w="950" w:type="dxa"/>
            <w:tcBorders>
              <w:top w:val="single" w:sz="4" w:space="0" w:color="auto"/>
            </w:tcBorders>
          </w:tcPr>
          <w:p w14:paraId="3F7464D1" w14:textId="77777777" w:rsidR="00552701" w:rsidRPr="00552701" w:rsidRDefault="00552701" w:rsidP="00552701">
            <w:pPr>
              <w:ind w:firstLine="0"/>
              <w:rPr>
                <w:rFonts w:cs="Times New Roman"/>
                <w:sz w:val="20"/>
                <w:szCs w:val="20"/>
              </w:rPr>
            </w:pPr>
          </w:p>
        </w:tc>
        <w:tc>
          <w:tcPr>
            <w:tcW w:w="913" w:type="dxa"/>
            <w:tcBorders>
              <w:top w:val="single" w:sz="4" w:space="0" w:color="auto"/>
            </w:tcBorders>
          </w:tcPr>
          <w:p w14:paraId="6F4C79B1" w14:textId="77777777" w:rsidR="00552701" w:rsidRPr="00552701" w:rsidRDefault="00552701" w:rsidP="00552701">
            <w:pPr>
              <w:ind w:firstLine="0"/>
              <w:rPr>
                <w:rFonts w:cs="Times New Roman"/>
                <w:sz w:val="20"/>
                <w:szCs w:val="20"/>
              </w:rPr>
            </w:pPr>
          </w:p>
        </w:tc>
        <w:tc>
          <w:tcPr>
            <w:tcW w:w="909" w:type="dxa"/>
            <w:tcBorders>
              <w:top w:val="single" w:sz="4" w:space="0" w:color="auto"/>
            </w:tcBorders>
          </w:tcPr>
          <w:p w14:paraId="63E57E59" w14:textId="77777777" w:rsidR="00552701" w:rsidRPr="00552701" w:rsidRDefault="00552701" w:rsidP="00552701">
            <w:pPr>
              <w:ind w:firstLine="0"/>
              <w:rPr>
                <w:rFonts w:cs="Times New Roman"/>
                <w:sz w:val="20"/>
                <w:szCs w:val="20"/>
              </w:rPr>
            </w:pPr>
          </w:p>
        </w:tc>
      </w:tr>
      <w:tr w:rsidR="00607076" w:rsidRPr="00552701" w14:paraId="032A5444" w14:textId="77777777" w:rsidTr="00435C13">
        <w:tc>
          <w:tcPr>
            <w:tcW w:w="9628" w:type="dxa"/>
            <w:gridSpan w:val="10"/>
          </w:tcPr>
          <w:p w14:paraId="3ED81855" w14:textId="1357ECC7" w:rsidR="00607076" w:rsidRPr="0062794A" w:rsidRDefault="00AD6C35" w:rsidP="00552701">
            <w:pPr>
              <w:ind w:firstLine="0"/>
              <w:rPr>
                <w:rFonts w:cs="Times New Roman"/>
                <w:b/>
                <w:bCs/>
                <w:szCs w:val="24"/>
              </w:rPr>
            </w:pPr>
            <w:r w:rsidRPr="0062794A">
              <w:rPr>
                <w:rFonts w:cs="Times New Roman"/>
                <w:b/>
                <w:bCs/>
                <w:szCs w:val="24"/>
              </w:rPr>
              <w:t>Baisogala, Mokyklos g. ties Baisogalos gimnazija</w:t>
            </w:r>
          </w:p>
        </w:tc>
      </w:tr>
      <w:tr w:rsidR="00AE3828" w:rsidRPr="00552701" w14:paraId="496DE9A7" w14:textId="77777777" w:rsidTr="00AE3828">
        <w:tc>
          <w:tcPr>
            <w:tcW w:w="988" w:type="dxa"/>
          </w:tcPr>
          <w:p w14:paraId="0DB91724" w14:textId="76A8DC23" w:rsidR="00AE3828" w:rsidRPr="00552701" w:rsidRDefault="00AE3828" w:rsidP="00AE3828">
            <w:pPr>
              <w:ind w:firstLine="0"/>
              <w:rPr>
                <w:rFonts w:cs="Times New Roman"/>
                <w:sz w:val="20"/>
                <w:szCs w:val="20"/>
              </w:rPr>
            </w:pPr>
            <w:r w:rsidRPr="00552701">
              <w:rPr>
                <w:rFonts w:cs="Times New Roman"/>
                <w:sz w:val="20"/>
                <w:szCs w:val="20"/>
              </w:rPr>
              <w:t>05</w:t>
            </w:r>
            <w:r>
              <w:rPr>
                <w:rFonts w:cs="Times New Roman"/>
                <w:sz w:val="20"/>
                <w:szCs w:val="20"/>
              </w:rPr>
              <w:t xml:space="preserve"> </w:t>
            </w:r>
            <w:r w:rsidRPr="00552701">
              <w:rPr>
                <w:rFonts w:cs="Times New Roman"/>
                <w:sz w:val="20"/>
                <w:szCs w:val="20"/>
              </w:rPr>
              <w:t>06-12</w:t>
            </w:r>
          </w:p>
        </w:tc>
        <w:tc>
          <w:tcPr>
            <w:tcW w:w="833" w:type="dxa"/>
            <w:tcBorders>
              <w:top w:val="single" w:sz="4" w:space="0" w:color="auto"/>
              <w:left w:val="nil"/>
              <w:bottom w:val="single" w:sz="4" w:space="0" w:color="auto"/>
              <w:right w:val="single" w:sz="4" w:space="0" w:color="auto"/>
            </w:tcBorders>
            <w:vAlign w:val="bottom"/>
          </w:tcPr>
          <w:p w14:paraId="10B98876" w14:textId="5489088C" w:rsidR="00AE3828" w:rsidRPr="00AE3828" w:rsidRDefault="00AE3828" w:rsidP="00AE3828">
            <w:pPr>
              <w:ind w:firstLine="0"/>
              <w:rPr>
                <w:rFonts w:cs="Times New Roman"/>
                <w:sz w:val="20"/>
                <w:szCs w:val="20"/>
              </w:rPr>
            </w:pPr>
            <w:r w:rsidRPr="00AE3828">
              <w:rPr>
                <w:rFonts w:cs="Times New Roman"/>
                <w:color w:val="000000"/>
                <w:sz w:val="20"/>
                <w:szCs w:val="20"/>
              </w:rPr>
              <w:t>1</w:t>
            </w:r>
            <w:r w:rsidR="0062794A">
              <w:rPr>
                <w:rFonts w:cs="Times New Roman"/>
                <w:color w:val="000000"/>
                <w:sz w:val="20"/>
                <w:szCs w:val="20"/>
              </w:rPr>
              <w:t>1,1</w:t>
            </w:r>
          </w:p>
        </w:tc>
        <w:tc>
          <w:tcPr>
            <w:tcW w:w="903" w:type="dxa"/>
            <w:tcBorders>
              <w:top w:val="single" w:sz="4" w:space="0" w:color="auto"/>
              <w:left w:val="single" w:sz="4" w:space="0" w:color="auto"/>
              <w:bottom w:val="single" w:sz="4" w:space="0" w:color="auto"/>
              <w:right w:val="single" w:sz="4" w:space="0" w:color="auto"/>
            </w:tcBorders>
            <w:vAlign w:val="bottom"/>
          </w:tcPr>
          <w:p w14:paraId="38B4DC2D" w14:textId="011AD1AA" w:rsidR="00AE3828" w:rsidRPr="00AE3828" w:rsidRDefault="00AE3828" w:rsidP="00AE3828">
            <w:pPr>
              <w:ind w:firstLine="0"/>
              <w:rPr>
                <w:rFonts w:cs="Times New Roman"/>
                <w:sz w:val="20"/>
                <w:szCs w:val="20"/>
              </w:rPr>
            </w:pPr>
            <w:r w:rsidRPr="00AE3828">
              <w:rPr>
                <w:rFonts w:cs="Times New Roman"/>
                <w:color w:val="000000"/>
                <w:sz w:val="20"/>
                <w:szCs w:val="20"/>
              </w:rPr>
              <w:t>0,1</w:t>
            </w:r>
            <w:r w:rsidR="0062794A">
              <w:rPr>
                <w:rFonts w:cs="Times New Roman"/>
                <w:color w:val="000000"/>
                <w:sz w:val="20"/>
                <w:szCs w:val="20"/>
              </w:rPr>
              <w:t>0</w:t>
            </w:r>
          </w:p>
        </w:tc>
        <w:tc>
          <w:tcPr>
            <w:tcW w:w="983" w:type="dxa"/>
            <w:tcBorders>
              <w:top w:val="single" w:sz="4" w:space="0" w:color="auto"/>
              <w:left w:val="single" w:sz="4" w:space="0" w:color="auto"/>
              <w:bottom w:val="single" w:sz="4" w:space="0" w:color="auto"/>
              <w:right w:val="single" w:sz="4" w:space="0" w:color="auto"/>
            </w:tcBorders>
            <w:vAlign w:val="bottom"/>
          </w:tcPr>
          <w:p w14:paraId="0D6F84DD" w14:textId="77777777" w:rsidR="00AE3828" w:rsidRPr="00AE3828" w:rsidRDefault="00AE3828" w:rsidP="00AE3828">
            <w:pPr>
              <w:ind w:firstLine="0"/>
              <w:rPr>
                <w:rFonts w:cs="Times New Roman"/>
                <w:sz w:val="20"/>
                <w:szCs w:val="20"/>
              </w:rPr>
            </w:pPr>
          </w:p>
        </w:tc>
        <w:tc>
          <w:tcPr>
            <w:tcW w:w="961" w:type="dxa"/>
            <w:tcBorders>
              <w:top w:val="single" w:sz="4" w:space="0" w:color="auto"/>
              <w:left w:val="single" w:sz="4" w:space="0" w:color="auto"/>
              <w:bottom w:val="single" w:sz="4" w:space="0" w:color="auto"/>
              <w:right w:val="single" w:sz="4" w:space="0" w:color="auto"/>
            </w:tcBorders>
            <w:vAlign w:val="bottom"/>
          </w:tcPr>
          <w:p w14:paraId="0A48D5F3" w14:textId="77777777" w:rsidR="00AE3828" w:rsidRPr="00AE3828" w:rsidRDefault="00AE3828" w:rsidP="00AE3828">
            <w:pPr>
              <w:ind w:firstLine="0"/>
              <w:rPr>
                <w:rFonts w:cs="Times New Roman"/>
                <w:sz w:val="20"/>
                <w:szCs w:val="20"/>
              </w:rPr>
            </w:pPr>
          </w:p>
        </w:tc>
        <w:tc>
          <w:tcPr>
            <w:tcW w:w="1238" w:type="dxa"/>
            <w:tcBorders>
              <w:top w:val="single" w:sz="4" w:space="0" w:color="auto"/>
              <w:left w:val="single" w:sz="4" w:space="0" w:color="auto"/>
              <w:bottom w:val="single" w:sz="4" w:space="0" w:color="auto"/>
              <w:right w:val="single" w:sz="4" w:space="0" w:color="auto"/>
            </w:tcBorders>
            <w:vAlign w:val="bottom"/>
          </w:tcPr>
          <w:p w14:paraId="27447F94" w14:textId="77777777" w:rsidR="00AE3828" w:rsidRPr="00AE3828" w:rsidRDefault="00AE3828" w:rsidP="00AE3828">
            <w:pPr>
              <w:ind w:firstLine="0"/>
              <w:rPr>
                <w:rFonts w:cs="Times New Roman"/>
                <w:sz w:val="20"/>
                <w:szCs w:val="20"/>
              </w:rPr>
            </w:pPr>
          </w:p>
        </w:tc>
        <w:tc>
          <w:tcPr>
            <w:tcW w:w="950" w:type="dxa"/>
            <w:tcBorders>
              <w:top w:val="single" w:sz="4" w:space="0" w:color="auto"/>
              <w:left w:val="single" w:sz="4" w:space="0" w:color="auto"/>
              <w:bottom w:val="single" w:sz="4" w:space="0" w:color="auto"/>
              <w:right w:val="single" w:sz="4" w:space="0" w:color="auto"/>
            </w:tcBorders>
            <w:vAlign w:val="bottom"/>
          </w:tcPr>
          <w:p w14:paraId="09DF225E" w14:textId="77777777" w:rsidR="00AE3828" w:rsidRPr="00AE3828" w:rsidRDefault="00AE3828" w:rsidP="00AE3828">
            <w:pPr>
              <w:ind w:firstLine="0"/>
              <w:rPr>
                <w:rFonts w:cs="Times New Roman"/>
                <w:sz w:val="20"/>
                <w:szCs w:val="20"/>
              </w:rPr>
            </w:pPr>
          </w:p>
        </w:tc>
        <w:tc>
          <w:tcPr>
            <w:tcW w:w="950" w:type="dxa"/>
            <w:tcBorders>
              <w:top w:val="single" w:sz="4" w:space="0" w:color="auto"/>
              <w:left w:val="single" w:sz="4" w:space="0" w:color="auto"/>
              <w:bottom w:val="single" w:sz="4" w:space="0" w:color="auto"/>
              <w:right w:val="single" w:sz="4" w:space="0" w:color="auto"/>
            </w:tcBorders>
            <w:vAlign w:val="bottom"/>
          </w:tcPr>
          <w:p w14:paraId="50361C35" w14:textId="77777777" w:rsidR="00AE3828" w:rsidRPr="00AE3828" w:rsidRDefault="00AE3828" w:rsidP="00AE3828">
            <w:pPr>
              <w:ind w:firstLine="0"/>
              <w:rPr>
                <w:rFonts w:cs="Times New Roman"/>
                <w:sz w:val="20"/>
                <w:szCs w:val="20"/>
              </w:rPr>
            </w:pPr>
          </w:p>
        </w:tc>
        <w:tc>
          <w:tcPr>
            <w:tcW w:w="913" w:type="dxa"/>
            <w:tcBorders>
              <w:top w:val="single" w:sz="4" w:space="0" w:color="auto"/>
              <w:left w:val="single" w:sz="4" w:space="0" w:color="auto"/>
              <w:bottom w:val="single" w:sz="4" w:space="0" w:color="auto"/>
              <w:right w:val="single" w:sz="4" w:space="0" w:color="auto"/>
            </w:tcBorders>
            <w:vAlign w:val="bottom"/>
          </w:tcPr>
          <w:p w14:paraId="46E4EF9A" w14:textId="77777777" w:rsidR="00AE3828" w:rsidRPr="00AE3828" w:rsidRDefault="00AE3828" w:rsidP="00AE3828">
            <w:pPr>
              <w:ind w:firstLine="0"/>
              <w:rPr>
                <w:rFonts w:cs="Times New Roman"/>
                <w:sz w:val="20"/>
                <w:szCs w:val="20"/>
              </w:rPr>
            </w:pPr>
          </w:p>
        </w:tc>
        <w:tc>
          <w:tcPr>
            <w:tcW w:w="909" w:type="dxa"/>
            <w:tcBorders>
              <w:top w:val="single" w:sz="4" w:space="0" w:color="auto"/>
              <w:left w:val="single" w:sz="4" w:space="0" w:color="auto"/>
              <w:bottom w:val="single" w:sz="4" w:space="0" w:color="auto"/>
              <w:right w:val="single" w:sz="4" w:space="0" w:color="auto"/>
            </w:tcBorders>
            <w:vAlign w:val="bottom"/>
          </w:tcPr>
          <w:p w14:paraId="57C8B252" w14:textId="77777777" w:rsidR="00AE3828" w:rsidRPr="00AE3828" w:rsidRDefault="00AE3828" w:rsidP="00AE3828">
            <w:pPr>
              <w:ind w:firstLine="0"/>
              <w:rPr>
                <w:rFonts w:cs="Times New Roman"/>
                <w:sz w:val="20"/>
                <w:szCs w:val="20"/>
              </w:rPr>
            </w:pPr>
          </w:p>
        </w:tc>
      </w:tr>
      <w:tr w:rsidR="00AE3828" w:rsidRPr="00552701" w14:paraId="45ADF82C" w14:textId="77777777" w:rsidTr="00AE3828">
        <w:tc>
          <w:tcPr>
            <w:tcW w:w="988" w:type="dxa"/>
          </w:tcPr>
          <w:p w14:paraId="0765742D" w14:textId="4712260C" w:rsidR="00AE3828" w:rsidRPr="00552701" w:rsidRDefault="00AE3828" w:rsidP="00AE3828">
            <w:pPr>
              <w:ind w:firstLine="0"/>
              <w:rPr>
                <w:rFonts w:cs="Times New Roman"/>
                <w:sz w:val="20"/>
                <w:szCs w:val="20"/>
              </w:rPr>
            </w:pPr>
            <w:r>
              <w:rPr>
                <w:rFonts w:cs="Times New Roman"/>
                <w:sz w:val="20"/>
                <w:szCs w:val="20"/>
              </w:rPr>
              <w:t>05 13-27</w:t>
            </w:r>
          </w:p>
        </w:tc>
        <w:tc>
          <w:tcPr>
            <w:tcW w:w="833" w:type="dxa"/>
            <w:tcBorders>
              <w:top w:val="single" w:sz="4" w:space="0" w:color="auto"/>
              <w:left w:val="nil"/>
              <w:bottom w:val="single" w:sz="4" w:space="0" w:color="auto"/>
              <w:right w:val="single" w:sz="4" w:space="0" w:color="auto"/>
            </w:tcBorders>
            <w:vAlign w:val="bottom"/>
          </w:tcPr>
          <w:p w14:paraId="5A268C62" w14:textId="3D2DF3C3" w:rsidR="00AE3828" w:rsidRPr="00AE3828" w:rsidRDefault="00AE3828" w:rsidP="00AE3828">
            <w:pPr>
              <w:ind w:firstLine="0"/>
              <w:rPr>
                <w:rFonts w:cs="Times New Roman"/>
                <w:sz w:val="20"/>
                <w:szCs w:val="20"/>
              </w:rPr>
            </w:pPr>
            <w:r w:rsidRPr="00AE3828">
              <w:rPr>
                <w:rFonts w:cs="Times New Roman"/>
                <w:color w:val="000000"/>
                <w:sz w:val="20"/>
                <w:szCs w:val="20"/>
              </w:rPr>
              <w:t>12,</w:t>
            </w:r>
            <w:r w:rsidR="0062794A">
              <w:rPr>
                <w:rFonts w:cs="Times New Roman"/>
                <w:color w:val="000000"/>
                <w:sz w:val="20"/>
                <w:szCs w:val="20"/>
              </w:rPr>
              <w:t>5</w:t>
            </w:r>
          </w:p>
        </w:tc>
        <w:tc>
          <w:tcPr>
            <w:tcW w:w="903" w:type="dxa"/>
            <w:tcBorders>
              <w:top w:val="single" w:sz="4" w:space="0" w:color="auto"/>
              <w:left w:val="single" w:sz="4" w:space="0" w:color="auto"/>
              <w:bottom w:val="single" w:sz="4" w:space="0" w:color="auto"/>
              <w:right w:val="single" w:sz="4" w:space="0" w:color="auto"/>
            </w:tcBorders>
            <w:vAlign w:val="bottom"/>
          </w:tcPr>
          <w:p w14:paraId="13E4619F" w14:textId="746241EF" w:rsidR="00AE3828" w:rsidRPr="00AE3828" w:rsidRDefault="00AE3828" w:rsidP="00AE3828">
            <w:pPr>
              <w:ind w:firstLine="0"/>
              <w:rPr>
                <w:rFonts w:cs="Times New Roman"/>
                <w:sz w:val="20"/>
                <w:szCs w:val="20"/>
              </w:rPr>
            </w:pPr>
            <w:r w:rsidRPr="00AE3828">
              <w:rPr>
                <w:rFonts w:cs="Times New Roman"/>
                <w:color w:val="000000"/>
                <w:sz w:val="20"/>
                <w:szCs w:val="20"/>
              </w:rPr>
              <w:t>0,1</w:t>
            </w:r>
            <w:r w:rsidR="0062794A">
              <w:rPr>
                <w:rFonts w:cs="Times New Roman"/>
                <w:color w:val="000000"/>
                <w:sz w:val="20"/>
                <w:szCs w:val="20"/>
              </w:rPr>
              <w:t>1</w:t>
            </w:r>
          </w:p>
        </w:tc>
        <w:tc>
          <w:tcPr>
            <w:tcW w:w="983" w:type="dxa"/>
            <w:tcBorders>
              <w:top w:val="single" w:sz="4" w:space="0" w:color="auto"/>
              <w:left w:val="single" w:sz="4" w:space="0" w:color="auto"/>
              <w:bottom w:val="single" w:sz="4" w:space="0" w:color="auto"/>
              <w:right w:val="single" w:sz="4" w:space="0" w:color="auto"/>
            </w:tcBorders>
            <w:vAlign w:val="bottom"/>
          </w:tcPr>
          <w:p w14:paraId="3B81D852" w14:textId="4A781AA7" w:rsidR="00AE3828" w:rsidRPr="00AE3828" w:rsidRDefault="0062794A" w:rsidP="00AE3828">
            <w:pPr>
              <w:ind w:firstLine="0"/>
              <w:rPr>
                <w:rFonts w:cs="Times New Roman"/>
                <w:sz w:val="20"/>
                <w:szCs w:val="20"/>
              </w:rPr>
            </w:pPr>
            <w:r>
              <w:rPr>
                <w:rFonts w:cs="Times New Roman"/>
                <w:sz w:val="20"/>
                <w:szCs w:val="20"/>
              </w:rPr>
              <w:t>1,01</w:t>
            </w:r>
          </w:p>
        </w:tc>
        <w:tc>
          <w:tcPr>
            <w:tcW w:w="961" w:type="dxa"/>
            <w:tcBorders>
              <w:top w:val="single" w:sz="4" w:space="0" w:color="auto"/>
              <w:left w:val="single" w:sz="4" w:space="0" w:color="auto"/>
              <w:bottom w:val="single" w:sz="4" w:space="0" w:color="auto"/>
              <w:right w:val="single" w:sz="4" w:space="0" w:color="auto"/>
            </w:tcBorders>
            <w:vAlign w:val="bottom"/>
          </w:tcPr>
          <w:p w14:paraId="7F54872B" w14:textId="1573AA8A" w:rsidR="00AE3828" w:rsidRPr="00AE3828" w:rsidRDefault="00AE3828" w:rsidP="00AE3828">
            <w:pPr>
              <w:ind w:firstLine="0"/>
              <w:rPr>
                <w:rFonts w:cs="Times New Roman"/>
                <w:sz w:val="20"/>
                <w:szCs w:val="20"/>
              </w:rPr>
            </w:pPr>
            <w:r w:rsidRPr="00AE3828">
              <w:rPr>
                <w:rFonts w:cs="Times New Roman"/>
                <w:color w:val="000000"/>
                <w:sz w:val="20"/>
                <w:szCs w:val="20"/>
              </w:rPr>
              <w:t>1,</w:t>
            </w:r>
            <w:r w:rsidR="0062794A">
              <w:rPr>
                <w:rFonts w:cs="Times New Roman"/>
                <w:color w:val="000000"/>
                <w:sz w:val="20"/>
                <w:szCs w:val="20"/>
              </w:rPr>
              <w:t>55</w:t>
            </w:r>
          </w:p>
        </w:tc>
        <w:tc>
          <w:tcPr>
            <w:tcW w:w="1238" w:type="dxa"/>
            <w:tcBorders>
              <w:top w:val="single" w:sz="4" w:space="0" w:color="auto"/>
              <w:left w:val="single" w:sz="4" w:space="0" w:color="auto"/>
              <w:bottom w:val="single" w:sz="4" w:space="0" w:color="auto"/>
              <w:right w:val="single" w:sz="4" w:space="0" w:color="auto"/>
            </w:tcBorders>
            <w:vAlign w:val="bottom"/>
          </w:tcPr>
          <w:p w14:paraId="68D28477" w14:textId="447411C7" w:rsidR="00AE3828" w:rsidRPr="00AE3828" w:rsidRDefault="00AE3828" w:rsidP="00AE3828">
            <w:pPr>
              <w:ind w:firstLine="0"/>
              <w:rPr>
                <w:rFonts w:cs="Times New Roman"/>
                <w:sz w:val="20"/>
                <w:szCs w:val="20"/>
              </w:rPr>
            </w:pPr>
            <w:r w:rsidRPr="00AE3828">
              <w:rPr>
                <w:rFonts w:cs="Times New Roman"/>
                <w:color w:val="000000"/>
                <w:sz w:val="20"/>
                <w:szCs w:val="20"/>
              </w:rPr>
              <w:t>0,</w:t>
            </w:r>
            <w:r w:rsidR="0062794A">
              <w:rPr>
                <w:rFonts w:cs="Times New Roman"/>
                <w:color w:val="000000"/>
                <w:sz w:val="20"/>
                <w:szCs w:val="20"/>
              </w:rPr>
              <w:t>78</w:t>
            </w:r>
          </w:p>
        </w:tc>
        <w:tc>
          <w:tcPr>
            <w:tcW w:w="950" w:type="dxa"/>
            <w:tcBorders>
              <w:top w:val="single" w:sz="4" w:space="0" w:color="auto"/>
              <w:left w:val="single" w:sz="4" w:space="0" w:color="auto"/>
              <w:bottom w:val="single" w:sz="4" w:space="0" w:color="auto"/>
              <w:right w:val="single" w:sz="4" w:space="0" w:color="auto"/>
            </w:tcBorders>
            <w:vAlign w:val="bottom"/>
          </w:tcPr>
          <w:p w14:paraId="6F30AF35" w14:textId="0DAFE54C" w:rsidR="00AE3828" w:rsidRPr="00AE3828" w:rsidRDefault="00AE3828" w:rsidP="00AE3828">
            <w:pPr>
              <w:ind w:firstLine="0"/>
              <w:rPr>
                <w:rFonts w:cs="Times New Roman"/>
                <w:sz w:val="20"/>
                <w:szCs w:val="20"/>
              </w:rPr>
            </w:pPr>
            <w:r w:rsidRPr="00AE3828">
              <w:rPr>
                <w:rFonts w:cs="Times New Roman"/>
                <w:color w:val="000000"/>
                <w:sz w:val="20"/>
                <w:szCs w:val="20"/>
              </w:rPr>
              <w:t>0,</w:t>
            </w:r>
            <w:r w:rsidR="0062794A">
              <w:rPr>
                <w:rFonts w:cs="Times New Roman"/>
                <w:color w:val="000000"/>
                <w:sz w:val="20"/>
                <w:szCs w:val="20"/>
              </w:rPr>
              <w:t>35</w:t>
            </w:r>
          </w:p>
        </w:tc>
        <w:tc>
          <w:tcPr>
            <w:tcW w:w="950" w:type="dxa"/>
            <w:tcBorders>
              <w:top w:val="single" w:sz="4" w:space="0" w:color="auto"/>
              <w:left w:val="single" w:sz="4" w:space="0" w:color="auto"/>
              <w:bottom w:val="single" w:sz="4" w:space="0" w:color="auto"/>
              <w:right w:val="single" w:sz="4" w:space="0" w:color="auto"/>
            </w:tcBorders>
            <w:vAlign w:val="bottom"/>
          </w:tcPr>
          <w:p w14:paraId="39BE6643" w14:textId="45FF29B6" w:rsidR="00AE3828" w:rsidRPr="00AE3828" w:rsidRDefault="00AE3828" w:rsidP="00AE3828">
            <w:pPr>
              <w:ind w:firstLine="0"/>
              <w:rPr>
                <w:rFonts w:cs="Times New Roman"/>
                <w:sz w:val="20"/>
                <w:szCs w:val="20"/>
              </w:rPr>
            </w:pPr>
            <w:r w:rsidRPr="00AE3828">
              <w:rPr>
                <w:rFonts w:cs="Times New Roman"/>
                <w:color w:val="000000"/>
                <w:sz w:val="20"/>
                <w:szCs w:val="20"/>
              </w:rPr>
              <w:t>0,71</w:t>
            </w:r>
          </w:p>
        </w:tc>
        <w:tc>
          <w:tcPr>
            <w:tcW w:w="913" w:type="dxa"/>
            <w:tcBorders>
              <w:top w:val="single" w:sz="4" w:space="0" w:color="auto"/>
              <w:left w:val="single" w:sz="4" w:space="0" w:color="auto"/>
              <w:bottom w:val="single" w:sz="4" w:space="0" w:color="auto"/>
              <w:right w:val="single" w:sz="4" w:space="0" w:color="auto"/>
            </w:tcBorders>
            <w:vAlign w:val="bottom"/>
          </w:tcPr>
          <w:p w14:paraId="5865E24B" w14:textId="21323877" w:rsidR="00AE3828" w:rsidRPr="00AE3828" w:rsidRDefault="00AE3828" w:rsidP="00AE3828">
            <w:pPr>
              <w:ind w:firstLine="0"/>
              <w:rPr>
                <w:rFonts w:cs="Times New Roman"/>
                <w:sz w:val="20"/>
                <w:szCs w:val="20"/>
              </w:rPr>
            </w:pPr>
            <w:r w:rsidRPr="00AE3828">
              <w:rPr>
                <w:rFonts w:cs="Times New Roman"/>
                <w:color w:val="000000"/>
                <w:sz w:val="20"/>
                <w:szCs w:val="20"/>
              </w:rPr>
              <w:t>1</w:t>
            </w:r>
            <w:r w:rsidR="0062794A">
              <w:rPr>
                <w:rFonts w:cs="Times New Roman"/>
                <w:color w:val="000000"/>
                <w:sz w:val="20"/>
                <w:szCs w:val="20"/>
              </w:rPr>
              <w:t>0,8</w:t>
            </w:r>
          </w:p>
        </w:tc>
        <w:tc>
          <w:tcPr>
            <w:tcW w:w="909" w:type="dxa"/>
            <w:tcBorders>
              <w:top w:val="single" w:sz="4" w:space="0" w:color="auto"/>
              <w:left w:val="single" w:sz="4" w:space="0" w:color="auto"/>
              <w:bottom w:val="single" w:sz="4" w:space="0" w:color="auto"/>
              <w:right w:val="single" w:sz="4" w:space="0" w:color="auto"/>
            </w:tcBorders>
            <w:vAlign w:val="bottom"/>
          </w:tcPr>
          <w:p w14:paraId="57A73BCC" w14:textId="7BAFD069" w:rsidR="00AE3828" w:rsidRPr="00AE3828" w:rsidRDefault="0062794A" w:rsidP="00AE3828">
            <w:pPr>
              <w:ind w:firstLine="0"/>
              <w:rPr>
                <w:rFonts w:cs="Times New Roman"/>
                <w:sz w:val="20"/>
                <w:szCs w:val="20"/>
              </w:rPr>
            </w:pPr>
            <w:r>
              <w:rPr>
                <w:rFonts w:cs="Times New Roman"/>
                <w:sz w:val="20"/>
                <w:szCs w:val="20"/>
              </w:rPr>
              <w:t>2,87</w:t>
            </w:r>
          </w:p>
        </w:tc>
      </w:tr>
      <w:tr w:rsidR="00AD6C35" w:rsidRPr="00552701" w14:paraId="0161AD60" w14:textId="77777777" w:rsidTr="00AE3828">
        <w:tc>
          <w:tcPr>
            <w:tcW w:w="988" w:type="dxa"/>
          </w:tcPr>
          <w:p w14:paraId="1A6938E8" w14:textId="1E4A739A" w:rsidR="00AD6C35" w:rsidRPr="00552701" w:rsidRDefault="00AD6C35" w:rsidP="00AD6C35">
            <w:pPr>
              <w:ind w:firstLine="0"/>
              <w:rPr>
                <w:rFonts w:cs="Times New Roman"/>
                <w:sz w:val="20"/>
                <w:szCs w:val="20"/>
              </w:rPr>
            </w:pPr>
            <w:r>
              <w:rPr>
                <w:rFonts w:cs="Times New Roman"/>
                <w:sz w:val="20"/>
                <w:szCs w:val="20"/>
              </w:rPr>
              <w:t>07 15-21</w:t>
            </w:r>
          </w:p>
        </w:tc>
        <w:tc>
          <w:tcPr>
            <w:tcW w:w="833" w:type="dxa"/>
            <w:tcBorders>
              <w:top w:val="single" w:sz="4" w:space="0" w:color="auto"/>
            </w:tcBorders>
          </w:tcPr>
          <w:p w14:paraId="51B8D35A" w14:textId="510EFA1C" w:rsidR="00AD6C35" w:rsidRPr="00552701" w:rsidRDefault="00BB3718" w:rsidP="00AD6C35">
            <w:pPr>
              <w:ind w:firstLine="0"/>
              <w:rPr>
                <w:rFonts w:cs="Times New Roman"/>
                <w:sz w:val="20"/>
                <w:szCs w:val="20"/>
              </w:rPr>
            </w:pPr>
            <w:r>
              <w:rPr>
                <w:rFonts w:cs="Times New Roman"/>
                <w:sz w:val="20"/>
                <w:szCs w:val="20"/>
              </w:rPr>
              <w:t>1</w:t>
            </w:r>
            <w:r w:rsidR="0062794A">
              <w:rPr>
                <w:rFonts w:cs="Times New Roman"/>
                <w:sz w:val="20"/>
                <w:szCs w:val="20"/>
              </w:rPr>
              <w:t>7,1</w:t>
            </w:r>
          </w:p>
        </w:tc>
        <w:tc>
          <w:tcPr>
            <w:tcW w:w="903" w:type="dxa"/>
            <w:tcBorders>
              <w:top w:val="single" w:sz="4" w:space="0" w:color="auto"/>
            </w:tcBorders>
          </w:tcPr>
          <w:p w14:paraId="3A9110F1" w14:textId="3239B30C" w:rsidR="00AD6C35" w:rsidRPr="00552701" w:rsidRDefault="00BB3718" w:rsidP="00AD6C35">
            <w:pPr>
              <w:ind w:firstLine="0"/>
              <w:rPr>
                <w:rFonts w:cs="Times New Roman"/>
                <w:sz w:val="20"/>
                <w:szCs w:val="20"/>
              </w:rPr>
            </w:pPr>
            <w:r>
              <w:rPr>
                <w:rFonts w:cs="Times New Roman"/>
                <w:sz w:val="20"/>
                <w:szCs w:val="20"/>
              </w:rPr>
              <w:t>0,10</w:t>
            </w:r>
          </w:p>
        </w:tc>
        <w:tc>
          <w:tcPr>
            <w:tcW w:w="983" w:type="dxa"/>
            <w:tcBorders>
              <w:top w:val="single" w:sz="4" w:space="0" w:color="auto"/>
            </w:tcBorders>
          </w:tcPr>
          <w:p w14:paraId="6A43C0F2" w14:textId="77777777" w:rsidR="00AD6C35" w:rsidRPr="00552701" w:rsidRDefault="00AD6C35" w:rsidP="00AD6C35">
            <w:pPr>
              <w:ind w:firstLine="0"/>
              <w:rPr>
                <w:rFonts w:cs="Times New Roman"/>
                <w:sz w:val="20"/>
                <w:szCs w:val="20"/>
              </w:rPr>
            </w:pPr>
          </w:p>
        </w:tc>
        <w:tc>
          <w:tcPr>
            <w:tcW w:w="961" w:type="dxa"/>
            <w:tcBorders>
              <w:top w:val="single" w:sz="4" w:space="0" w:color="auto"/>
            </w:tcBorders>
          </w:tcPr>
          <w:p w14:paraId="444DE41F" w14:textId="77777777" w:rsidR="00AD6C35" w:rsidRPr="00552701" w:rsidRDefault="00AD6C35" w:rsidP="00AD6C35">
            <w:pPr>
              <w:ind w:firstLine="0"/>
              <w:rPr>
                <w:rFonts w:cs="Times New Roman"/>
                <w:sz w:val="20"/>
                <w:szCs w:val="20"/>
              </w:rPr>
            </w:pPr>
          </w:p>
        </w:tc>
        <w:tc>
          <w:tcPr>
            <w:tcW w:w="1238" w:type="dxa"/>
            <w:tcBorders>
              <w:top w:val="single" w:sz="4" w:space="0" w:color="auto"/>
            </w:tcBorders>
          </w:tcPr>
          <w:p w14:paraId="7B355BCA" w14:textId="77777777" w:rsidR="00AD6C35" w:rsidRPr="00552701" w:rsidRDefault="00AD6C35" w:rsidP="00AD6C35">
            <w:pPr>
              <w:ind w:firstLine="0"/>
              <w:rPr>
                <w:rFonts w:cs="Times New Roman"/>
                <w:sz w:val="20"/>
                <w:szCs w:val="20"/>
              </w:rPr>
            </w:pPr>
          </w:p>
        </w:tc>
        <w:tc>
          <w:tcPr>
            <w:tcW w:w="950" w:type="dxa"/>
            <w:tcBorders>
              <w:top w:val="single" w:sz="4" w:space="0" w:color="auto"/>
            </w:tcBorders>
          </w:tcPr>
          <w:p w14:paraId="490F4F1D" w14:textId="77777777" w:rsidR="00AD6C35" w:rsidRPr="00552701" w:rsidRDefault="00AD6C35" w:rsidP="00AD6C35">
            <w:pPr>
              <w:ind w:firstLine="0"/>
              <w:rPr>
                <w:rFonts w:cs="Times New Roman"/>
                <w:sz w:val="20"/>
                <w:szCs w:val="20"/>
              </w:rPr>
            </w:pPr>
          </w:p>
        </w:tc>
        <w:tc>
          <w:tcPr>
            <w:tcW w:w="950" w:type="dxa"/>
            <w:tcBorders>
              <w:top w:val="single" w:sz="4" w:space="0" w:color="auto"/>
            </w:tcBorders>
          </w:tcPr>
          <w:p w14:paraId="6B5AF9C1" w14:textId="77777777" w:rsidR="00AD6C35" w:rsidRPr="00552701" w:rsidRDefault="00AD6C35" w:rsidP="00AD6C35">
            <w:pPr>
              <w:ind w:firstLine="0"/>
              <w:rPr>
                <w:rFonts w:cs="Times New Roman"/>
                <w:sz w:val="20"/>
                <w:szCs w:val="20"/>
              </w:rPr>
            </w:pPr>
          </w:p>
        </w:tc>
        <w:tc>
          <w:tcPr>
            <w:tcW w:w="913" w:type="dxa"/>
            <w:tcBorders>
              <w:top w:val="single" w:sz="4" w:space="0" w:color="auto"/>
            </w:tcBorders>
          </w:tcPr>
          <w:p w14:paraId="1C2C425F" w14:textId="77777777" w:rsidR="00AD6C35" w:rsidRPr="00552701" w:rsidRDefault="00AD6C35" w:rsidP="00AD6C35">
            <w:pPr>
              <w:ind w:firstLine="0"/>
              <w:rPr>
                <w:rFonts w:cs="Times New Roman"/>
                <w:sz w:val="20"/>
                <w:szCs w:val="20"/>
              </w:rPr>
            </w:pPr>
          </w:p>
        </w:tc>
        <w:tc>
          <w:tcPr>
            <w:tcW w:w="909" w:type="dxa"/>
            <w:tcBorders>
              <w:top w:val="single" w:sz="4" w:space="0" w:color="auto"/>
            </w:tcBorders>
          </w:tcPr>
          <w:p w14:paraId="68FB07A8" w14:textId="77777777" w:rsidR="00AD6C35" w:rsidRPr="00552701" w:rsidRDefault="00AD6C35" w:rsidP="00AD6C35">
            <w:pPr>
              <w:ind w:firstLine="0"/>
              <w:rPr>
                <w:rFonts w:cs="Times New Roman"/>
                <w:sz w:val="20"/>
                <w:szCs w:val="20"/>
              </w:rPr>
            </w:pPr>
          </w:p>
        </w:tc>
      </w:tr>
      <w:tr w:rsidR="00AD6C35" w:rsidRPr="00552701" w14:paraId="0C4762C4" w14:textId="77777777" w:rsidTr="00752F61">
        <w:trPr>
          <w:trHeight w:val="344"/>
        </w:trPr>
        <w:tc>
          <w:tcPr>
            <w:tcW w:w="9628" w:type="dxa"/>
            <w:gridSpan w:val="10"/>
          </w:tcPr>
          <w:p w14:paraId="273DE358" w14:textId="6B65DDFB" w:rsidR="00AD6C35" w:rsidRPr="0062794A" w:rsidRDefault="009E4A26" w:rsidP="00552701">
            <w:pPr>
              <w:ind w:firstLine="0"/>
              <w:rPr>
                <w:rFonts w:cs="Times New Roman"/>
                <w:b/>
                <w:bCs/>
                <w:szCs w:val="24"/>
              </w:rPr>
            </w:pPr>
            <w:r w:rsidRPr="0062794A">
              <w:rPr>
                <w:rFonts w:cs="Times New Roman"/>
                <w:b/>
                <w:bCs/>
                <w:szCs w:val="24"/>
              </w:rPr>
              <w:t>Šeduva, Vytauto g. – Laisvės g. sankryža</w:t>
            </w:r>
          </w:p>
        </w:tc>
      </w:tr>
      <w:tr w:rsidR="00AE3828" w:rsidRPr="00552701" w14:paraId="50D3E845" w14:textId="77777777" w:rsidTr="00AE3828">
        <w:trPr>
          <w:trHeight w:val="279"/>
        </w:trPr>
        <w:tc>
          <w:tcPr>
            <w:tcW w:w="988" w:type="dxa"/>
          </w:tcPr>
          <w:p w14:paraId="71ADCC63" w14:textId="5F671D15" w:rsidR="00AE3828" w:rsidRDefault="00AE3828" w:rsidP="00AE3828">
            <w:pPr>
              <w:ind w:firstLine="0"/>
              <w:rPr>
                <w:rFonts w:cs="Times New Roman"/>
                <w:sz w:val="20"/>
                <w:szCs w:val="20"/>
              </w:rPr>
            </w:pPr>
            <w:r w:rsidRPr="00552701">
              <w:rPr>
                <w:rFonts w:cs="Times New Roman"/>
                <w:sz w:val="20"/>
                <w:szCs w:val="20"/>
              </w:rPr>
              <w:t>05</w:t>
            </w:r>
            <w:r>
              <w:rPr>
                <w:rFonts w:cs="Times New Roman"/>
                <w:sz w:val="20"/>
                <w:szCs w:val="20"/>
              </w:rPr>
              <w:t xml:space="preserve"> </w:t>
            </w:r>
            <w:r w:rsidRPr="00552701">
              <w:rPr>
                <w:rFonts w:cs="Times New Roman"/>
                <w:sz w:val="20"/>
                <w:szCs w:val="20"/>
              </w:rPr>
              <w:t>06-12</w:t>
            </w:r>
          </w:p>
        </w:tc>
        <w:tc>
          <w:tcPr>
            <w:tcW w:w="833" w:type="dxa"/>
            <w:tcBorders>
              <w:top w:val="single" w:sz="4" w:space="0" w:color="auto"/>
              <w:left w:val="nil"/>
              <w:bottom w:val="single" w:sz="4" w:space="0" w:color="auto"/>
              <w:right w:val="single" w:sz="4" w:space="0" w:color="auto"/>
            </w:tcBorders>
            <w:vAlign w:val="bottom"/>
          </w:tcPr>
          <w:p w14:paraId="3386DB3D" w14:textId="3506E079" w:rsidR="00AE3828" w:rsidRPr="00AE3828" w:rsidRDefault="00AE3828" w:rsidP="00AE3828">
            <w:pPr>
              <w:ind w:firstLine="0"/>
              <w:rPr>
                <w:rFonts w:cs="Times New Roman"/>
                <w:sz w:val="20"/>
                <w:szCs w:val="20"/>
              </w:rPr>
            </w:pPr>
            <w:r w:rsidRPr="00AE3828">
              <w:rPr>
                <w:rFonts w:cs="Times New Roman"/>
                <w:color w:val="000000"/>
                <w:sz w:val="20"/>
                <w:szCs w:val="20"/>
              </w:rPr>
              <w:t>1</w:t>
            </w:r>
            <w:r w:rsidR="0062794A">
              <w:rPr>
                <w:rFonts w:cs="Times New Roman"/>
                <w:color w:val="000000"/>
                <w:sz w:val="20"/>
                <w:szCs w:val="20"/>
              </w:rPr>
              <w:t>6</w:t>
            </w:r>
            <w:r w:rsidRPr="00AE3828">
              <w:rPr>
                <w:rFonts w:cs="Times New Roman"/>
                <w:color w:val="000000"/>
                <w:sz w:val="20"/>
                <w:szCs w:val="20"/>
              </w:rPr>
              <w:t>,8</w:t>
            </w:r>
          </w:p>
        </w:tc>
        <w:tc>
          <w:tcPr>
            <w:tcW w:w="903" w:type="dxa"/>
            <w:tcBorders>
              <w:top w:val="single" w:sz="4" w:space="0" w:color="auto"/>
              <w:left w:val="single" w:sz="4" w:space="0" w:color="auto"/>
              <w:bottom w:val="single" w:sz="4" w:space="0" w:color="auto"/>
              <w:right w:val="single" w:sz="4" w:space="0" w:color="auto"/>
            </w:tcBorders>
            <w:vAlign w:val="bottom"/>
          </w:tcPr>
          <w:p w14:paraId="579594F1" w14:textId="50362830" w:rsidR="00AE3828" w:rsidRPr="00AE3828" w:rsidRDefault="00AE3828" w:rsidP="00AE3828">
            <w:pPr>
              <w:ind w:firstLine="0"/>
              <w:rPr>
                <w:rFonts w:cs="Times New Roman"/>
                <w:sz w:val="20"/>
                <w:szCs w:val="20"/>
              </w:rPr>
            </w:pPr>
            <w:r w:rsidRPr="00AE3828">
              <w:rPr>
                <w:rFonts w:cs="Times New Roman"/>
                <w:color w:val="000000"/>
                <w:sz w:val="20"/>
                <w:szCs w:val="20"/>
              </w:rPr>
              <w:t>0,1</w:t>
            </w:r>
            <w:r w:rsidR="0062794A">
              <w:rPr>
                <w:rFonts w:cs="Times New Roman"/>
                <w:color w:val="000000"/>
                <w:sz w:val="20"/>
                <w:szCs w:val="20"/>
              </w:rPr>
              <w:t>2</w:t>
            </w:r>
          </w:p>
        </w:tc>
        <w:tc>
          <w:tcPr>
            <w:tcW w:w="983" w:type="dxa"/>
            <w:tcBorders>
              <w:top w:val="single" w:sz="4" w:space="0" w:color="auto"/>
              <w:left w:val="single" w:sz="4" w:space="0" w:color="auto"/>
              <w:bottom w:val="single" w:sz="4" w:space="0" w:color="auto"/>
              <w:right w:val="single" w:sz="4" w:space="0" w:color="auto"/>
            </w:tcBorders>
            <w:vAlign w:val="bottom"/>
          </w:tcPr>
          <w:p w14:paraId="207FBCF7" w14:textId="77777777" w:rsidR="00AE3828" w:rsidRPr="00AE3828" w:rsidRDefault="00AE3828" w:rsidP="00AE3828">
            <w:pPr>
              <w:ind w:firstLine="0"/>
              <w:rPr>
                <w:rFonts w:cs="Times New Roman"/>
                <w:sz w:val="20"/>
                <w:szCs w:val="20"/>
              </w:rPr>
            </w:pPr>
          </w:p>
        </w:tc>
        <w:tc>
          <w:tcPr>
            <w:tcW w:w="961" w:type="dxa"/>
            <w:tcBorders>
              <w:top w:val="single" w:sz="4" w:space="0" w:color="auto"/>
              <w:left w:val="single" w:sz="4" w:space="0" w:color="auto"/>
              <w:bottom w:val="single" w:sz="4" w:space="0" w:color="auto"/>
              <w:right w:val="single" w:sz="4" w:space="0" w:color="auto"/>
            </w:tcBorders>
            <w:vAlign w:val="bottom"/>
          </w:tcPr>
          <w:p w14:paraId="5F811A48" w14:textId="77777777" w:rsidR="00AE3828" w:rsidRPr="00AE3828" w:rsidRDefault="00AE3828" w:rsidP="00AE3828">
            <w:pPr>
              <w:ind w:firstLine="0"/>
              <w:rPr>
                <w:rFonts w:cs="Times New Roman"/>
                <w:sz w:val="20"/>
                <w:szCs w:val="20"/>
              </w:rPr>
            </w:pPr>
          </w:p>
        </w:tc>
        <w:tc>
          <w:tcPr>
            <w:tcW w:w="1238" w:type="dxa"/>
            <w:tcBorders>
              <w:top w:val="single" w:sz="4" w:space="0" w:color="auto"/>
              <w:left w:val="single" w:sz="4" w:space="0" w:color="auto"/>
              <w:bottom w:val="single" w:sz="4" w:space="0" w:color="auto"/>
              <w:right w:val="single" w:sz="4" w:space="0" w:color="auto"/>
            </w:tcBorders>
            <w:vAlign w:val="bottom"/>
          </w:tcPr>
          <w:p w14:paraId="76DA3217" w14:textId="77777777" w:rsidR="00AE3828" w:rsidRPr="00AE3828" w:rsidRDefault="00AE3828" w:rsidP="00AE3828">
            <w:pPr>
              <w:ind w:firstLine="0"/>
              <w:rPr>
                <w:rFonts w:cs="Times New Roman"/>
                <w:sz w:val="20"/>
                <w:szCs w:val="20"/>
              </w:rPr>
            </w:pPr>
          </w:p>
        </w:tc>
        <w:tc>
          <w:tcPr>
            <w:tcW w:w="950" w:type="dxa"/>
            <w:tcBorders>
              <w:top w:val="single" w:sz="4" w:space="0" w:color="auto"/>
              <w:left w:val="single" w:sz="4" w:space="0" w:color="auto"/>
              <w:bottom w:val="single" w:sz="4" w:space="0" w:color="auto"/>
              <w:right w:val="single" w:sz="4" w:space="0" w:color="auto"/>
            </w:tcBorders>
            <w:vAlign w:val="bottom"/>
          </w:tcPr>
          <w:p w14:paraId="2BC098D0" w14:textId="77777777" w:rsidR="00AE3828" w:rsidRPr="00AE3828" w:rsidRDefault="00AE3828" w:rsidP="00AE3828">
            <w:pPr>
              <w:ind w:firstLine="0"/>
              <w:rPr>
                <w:rFonts w:cs="Times New Roman"/>
                <w:sz w:val="20"/>
                <w:szCs w:val="20"/>
              </w:rPr>
            </w:pPr>
          </w:p>
        </w:tc>
        <w:tc>
          <w:tcPr>
            <w:tcW w:w="950" w:type="dxa"/>
            <w:tcBorders>
              <w:top w:val="single" w:sz="4" w:space="0" w:color="auto"/>
              <w:left w:val="single" w:sz="4" w:space="0" w:color="auto"/>
              <w:bottom w:val="single" w:sz="4" w:space="0" w:color="auto"/>
              <w:right w:val="single" w:sz="4" w:space="0" w:color="auto"/>
            </w:tcBorders>
            <w:vAlign w:val="bottom"/>
          </w:tcPr>
          <w:p w14:paraId="16B3322A" w14:textId="77777777" w:rsidR="00AE3828" w:rsidRPr="00AE3828" w:rsidRDefault="00AE3828" w:rsidP="00AE3828">
            <w:pPr>
              <w:ind w:firstLine="0"/>
              <w:rPr>
                <w:rFonts w:cs="Times New Roman"/>
                <w:sz w:val="20"/>
                <w:szCs w:val="20"/>
              </w:rPr>
            </w:pPr>
          </w:p>
        </w:tc>
        <w:tc>
          <w:tcPr>
            <w:tcW w:w="913" w:type="dxa"/>
            <w:tcBorders>
              <w:top w:val="single" w:sz="4" w:space="0" w:color="auto"/>
              <w:left w:val="single" w:sz="4" w:space="0" w:color="auto"/>
              <w:bottom w:val="single" w:sz="4" w:space="0" w:color="auto"/>
              <w:right w:val="single" w:sz="4" w:space="0" w:color="auto"/>
            </w:tcBorders>
            <w:vAlign w:val="bottom"/>
          </w:tcPr>
          <w:p w14:paraId="73983D7C" w14:textId="77777777" w:rsidR="00AE3828" w:rsidRPr="00AE3828" w:rsidRDefault="00AE3828" w:rsidP="00AE3828">
            <w:pPr>
              <w:ind w:firstLine="0"/>
              <w:rPr>
                <w:rFonts w:cs="Times New Roman"/>
                <w:sz w:val="20"/>
                <w:szCs w:val="20"/>
              </w:rPr>
            </w:pPr>
          </w:p>
        </w:tc>
        <w:tc>
          <w:tcPr>
            <w:tcW w:w="909" w:type="dxa"/>
            <w:tcBorders>
              <w:top w:val="single" w:sz="4" w:space="0" w:color="auto"/>
              <w:left w:val="single" w:sz="4" w:space="0" w:color="auto"/>
              <w:bottom w:val="single" w:sz="4" w:space="0" w:color="auto"/>
              <w:right w:val="single" w:sz="4" w:space="0" w:color="auto"/>
            </w:tcBorders>
            <w:vAlign w:val="bottom"/>
          </w:tcPr>
          <w:p w14:paraId="327BC226" w14:textId="77777777" w:rsidR="00AE3828" w:rsidRPr="00AE3828" w:rsidRDefault="00AE3828" w:rsidP="00AE3828">
            <w:pPr>
              <w:ind w:firstLine="0"/>
              <w:rPr>
                <w:rFonts w:cs="Times New Roman"/>
                <w:sz w:val="20"/>
                <w:szCs w:val="20"/>
              </w:rPr>
            </w:pPr>
          </w:p>
        </w:tc>
      </w:tr>
      <w:tr w:rsidR="00AE3828" w:rsidRPr="00552701" w14:paraId="5CA816DA" w14:textId="77777777" w:rsidTr="00AE3828">
        <w:trPr>
          <w:trHeight w:val="279"/>
        </w:trPr>
        <w:tc>
          <w:tcPr>
            <w:tcW w:w="988" w:type="dxa"/>
          </w:tcPr>
          <w:p w14:paraId="571CCD5A" w14:textId="11D39176" w:rsidR="00AE3828" w:rsidRDefault="00AE3828" w:rsidP="00AE3828">
            <w:pPr>
              <w:ind w:firstLine="0"/>
              <w:rPr>
                <w:rFonts w:cs="Times New Roman"/>
                <w:sz w:val="20"/>
                <w:szCs w:val="20"/>
              </w:rPr>
            </w:pPr>
            <w:r>
              <w:rPr>
                <w:rFonts w:cs="Times New Roman"/>
                <w:sz w:val="20"/>
                <w:szCs w:val="20"/>
              </w:rPr>
              <w:t>05 13-27</w:t>
            </w:r>
          </w:p>
        </w:tc>
        <w:tc>
          <w:tcPr>
            <w:tcW w:w="833" w:type="dxa"/>
            <w:tcBorders>
              <w:top w:val="single" w:sz="4" w:space="0" w:color="auto"/>
              <w:left w:val="nil"/>
              <w:bottom w:val="single" w:sz="4" w:space="0" w:color="auto"/>
              <w:right w:val="single" w:sz="4" w:space="0" w:color="auto"/>
            </w:tcBorders>
            <w:vAlign w:val="bottom"/>
          </w:tcPr>
          <w:p w14:paraId="06FEE139" w14:textId="4172F9A7" w:rsidR="00AE3828" w:rsidRPr="00AE3828" w:rsidRDefault="00AE3828" w:rsidP="00AE3828">
            <w:pPr>
              <w:ind w:firstLine="0"/>
              <w:rPr>
                <w:rFonts w:cs="Times New Roman"/>
                <w:sz w:val="20"/>
                <w:szCs w:val="20"/>
              </w:rPr>
            </w:pPr>
            <w:r w:rsidRPr="00AE3828">
              <w:rPr>
                <w:rFonts w:cs="Times New Roman"/>
                <w:color w:val="000000"/>
                <w:sz w:val="20"/>
                <w:szCs w:val="20"/>
              </w:rPr>
              <w:t>1</w:t>
            </w:r>
            <w:r w:rsidR="00614B5E">
              <w:rPr>
                <w:rFonts w:cs="Times New Roman"/>
                <w:color w:val="000000"/>
                <w:sz w:val="20"/>
                <w:szCs w:val="20"/>
              </w:rPr>
              <w:t>8</w:t>
            </w:r>
            <w:r w:rsidRPr="00AE3828">
              <w:rPr>
                <w:rFonts w:cs="Times New Roman"/>
                <w:color w:val="000000"/>
                <w:sz w:val="20"/>
                <w:szCs w:val="20"/>
              </w:rPr>
              <w:t>,5</w:t>
            </w:r>
          </w:p>
        </w:tc>
        <w:tc>
          <w:tcPr>
            <w:tcW w:w="903" w:type="dxa"/>
            <w:tcBorders>
              <w:top w:val="single" w:sz="4" w:space="0" w:color="auto"/>
              <w:left w:val="single" w:sz="4" w:space="0" w:color="auto"/>
              <w:bottom w:val="single" w:sz="4" w:space="0" w:color="auto"/>
              <w:right w:val="single" w:sz="4" w:space="0" w:color="auto"/>
            </w:tcBorders>
            <w:vAlign w:val="bottom"/>
          </w:tcPr>
          <w:p w14:paraId="7B12EDEB" w14:textId="7CDA38FA" w:rsidR="00AE3828" w:rsidRPr="00AE3828" w:rsidRDefault="00AE3828" w:rsidP="00AE3828">
            <w:pPr>
              <w:ind w:firstLine="0"/>
              <w:rPr>
                <w:rFonts w:cs="Times New Roman"/>
                <w:sz w:val="20"/>
                <w:szCs w:val="20"/>
              </w:rPr>
            </w:pPr>
            <w:r w:rsidRPr="00AE3828">
              <w:rPr>
                <w:rFonts w:cs="Times New Roman"/>
                <w:color w:val="000000"/>
                <w:sz w:val="20"/>
                <w:szCs w:val="20"/>
              </w:rPr>
              <w:t>0,1</w:t>
            </w:r>
            <w:r w:rsidR="00614B5E">
              <w:rPr>
                <w:rFonts w:cs="Times New Roman"/>
                <w:color w:val="000000"/>
                <w:sz w:val="20"/>
                <w:szCs w:val="20"/>
              </w:rPr>
              <w:t>2</w:t>
            </w:r>
          </w:p>
        </w:tc>
        <w:tc>
          <w:tcPr>
            <w:tcW w:w="983" w:type="dxa"/>
            <w:tcBorders>
              <w:top w:val="single" w:sz="4" w:space="0" w:color="auto"/>
              <w:left w:val="single" w:sz="4" w:space="0" w:color="auto"/>
              <w:bottom w:val="single" w:sz="4" w:space="0" w:color="auto"/>
              <w:right w:val="single" w:sz="4" w:space="0" w:color="auto"/>
            </w:tcBorders>
            <w:vAlign w:val="bottom"/>
          </w:tcPr>
          <w:p w14:paraId="203E42A4" w14:textId="41C466C0" w:rsidR="00AE3828" w:rsidRPr="00AE3828" w:rsidRDefault="00AE3828" w:rsidP="00AE3828">
            <w:pPr>
              <w:ind w:firstLine="0"/>
              <w:rPr>
                <w:rFonts w:cs="Times New Roman"/>
                <w:sz w:val="20"/>
                <w:szCs w:val="20"/>
              </w:rPr>
            </w:pPr>
            <w:r w:rsidRPr="00AE3828">
              <w:rPr>
                <w:rFonts w:cs="Times New Roman"/>
                <w:color w:val="000000"/>
                <w:sz w:val="20"/>
                <w:szCs w:val="20"/>
              </w:rPr>
              <w:t>0</w:t>
            </w:r>
            <w:r w:rsidR="00614B5E">
              <w:rPr>
                <w:rFonts w:cs="Times New Roman"/>
                <w:color w:val="000000"/>
                <w:sz w:val="20"/>
                <w:szCs w:val="20"/>
              </w:rPr>
              <w:t>,82</w:t>
            </w:r>
          </w:p>
        </w:tc>
        <w:tc>
          <w:tcPr>
            <w:tcW w:w="961" w:type="dxa"/>
            <w:tcBorders>
              <w:top w:val="single" w:sz="4" w:space="0" w:color="auto"/>
              <w:left w:val="single" w:sz="4" w:space="0" w:color="auto"/>
              <w:bottom w:val="single" w:sz="4" w:space="0" w:color="auto"/>
              <w:right w:val="single" w:sz="4" w:space="0" w:color="auto"/>
            </w:tcBorders>
            <w:vAlign w:val="bottom"/>
          </w:tcPr>
          <w:p w14:paraId="0F8F4135" w14:textId="46B825BA" w:rsidR="00AE3828" w:rsidRPr="00AE3828" w:rsidRDefault="00614B5E" w:rsidP="00AE3828">
            <w:pPr>
              <w:ind w:firstLine="0"/>
              <w:rPr>
                <w:rFonts w:cs="Times New Roman"/>
                <w:sz w:val="20"/>
                <w:szCs w:val="20"/>
              </w:rPr>
            </w:pPr>
            <w:r>
              <w:rPr>
                <w:rFonts w:cs="Times New Roman"/>
                <w:sz w:val="20"/>
                <w:szCs w:val="20"/>
              </w:rPr>
              <w:t>1,32</w:t>
            </w:r>
          </w:p>
        </w:tc>
        <w:tc>
          <w:tcPr>
            <w:tcW w:w="1238" w:type="dxa"/>
            <w:tcBorders>
              <w:top w:val="single" w:sz="4" w:space="0" w:color="auto"/>
              <w:left w:val="single" w:sz="4" w:space="0" w:color="auto"/>
              <w:bottom w:val="single" w:sz="4" w:space="0" w:color="auto"/>
              <w:right w:val="single" w:sz="4" w:space="0" w:color="auto"/>
            </w:tcBorders>
            <w:vAlign w:val="bottom"/>
          </w:tcPr>
          <w:p w14:paraId="05C54781" w14:textId="1106E26E" w:rsidR="00AE3828" w:rsidRPr="00AE3828" w:rsidRDefault="00614B5E" w:rsidP="00AE3828">
            <w:pPr>
              <w:ind w:firstLine="0"/>
              <w:rPr>
                <w:rFonts w:cs="Times New Roman"/>
                <w:sz w:val="20"/>
                <w:szCs w:val="20"/>
              </w:rPr>
            </w:pPr>
            <w:r>
              <w:rPr>
                <w:rFonts w:cs="Times New Roman"/>
                <w:sz w:val="20"/>
                <w:szCs w:val="20"/>
              </w:rPr>
              <w:t>0,86</w:t>
            </w:r>
          </w:p>
        </w:tc>
        <w:tc>
          <w:tcPr>
            <w:tcW w:w="950" w:type="dxa"/>
            <w:tcBorders>
              <w:top w:val="single" w:sz="4" w:space="0" w:color="auto"/>
              <w:left w:val="single" w:sz="4" w:space="0" w:color="auto"/>
              <w:bottom w:val="single" w:sz="4" w:space="0" w:color="auto"/>
              <w:right w:val="single" w:sz="4" w:space="0" w:color="auto"/>
            </w:tcBorders>
            <w:vAlign w:val="bottom"/>
          </w:tcPr>
          <w:p w14:paraId="7C54CAA5" w14:textId="2304858E" w:rsidR="00AE3828" w:rsidRPr="00AE3828" w:rsidRDefault="00AE3828" w:rsidP="00AE3828">
            <w:pPr>
              <w:ind w:firstLine="0"/>
              <w:rPr>
                <w:rFonts w:cs="Times New Roman"/>
                <w:sz w:val="20"/>
                <w:szCs w:val="20"/>
              </w:rPr>
            </w:pPr>
            <w:r w:rsidRPr="00AE3828">
              <w:rPr>
                <w:rFonts w:cs="Times New Roman"/>
                <w:color w:val="000000"/>
                <w:sz w:val="20"/>
                <w:szCs w:val="20"/>
              </w:rPr>
              <w:t>0,</w:t>
            </w:r>
            <w:r w:rsidR="00614B5E">
              <w:rPr>
                <w:rFonts w:cs="Times New Roman"/>
                <w:color w:val="000000"/>
                <w:sz w:val="20"/>
                <w:szCs w:val="20"/>
              </w:rPr>
              <w:t>48</w:t>
            </w:r>
          </w:p>
        </w:tc>
        <w:tc>
          <w:tcPr>
            <w:tcW w:w="950" w:type="dxa"/>
            <w:tcBorders>
              <w:top w:val="single" w:sz="4" w:space="0" w:color="auto"/>
              <w:left w:val="single" w:sz="4" w:space="0" w:color="auto"/>
              <w:bottom w:val="single" w:sz="4" w:space="0" w:color="auto"/>
              <w:right w:val="single" w:sz="4" w:space="0" w:color="auto"/>
            </w:tcBorders>
            <w:vAlign w:val="bottom"/>
          </w:tcPr>
          <w:p w14:paraId="5BEF1147" w14:textId="0717AD30" w:rsidR="00AE3828" w:rsidRPr="00AE3828" w:rsidRDefault="00AE3828" w:rsidP="00AE3828">
            <w:pPr>
              <w:ind w:firstLine="0"/>
              <w:rPr>
                <w:rFonts w:cs="Times New Roman"/>
                <w:sz w:val="20"/>
                <w:szCs w:val="20"/>
              </w:rPr>
            </w:pPr>
            <w:r w:rsidRPr="00AE3828">
              <w:rPr>
                <w:rFonts w:cs="Times New Roman"/>
                <w:color w:val="000000"/>
                <w:sz w:val="20"/>
                <w:szCs w:val="20"/>
              </w:rPr>
              <w:t>0,</w:t>
            </w:r>
            <w:r w:rsidR="00614B5E">
              <w:rPr>
                <w:rFonts w:cs="Times New Roman"/>
                <w:color w:val="000000"/>
                <w:sz w:val="20"/>
                <w:szCs w:val="20"/>
              </w:rPr>
              <w:t>81</w:t>
            </w:r>
          </w:p>
        </w:tc>
        <w:tc>
          <w:tcPr>
            <w:tcW w:w="913" w:type="dxa"/>
            <w:tcBorders>
              <w:top w:val="single" w:sz="4" w:space="0" w:color="auto"/>
              <w:left w:val="single" w:sz="4" w:space="0" w:color="auto"/>
              <w:bottom w:val="single" w:sz="4" w:space="0" w:color="auto"/>
              <w:right w:val="single" w:sz="4" w:space="0" w:color="auto"/>
            </w:tcBorders>
            <w:vAlign w:val="bottom"/>
          </w:tcPr>
          <w:p w14:paraId="7D76BC03" w14:textId="7547429D" w:rsidR="00AE3828" w:rsidRPr="00AE3828" w:rsidRDefault="00AE3828" w:rsidP="00AE3828">
            <w:pPr>
              <w:ind w:firstLine="0"/>
              <w:rPr>
                <w:rFonts w:cs="Times New Roman"/>
                <w:sz w:val="20"/>
                <w:szCs w:val="20"/>
              </w:rPr>
            </w:pPr>
            <w:r w:rsidRPr="00AE3828">
              <w:rPr>
                <w:rFonts w:cs="Times New Roman"/>
                <w:color w:val="000000"/>
                <w:sz w:val="20"/>
                <w:szCs w:val="20"/>
              </w:rPr>
              <w:t>1</w:t>
            </w:r>
            <w:r w:rsidR="00614B5E">
              <w:rPr>
                <w:rFonts w:cs="Times New Roman"/>
                <w:color w:val="000000"/>
                <w:sz w:val="20"/>
                <w:szCs w:val="20"/>
              </w:rPr>
              <w:t>1,1</w:t>
            </w:r>
          </w:p>
        </w:tc>
        <w:tc>
          <w:tcPr>
            <w:tcW w:w="909" w:type="dxa"/>
            <w:tcBorders>
              <w:top w:val="single" w:sz="4" w:space="0" w:color="auto"/>
              <w:left w:val="single" w:sz="4" w:space="0" w:color="auto"/>
              <w:bottom w:val="single" w:sz="4" w:space="0" w:color="auto"/>
              <w:right w:val="single" w:sz="4" w:space="0" w:color="auto"/>
            </w:tcBorders>
            <w:vAlign w:val="bottom"/>
          </w:tcPr>
          <w:p w14:paraId="4F17BC85" w14:textId="07E763DF" w:rsidR="00AE3828" w:rsidRPr="00AE3828" w:rsidRDefault="00614B5E" w:rsidP="00AE3828">
            <w:pPr>
              <w:ind w:firstLine="0"/>
              <w:rPr>
                <w:rFonts w:cs="Times New Roman"/>
                <w:sz w:val="20"/>
                <w:szCs w:val="20"/>
              </w:rPr>
            </w:pPr>
            <w:r>
              <w:rPr>
                <w:rFonts w:cs="Times New Roman"/>
                <w:sz w:val="20"/>
                <w:szCs w:val="20"/>
              </w:rPr>
              <w:t>2,66</w:t>
            </w:r>
          </w:p>
        </w:tc>
      </w:tr>
      <w:tr w:rsidR="009E4A26" w:rsidRPr="00552701" w14:paraId="4CCE7A79" w14:textId="77777777" w:rsidTr="00AE3828">
        <w:trPr>
          <w:trHeight w:val="279"/>
        </w:trPr>
        <w:tc>
          <w:tcPr>
            <w:tcW w:w="988" w:type="dxa"/>
          </w:tcPr>
          <w:p w14:paraId="55DE93C9" w14:textId="7C8025BE" w:rsidR="009E4A26" w:rsidRDefault="009E4A26" w:rsidP="009E4A26">
            <w:pPr>
              <w:ind w:firstLine="0"/>
              <w:rPr>
                <w:rFonts w:cs="Times New Roman"/>
                <w:sz w:val="20"/>
                <w:szCs w:val="20"/>
              </w:rPr>
            </w:pPr>
            <w:r>
              <w:rPr>
                <w:rFonts w:cs="Times New Roman"/>
                <w:sz w:val="20"/>
                <w:szCs w:val="20"/>
              </w:rPr>
              <w:t>07 15-21</w:t>
            </w:r>
          </w:p>
        </w:tc>
        <w:tc>
          <w:tcPr>
            <w:tcW w:w="833" w:type="dxa"/>
            <w:tcBorders>
              <w:top w:val="single" w:sz="4" w:space="0" w:color="auto"/>
            </w:tcBorders>
          </w:tcPr>
          <w:p w14:paraId="56D864CE" w14:textId="51879EDE" w:rsidR="009E4A26" w:rsidRPr="00552701" w:rsidRDefault="00BB3718" w:rsidP="009E4A26">
            <w:pPr>
              <w:ind w:firstLine="0"/>
              <w:rPr>
                <w:rFonts w:cs="Times New Roman"/>
                <w:sz w:val="20"/>
                <w:szCs w:val="20"/>
              </w:rPr>
            </w:pPr>
            <w:r>
              <w:rPr>
                <w:rFonts w:cs="Times New Roman"/>
                <w:sz w:val="20"/>
                <w:szCs w:val="20"/>
              </w:rPr>
              <w:t>12,5</w:t>
            </w:r>
          </w:p>
        </w:tc>
        <w:tc>
          <w:tcPr>
            <w:tcW w:w="903" w:type="dxa"/>
            <w:tcBorders>
              <w:top w:val="single" w:sz="4" w:space="0" w:color="auto"/>
            </w:tcBorders>
          </w:tcPr>
          <w:p w14:paraId="46A0040F" w14:textId="5B8D1B46" w:rsidR="009E4A26" w:rsidRPr="00552701" w:rsidRDefault="00BB3718" w:rsidP="009E4A26">
            <w:pPr>
              <w:ind w:firstLine="0"/>
              <w:rPr>
                <w:rFonts w:cs="Times New Roman"/>
                <w:sz w:val="20"/>
                <w:szCs w:val="20"/>
              </w:rPr>
            </w:pPr>
            <w:r>
              <w:rPr>
                <w:rFonts w:cs="Times New Roman"/>
                <w:sz w:val="20"/>
                <w:szCs w:val="20"/>
              </w:rPr>
              <w:t>0,12</w:t>
            </w:r>
          </w:p>
        </w:tc>
        <w:tc>
          <w:tcPr>
            <w:tcW w:w="983" w:type="dxa"/>
            <w:tcBorders>
              <w:top w:val="single" w:sz="4" w:space="0" w:color="auto"/>
            </w:tcBorders>
          </w:tcPr>
          <w:p w14:paraId="03C88965" w14:textId="77777777" w:rsidR="009E4A26" w:rsidRPr="00552701" w:rsidRDefault="009E4A26" w:rsidP="009E4A26">
            <w:pPr>
              <w:ind w:firstLine="0"/>
              <w:rPr>
                <w:rFonts w:cs="Times New Roman"/>
                <w:sz w:val="20"/>
                <w:szCs w:val="20"/>
              </w:rPr>
            </w:pPr>
          </w:p>
        </w:tc>
        <w:tc>
          <w:tcPr>
            <w:tcW w:w="961" w:type="dxa"/>
            <w:tcBorders>
              <w:top w:val="single" w:sz="4" w:space="0" w:color="auto"/>
            </w:tcBorders>
          </w:tcPr>
          <w:p w14:paraId="3F4BA848" w14:textId="77777777" w:rsidR="009E4A26" w:rsidRPr="00552701" w:rsidRDefault="009E4A26" w:rsidP="009E4A26">
            <w:pPr>
              <w:ind w:firstLine="0"/>
              <w:rPr>
                <w:rFonts w:cs="Times New Roman"/>
                <w:sz w:val="20"/>
                <w:szCs w:val="20"/>
              </w:rPr>
            </w:pPr>
          </w:p>
        </w:tc>
        <w:tc>
          <w:tcPr>
            <w:tcW w:w="1238" w:type="dxa"/>
            <w:tcBorders>
              <w:top w:val="single" w:sz="4" w:space="0" w:color="auto"/>
            </w:tcBorders>
          </w:tcPr>
          <w:p w14:paraId="54839BA9" w14:textId="77777777" w:rsidR="009E4A26" w:rsidRPr="00552701" w:rsidRDefault="009E4A26" w:rsidP="009E4A26">
            <w:pPr>
              <w:ind w:firstLine="0"/>
              <w:rPr>
                <w:rFonts w:cs="Times New Roman"/>
                <w:sz w:val="20"/>
                <w:szCs w:val="20"/>
              </w:rPr>
            </w:pPr>
          </w:p>
        </w:tc>
        <w:tc>
          <w:tcPr>
            <w:tcW w:w="950" w:type="dxa"/>
            <w:tcBorders>
              <w:top w:val="single" w:sz="4" w:space="0" w:color="auto"/>
            </w:tcBorders>
          </w:tcPr>
          <w:p w14:paraId="57F78380" w14:textId="77777777" w:rsidR="009E4A26" w:rsidRPr="00552701" w:rsidRDefault="009E4A26" w:rsidP="009E4A26">
            <w:pPr>
              <w:ind w:firstLine="0"/>
              <w:rPr>
                <w:rFonts w:cs="Times New Roman"/>
                <w:sz w:val="20"/>
                <w:szCs w:val="20"/>
              </w:rPr>
            </w:pPr>
          </w:p>
        </w:tc>
        <w:tc>
          <w:tcPr>
            <w:tcW w:w="950" w:type="dxa"/>
            <w:tcBorders>
              <w:top w:val="single" w:sz="4" w:space="0" w:color="auto"/>
            </w:tcBorders>
          </w:tcPr>
          <w:p w14:paraId="4D7CAEEC" w14:textId="77777777" w:rsidR="009E4A26" w:rsidRPr="00552701" w:rsidRDefault="009E4A26" w:rsidP="009E4A26">
            <w:pPr>
              <w:ind w:firstLine="0"/>
              <w:rPr>
                <w:rFonts w:cs="Times New Roman"/>
                <w:sz w:val="20"/>
                <w:szCs w:val="20"/>
              </w:rPr>
            </w:pPr>
          </w:p>
        </w:tc>
        <w:tc>
          <w:tcPr>
            <w:tcW w:w="913" w:type="dxa"/>
            <w:tcBorders>
              <w:top w:val="single" w:sz="4" w:space="0" w:color="auto"/>
            </w:tcBorders>
          </w:tcPr>
          <w:p w14:paraId="434F8361" w14:textId="77777777" w:rsidR="009E4A26" w:rsidRPr="00552701" w:rsidRDefault="009E4A26" w:rsidP="009E4A26">
            <w:pPr>
              <w:ind w:firstLine="0"/>
              <w:rPr>
                <w:rFonts w:cs="Times New Roman"/>
                <w:sz w:val="20"/>
                <w:szCs w:val="20"/>
              </w:rPr>
            </w:pPr>
          </w:p>
        </w:tc>
        <w:tc>
          <w:tcPr>
            <w:tcW w:w="909" w:type="dxa"/>
            <w:tcBorders>
              <w:top w:val="single" w:sz="4" w:space="0" w:color="auto"/>
            </w:tcBorders>
          </w:tcPr>
          <w:p w14:paraId="5C6FEC70" w14:textId="77777777" w:rsidR="009E4A26" w:rsidRPr="00552701" w:rsidRDefault="009E4A26" w:rsidP="009E4A26">
            <w:pPr>
              <w:ind w:firstLine="0"/>
              <w:rPr>
                <w:rFonts w:cs="Times New Roman"/>
                <w:sz w:val="20"/>
                <w:szCs w:val="20"/>
              </w:rPr>
            </w:pPr>
          </w:p>
        </w:tc>
      </w:tr>
    </w:tbl>
    <w:p w14:paraId="184BB645" w14:textId="77777777" w:rsidR="005066C9" w:rsidRDefault="005066C9" w:rsidP="003356CC">
      <w:pPr>
        <w:rPr>
          <w:rFonts w:cs="Times New Roman"/>
          <w:szCs w:val="24"/>
        </w:rPr>
      </w:pPr>
    </w:p>
    <w:p w14:paraId="1EDF8291" w14:textId="0895BB79" w:rsidR="0032620A" w:rsidRDefault="005066C9" w:rsidP="003356CC">
      <w:pPr>
        <w:rPr>
          <w:rFonts w:cs="Times New Roman"/>
          <w:szCs w:val="24"/>
        </w:rPr>
      </w:pPr>
      <w:r>
        <w:rPr>
          <w:rFonts w:cs="Times New Roman"/>
          <w:szCs w:val="24"/>
        </w:rPr>
        <w:t>Gra</w:t>
      </w:r>
      <w:r w:rsidR="00F50136">
        <w:rPr>
          <w:rFonts w:cs="Times New Roman"/>
          <w:szCs w:val="24"/>
        </w:rPr>
        <w:t>fiškai duomen</w:t>
      </w:r>
      <w:r w:rsidR="0062794A">
        <w:rPr>
          <w:rFonts w:cs="Times New Roman"/>
          <w:szCs w:val="24"/>
        </w:rPr>
        <w:t>ys</w:t>
      </w:r>
      <w:r w:rsidR="00F50136">
        <w:rPr>
          <w:rFonts w:cs="Times New Roman"/>
          <w:szCs w:val="24"/>
        </w:rPr>
        <w:t xml:space="preserve"> bus pateikti </w:t>
      </w:r>
      <w:r w:rsidR="0062794A">
        <w:rPr>
          <w:rFonts w:cs="Times New Roman"/>
          <w:szCs w:val="24"/>
        </w:rPr>
        <w:t xml:space="preserve">ir išanalizuoti 2025 m. </w:t>
      </w:r>
      <w:r w:rsidR="00F50136">
        <w:rPr>
          <w:rFonts w:cs="Times New Roman"/>
          <w:szCs w:val="24"/>
        </w:rPr>
        <w:t>metinėje ataskaitoje.</w:t>
      </w:r>
    </w:p>
    <w:p w14:paraId="59DA9F34" w14:textId="77777777" w:rsidR="00F50136" w:rsidRDefault="00F50136" w:rsidP="003356CC">
      <w:pPr>
        <w:rPr>
          <w:rFonts w:cs="Times New Roman"/>
          <w:szCs w:val="24"/>
        </w:rPr>
      </w:pPr>
    </w:p>
    <w:p w14:paraId="5DEBE82B" w14:textId="79FFF51B" w:rsidR="004A0E90" w:rsidRPr="003356CC" w:rsidRDefault="004A0E90" w:rsidP="003356CC">
      <w:pPr>
        <w:ind w:firstLine="1134"/>
        <w:rPr>
          <w:rFonts w:cs="Times New Roman"/>
          <w:szCs w:val="24"/>
        </w:rPr>
      </w:pPr>
      <w:bookmarkStart w:id="17" w:name="_Hlk89260258"/>
      <w:r w:rsidRPr="003356CC">
        <w:rPr>
          <w:rFonts w:cs="Times New Roman"/>
          <w:szCs w:val="24"/>
        </w:rPr>
        <w:t>.</w:t>
      </w:r>
    </w:p>
    <w:p w14:paraId="559E40F4" w14:textId="64334A74" w:rsidR="00BB01C9" w:rsidRPr="003356CC" w:rsidRDefault="00BB01C9" w:rsidP="003356CC">
      <w:pPr>
        <w:ind w:firstLine="0"/>
        <w:jc w:val="left"/>
        <w:rPr>
          <w:rFonts w:cs="Times New Roman"/>
          <w:b/>
          <w:bCs/>
          <w:szCs w:val="24"/>
        </w:rPr>
      </w:pPr>
      <w:r w:rsidRPr="003356CC">
        <w:rPr>
          <w:rFonts w:cs="Times New Roman"/>
          <w:b/>
          <w:bCs/>
          <w:szCs w:val="24"/>
        </w:rPr>
        <w:br w:type="page"/>
      </w:r>
    </w:p>
    <w:p w14:paraId="1EBC3429" w14:textId="77777777" w:rsidR="0032620A" w:rsidRPr="003356CC" w:rsidRDefault="0032620A" w:rsidP="003356CC">
      <w:pPr>
        <w:jc w:val="center"/>
        <w:rPr>
          <w:rFonts w:cs="Times New Roman"/>
          <w:b/>
          <w:bCs/>
          <w:szCs w:val="24"/>
        </w:rPr>
      </w:pPr>
    </w:p>
    <w:p w14:paraId="4889B78C" w14:textId="5CA5CDC2" w:rsidR="00F352F6" w:rsidRPr="003356CC" w:rsidRDefault="00194A0D" w:rsidP="003356CC">
      <w:pPr>
        <w:pStyle w:val="Antrat2"/>
        <w:rPr>
          <w:rFonts w:ascii="Times New Roman" w:hAnsi="Times New Roman" w:cs="Times New Roman"/>
          <w:sz w:val="24"/>
          <w:szCs w:val="24"/>
        </w:rPr>
      </w:pPr>
      <w:bookmarkStart w:id="18" w:name="_Toc171588701"/>
      <w:bookmarkEnd w:id="17"/>
      <w:r>
        <w:rPr>
          <w:rFonts w:ascii="Times New Roman" w:hAnsi="Times New Roman" w:cs="Times New Roman"/>
          <w:sz w:val="24"/>
          <w:szCs w:val="24"/>
        </w:rPr>
        <w:t>3</w:t>
      </w:r>
      <w:r w:rsidR="00F352F6" w:rsidRPr="003356CC">
        <w:rPr>
          <w:rFonts w:ascii="Times New Roman" w:hAnsi="Times New Roman" w:cs="Times New Roman"/>
          <w:sz w:val="24"/>
          <w:szCs w:val="24"/>
        </w:rPr>
        <w:t xml:space="preserve">. </w:t>
      </w:r>
      <w:r w:rsidR="001445BD" w:rsidRPr="003356CC">
        <w:rPr>
          <w:rFonts w:ascii="Times New Roman" w:hAnsi="Times New Roman" w:cs="Times New Roman"/>
          <w:sz w:val="24"/>
          <w:szCs w:val="24"/>
        </w:rPr>
        <w:t>VANDENS KOKYBĖS</w:t>
      </w:r>
      <w:r w:rsidR="00572A86" w:rsidRPr="003356CC">
        <w:rPr>
          <w:rFonts w:ascii="Times New Roman" w:hAnsi="Times New Roman" w:cs="Times New Roman"/>
          <w:sz w:val="24"/>
          <w:szCs w:val="24"/>
        </w:rPr>
        <w:t xml:space="preserve"> </w:t>
      </w:r>
      <w:r w:rsidR="003851E5" w:rsidRPr="003356CC">
        <w:rPr>
          <w:rFonts w:ascii="Times New Roman" w:hAnsi="Times New Roman" w:cs="Times New Roman"/>
          <w:sz w:val="24"/>
          <w:szCs w:val="24"/>
        </w:rPr>
        <w:t>STEBĖSENA</w:t>
      </w:r>
      <w:bookmarkEnd w:id="18"/>
    </w:p>
    <w:p w14:paraId="66534C06" w14:textId="08CCE3DE" w:rsidR="00572A86" w:rsidRPr="003356CC" w:rsidRDefault="00FD2A70" w:rsidP="003356CC">
      <w:pPr>
        <w:pStyle w:val="Antrat2"/>
        <w:rPr>
          <w:rFonts w:ascii="Times New Roman" w:hAnsi="Times New Roman" w:cs="Times New Roman"/>
          <w:sz w:val="24"/>
          <w:szCs w:val="24"/>
        </w:rPr>
      </w:pPr>
      <w:bookmarkStart w:id="19" w:name="_Toc171588702"/>
      <w:r w:rsidRPr="003356CC">
        <w:rPr>
          <w:rFonts w:ascii="Times New Roman" w:hAnsi="Times New Roman" w:cs="Times New Roman"/>
          <w:sz w:val="24"/>
          <w:szCs w:val="24"/>
        </w:rPr>
        <w:t>3</w:t>
      </w:r>
      <w:r w:rsidR="00572A86" w:rsidRPr="003356CC">
        <w:rPr>
          <w:rFonts w:ascii="Times New Roman" w:hAnsi="Times New Roman" w:cs="Times New Roman"/>
          <w:sz w:val="24"/>
          <w:szCs w:val="24"/>
        </w:rPr>
        <w:t xml:space="preserve">.1. </w:t>
      </w:r>
      <w:r w:rsidR="00E41958" w:rsidRPr="003356CC">
        <w:rPr>
          <w:rFonts w:ascii="Times New Roman" w:hAnsi="Times New Roman" w:cs="Times New Roman"/>
          <w:sz w:val="24"/>
          <w:szCs w:val="24"/>
        </w:rPr>
        <w:t>Paviršinių</w:t>
      </w:r>
      <w:r w:rsidR="00572A86" w:rsidRPr="003356CC">
        <w:rPr>
          <w:rFonts w:ascii="Times New Roman" w:hAnsi="Times New Roman" w:cs="Times New Roman"/>
          <w:sz w:val="24"/>
          <w:szCs w:val="24"/>
        </w:rPr>
        <w:t xml:space="preserve"> vandens </w:t>
      </w:r>
      <w:r w:rsidR="00E41958" w:rsidRPr="003356CC">
        <w:rPr>
          <w:rFonts w:ascii="Times New Roman" w:hAnsi="Times New Roman" w:cs="Times New Roman"/>
          <w:sz w:val="24"/>
          <w:szCs w:val="24"/>
        </w:rPr>
        <w:t xml:space="preserve">telkinių </w:t>
      </w:r>
      <w:r w:rsidR="003851E5" w:rsidRPr="003356CC">
        <w:rPr>
          <w:rFonts w:ascii="Times New Roman" w:hAnsi="Times New Roman" w:cs="Times New Roman"/>
          <w:sz w:val="24"/>
          <w:szCs w:val="24"/>
        </w:rPr>
        <w:t>stebėsena</w:t>
      </w:r>
      <w:bookmarkEnd w:id="19"/>
    </w:p>
    <w:p w14:paraId="24987E0A" w14:textId="58D5261A" w:rsidR="00AF516C" w:rsidRPr="003356CC" w:rsidRDefault="006E1C23" w:rsidP="003356CC">
      <w:pPr>
        <w:pStyle w:val="Antrat2"/>
        <w:rPr>
          <w:rFonts w:ascii="Times New Roman" w:hAnsi="Times New Roman" w:cs="Times New Roman"/>
          <w:sz w:val="24"/>
          <w:szCs w:val="24"/>
        </w:rPr>
      </w:pPr>
      <w:bookmarkStart w:id="20" w:name="_Toc171588703"/>
      <w:r w:rsidRPr="003356CC">
        <w:rPr>
          <w:rFonts w:ascii="Times New Roman" w:hAnsi="Times New Roman" w:cs="Times New Roman"/>
          <w:sz w:val="24"/>
          <w:szCs w:val="24"/>
        </w:rPr>
        <w:t>3</w:t>
      </w:r>
      <w:r w:rsidR="00AF516C" w:rsidRPr="003356CC">
        <w:rPr>
          <w:rFonts w:ascii="Times New Roman" w:hAnsi="Times New Roman" w:cs="Times New Roman"/>
          <w:sz w:val="24"/>
          <w:szCs w:val="24"/>
        </w:rPr>
        <w:t xml:space="preserve">.1.1. Paviršinių vandens telkinių </w:t>
      </w:r>
      <w:r w:rsidR="003851E5" w:rsidRPr="003356CC">
        <w:rPr>
          <w:rFonts w:ascii="Times New Roman" w:hAnsi="Times New Roman" w:cs="Times New Roman"/>
          <w:sz w:val="24"/>
          <w:szCs w:val="24"/>
        </w:rPr>
        <w:t>stebėsenos</w:t>
      </w:r>
      <w:r w:rsidR="00AF516C" w:rsidRPr="003356CC">
        <w:rPr>
          <w:rFonts w:ascii="Times New Roman" w:hAnsi="Times New Roman" w:cs="Times New Roman"/>
          <w:sz w:val="24"/>
          <w:szCs w:val="24"/>
        </w:rPr>
        <w:t xml:space="preserve"> tikslas ir uždaviniai</w:t>
      </w:r>
      <w:bookmarkEnd w:id="20"/>
    </w:p>
    <w:p w14:paraId="092802C7" w14:textId="77777777" w:rsidR="00E41958" w:rsidRPr="003356CC" w:rsidRDefault="00E41958" w:rsidP="003356CC">
      <w:pPr>
        <w:rPr>
          <w:rFonts w:cs="Times New Roman"/>
          <w:szCs w:val="24"/>
        </w:rPr>
      </w:pPr>
    </w:p>
    <w:p w14:paraId="5EFF4829" w14:textId="77777777" w:rsidR="00F42BBB" w:rsidRPr="003356CC" w:rsidRDefault="00F42BBB" w:rsidP="003356CC">
      <w:pPr>
        <w:widowControl w:val="0"/>
        <w:autoSpaceDE w:val="0"/>
        <w:autoSpaceDN w:val="0"/>
        <w:adjustRightInd w:val="0"/>
        <w:ind w:firstLine="567"/>
        <w:rPr>
          <w:rFonts w:cs="Times New Roman"/>
          <w:szCs w:val="24"/>
        </w:rPr>
      </w:pPr>
      <w:r w:rsidRPr="003356CC">
        <w:rPr>
          <w:rFonts w:cs="Times New Roman"/>
          <w:i/>
          <w:iCs/>
          <w:szCs w:val="24"/>
        </w:rPr>
        <w:t>Svarbiau</w:t>
      </w:r>
      <w:r w:rsidRPr="003356CC">
        <w:rPr>
          <w:rFonts w:cs="Times New Roman"/>
          <w:i/>
          <w:iCs/>
          <w:spacing w:val="-5"/>
          <w:szCs w:val="24"/>
        </w:rPr>
        <w:t>s</w:t>
      </w:r>
      <w:r w:rsidRPr="003356CC">
        <w:rPr>
          <w:rFonts w:cs="Times New Roman"/>
          <w:i/>
          <w:iCs/>
          <w:szCs w:val="24"/>
        </w:rPr>
        <w:t>ias</w:t>
      </w:r>
      <w:r w:rsidRPr="003356CC">
        <w:rPr>
          <w:rFonts w:cs="Times New Roman"/>
          <w:i/>
          <w:iCs/>
          <w:spacing w:val="8"/>
          <w:szCs w:val="24"/>
        </w:rPr>
        <w:t xml:space="preserve"> </w:t>
      </w:r>
      <w:r w:rsidRPr="003356CC">
        <w:rPr>
          <w:rFonts w:cs="Times New Roman"/>
          <w:i/>
          <w:iCs/>
          <w:szCs w:val="24"/>
        </w:rPr>
        <w:t>paviršinio</w:t>
      </w:r>
      <w:r w:rsidRPr="003356CC">
        <w:rPr>
          <w:rFonts w:cs="Times New Roman"/>
          <w:i/>
          <w:iCs/>
          <w:spacing w:val="8"/>
          <w:szCs w:val="24"/>
        </w:rPr>
        <w:t xml:space="preserve"> </w:t>
      </w:r>
      <w:r w:rsidRPr="003356CC">
        <w:rPr>
          <w:rFonts w:cs="Times New Roman"/>
          <w:i/>
          <w:iCs/>
          <w:szCs w:val="24"/>
        </w:rPr>
        <w:t>vandens</w:t>
      </w:r>
      <w:r w:rsidRPr="003356CC">
        <w:rPr>
          <w:rFonts w:cs="Times New Roman"/>
          <w:i/>
          <w:iCs/>
          <w:spacing w:val="5"/>
          <w:szCs w:val="24"/>
        </w:rPr>
        <w:t xml:space="preserve"> </w:t>
      </w:r>
      <w:r w:rsidR="003851E5" w:rsidRPr="003356CC">
        <w:rPr>
          <w:rFonts w:cs="Times New Roman"/>
          <w:i/>
          <w:iCs/>
          <w:szCs w:val="24"/>
        </w:rPr>
        <w:t>stebėsenos</w:t>
      </w:r>
      <w:r w:rsidRPr="003356CC">
        <w:rPr>
          <w:rFonts w:cs="Times New Roman"/>
          <w:i/>
          <w:iCs/>
          <w:spacing w:val="8"/>
          <w:szCs w:val="24"/>
        </w:rPr>
        <w:t xml:space="preserve"> </w:t>
      </w:r>
      <w:r w:rsidRPr="003356CC">
        <w:rPr>
          <w:rFonts w:cs="Times New Roman"/>
          <w:i/>
          <w:iCs/>
          <w:szCs w:val="24"/>
        </w:rPr>
        <w:t>tik</w:t>
      </w:r>
      <w:r w:rsidRPr="003356CC">
        <w:rPr>
          <w:rFonts w:cs="Times New Roman"/>
          <w:i/>
          <w:iCs/>
          <w:spacing w:val="-5"/>
          <w:szCs w:val="24"/>
        </w:rPr>
        <w:t>s</w:t>
      </w:r>
      <w:r w:rsidRPr="003356CC">
        <w:rPr>
          <w:rFonts w:cs="Times New Roman"/>
          <w:i/>
          <w:iCs/>
          <w:spacing w:val="5"/>
          <w:szCs w:val="24"/>
        </w:rPr>
        <w:t>l</w:t>
      </w:r>
      <w:r w:rsidRPr="003356CC">
        <w:rPr>
          <w:rFonts w:cs="Times New Roman"/>
          <w:i/>
          <w:iCs/>
          <w:szCs w:val="24"/>
        </w:rPr>
        <w:t>as</w:t>
      </w:r>
      <w:r w:rsidRPr="003356CC">
        <w:rPr>
          <w:rFonts w:cs="Times New Roman"/>
          <w:i/>
          <w:iCs/>
          <w:spacing w:val="5"/>
          <w:szCs w:val="24"/>
        </w:rPr>
        <w:t xml:space="preserve"> </w:t>
      </w:r>
      <w:r w:rsidRPr="003356CC">
        <w:rPr>
          <w:rFonts w:cs="Times New Roman"/>
          <w:szCs w:val="24"/>
        </w:rPr>
        <w:t>–</w:t>
      </w:r>
      <w:r w:rsidRPr="003356CC">
        <w:rPr>
          <w:rFonts w:cs="Times New Roman"/>
          <w:spacing w:val="10"/>
          <w:szCs w:val="24"/>
        </w:rPr>
        <w:t xml:space="preserve"> </w:t>
      </w:r>
      <w:r w:rsidRPr="003356CC">
        <w:rPr>
          <w:rFonts w:cs="Times New Roman"/>
          <w:szCs w:val="24"/>
        </w:rPr>
        <w:t>per</w:t>
      </w:r>
      <w:r w:rsidRPr="003356CC">
        <w:rPr>
          <w:rFonts w:cs="Times New Roman"/>
          <w:spacing w:val="-6"/>
          <w:szCs w:val="24"/>
        </w:rPr>
        <w:t>i</w:t>
      </w:r>
      <w:r w:rsidRPr="003356CC">
        <w:rPr>
          <w:rFonts w:cs="Times New Roman"/>
          <w:spacing w:val="5"/>
          <w:szCs w:val="24"/>
        </w:rPr>
        <w:t>od</w:t>
      </w:r>
      <w:r w:rsidRPr="003356CC">
        <w:rPr>
          <w:rFonts w:cs="Times New Roman"/>
          <w:spacing w:val="-4"/>
          <w:szCs w:val="24"/>
        </w:rPr>
        <w:t>i</w:t>
      </w:r>
      <w:r w:rsidRPr="003356CC">
        <w:rPr>
          <w:rFonts w:cs="Times New Roman"/>
          <w:szCs w:val="24"/>
        </w:rPr>
        <w:t>škai</w:t>
      </w:r>
      <w:r w:rsidRPr="003356CC">
        <w:rPr>
          <w:rFonts w:cs="Times New Roman"/>
          <w:spacing w:val="10"/>
          <w:szCs w:val="24"/>
        </w:rPr>
        <w:t xml:space="preserve"> </w:t>
      </w:r>
      <w:r w:rsidRPr="003356CC">
        <w:rPr>
          <w:rFonts w:cs="Times New Roman"/>
          <w:szCs w:val="24"/>
        </w:rPr>
        <w:t>v</w:t>
      </w:r>
      <w:r w:rsidRPr="003356CC">
        <w:rPr>
          <w:rFonts w:cs="Times New Roman"/>
          <w:spacing w:val="-5"/>
          <w:szCs w:val="24"/>
        </w:rPr>
        <w:t>y</w:t>
      </w:r>
      <w:r w:rsidRPr="003356CC">
        <w:rPr>
          <w:rFonts w:cs="Times New Roman"/>
          <w:szCs w:val="24"/>
        </w:rPr>
        <w:t>k</w:t>
      </w:r>
      <w:r w:rsidRPr="003356CC">
        <w:rPr>
          <w:rFonts w:cs="Times New Roman"/>
          <w:spacing w:val="5"/>
          <w:szCs w:val="24"/>
        </w:rPr>
        <w:t>d</w:t>
      </w:r>
      <w:r w:rsidRPr="003356CC">
        <w:rPr>
          <w:rFonts w:cs="Times New Roman"/>
          <w:spacing w:val="-10"/>
          <w:szCs w:val="24"/>
        </w:rPr>
        <w:t>y</w:t>
      </w:r>
      <w:r w:rsidRPr="003356CC">
        <w:rPr>
          <w:rFonts w:cs="Times New Roman"/>
          <w:spacing w:val="10"/>
          <w:szCs w:val="24"/>
        </w:rPr>
        <w:t>t</w:t>
      </w:r>
      <w:r w:rsidRPr="003356CC">
        <w:rPr>
          <w:rFonts w:cs="Times New Roman"/>
          <w:szCs w:val="24"/>
        </w:rPr>
        <w:t>i</w:t>
      </w:r>
      <w:r w:rsidRPr="003356CC">
        <w:rPr>
          <w:rFonts w:cs="Times New Roman"/>
          <w:spacing w:val="10"/>
          <w:szCs w:val="24"/>
        </w:rPr>
        <w:t xml:space="preserve"> </w:t>
      </w:r>
      <w:r w:rsidRPr="003356CC">
        <w:rPr>
          <w:rFonts w:cs="Times New Roman"/>
          <w:spacing w:val="-7"/>
          <w:szCs w:val="24"/>
        </w:rPr>
        <w:t>v</w:t>
      </w:r>
      <w:r w:rsidRPr="003356CC">
        <w:rPr>
          <w:rFonts w:cs="Times New Roman"/>
          <w:spacing w:val="4"/>
          <w:szCs w:val="24"/>
        </w:rPr>
        <w:t>a</w:t>
      </w:r>
      <w:r w:rsidRPr="003356CC">
        <w:rPr>
          <w:rFonts w:cs="Times New Roman"/>
          <w:spacing w:val="-5"/>
          <w:szCs w:val="24"/>
        </w:rPr>
        <w:t>n</w:t>
      </w:r>
      <w:r w:rsidRPr="003356CC">
        <w:rPr>
          <w:rFonts w:cs="Times New Roman"/>
          <w:szCs w:val="24"/>
        </w:rPr>
        <w:t>d</w:t>
      </w:r>
      <w:r w:rsidRPr="003356CC">
        <w:rPr>
          <w:rFonts w:cs="Times New Roman"/>
          <w:spacing w:val="4"/>
          <w:szCs w:val="24"/>
        </w:rPr>
        <w:t>e</w:t>
      </w:r>
      <w:r w:rsidRPr="003356CC">
        <w:rPr>
          <w:rFonts w:cs="Times New Roman"/>
          <w:szCs w:val="24"/>
        </w:rPr>
        <w:t>ns</w:t>
      </w:r>
      <w:r w:rsidRPr="003356CC">
        <w:rPr>
          <w:rFonts w:cs="Times New Roman"/>
          <w:spacing w:val="5"/>
          <w:szCs w:val="24"/>
        </w:rPr>
        <w:t xml:space="preserve"> </w:t>
      </w:r>
      <w:r w:rsidRPr="003356CC">
        <w:rPr>
          <w:rFonts w:cs="Times New Roman"/>
          <w:szCs w:val="24"/>
        </w:rPr>
        <w:t>k</w:t>
      </w:r>
      <w:r w:rsidRPr="003356CC">
        <w:rPr>
          <w:rFonts w:cs="Times New Roman"/>
          <w:spacing w:val="5"/>
          <w:szCs w:val="24"/>
        </w:rPr>
        <w:t>ok</w:t>
      </w:r>
      <w:r w:rsidRPr="003356CC">
        <w:rPr>
          <w:rFonts w:cs="Times New Roman"/>
          <w:spacing w:val="-5"/>
          <w:szCs w:val="24"/>
        </w:rPr>
        <w:t>y</w:t>
      </w:r>
      <w:r w:rsidRPr="003356CC">
        <w:rPr>
          <w:rFonts w:cs="Times New Roman"/>
          <w:spacing w:val="-3"/>
          <w:szCs w:val="24"/>
        </w:rPr>
        <w:t>b</w:t>
      </w:r>
      <w:r w:rsidRPr="003356CC">
        <w:rPr>
          <w:rFonts w:cs="Times New Roman"/>
          <w:spacing w:val="4"/>
          <w:szCs w:val="24"/>
        </w:rPr>
        <w:t>ė</w:t>
      </w:r>
      <w:r w:rsidRPr="003356CC">
        <w:rPr>
          <w:rFonts w:cs="Times New Roman"/>
          <w:szCs w:val="24"/>
        </w:rPr>
        <w:t xml:space="preserve">s </w:t>
      </w:r>
      <w:r w:rsidRPr="003356CC">
        <w:rPr>
          <w:rFonts w:cs="Times New Roman"/>
          <w:spacing w:val="7"/>
          <w:szCs w:val="24"/>
        </w:rPr>
        <w:t>t</w:t>
      </w:r>
      <w:r w:rsidRPr="003356CC">
        <w:rPr>
          <w:rFonts w:cs="Times New Roman"/>
          <w:spacing w:val="-10"/>
          <w:szCs w:val="24"/>
        </w:rPr>
        <w:t>y</w:t>
      </w:r>
      <w:r w:rsidRPr="003356CC">
        <w:rPr>
          <w:rFonts w:cs="Times New Roman"/>
          <w:spacing w:val="6"/>
          <w:szCs w:val="24"/>
        </w:rPr>
        <w:t>r</w:t>
      </w:r>
      <w:r w:rsidRPr="003356CC">
        <w:rPr>
          <w:rFonts w:cs="Times New Roman"/>
          <w:szCs w:val="24"/>
        </w:rPr>
        <w:t>i</w:t>
      </w:r>
      <w:r w:rsidRPr="003356CC">
        <w:rPr>
          <w:rFonts w:cs="Times New Roman"/>
          <w:spacing w:val="-4"/>
          <w:szCs w:val="24"/>
        </w:rPr>
        <w:t>m</w:t>
      </w:r>
      <w:r w:rsidRPr="003356CC">
        <w:rPr>
          <w:rFonts w:cs="Times New Roman"/>
          <w:szCs w:val="24"/>
        </w:rPr>
        <w:t>u</w:t>
      </w:r>
      <w:r w:rsidRPr="003356CC">
        <w:rPr>
          <w:rFonts w:cs="Times New Roman"/>
          <w:spacing w:val="-4"/>
          <w:szCs w:val="24"/>
        </w:rPr>
        <w:t>s</w:t>
      </w:r>
      <w:r w:rsidRPr="003356CC">
        <w:rPr>
          <w:rFonts w:cs="Times New Roman"/>
          <w:szCs w:val="24"/>
        </w:rPr>
        <w:t xml:space="preserve">, </w:t>
      </w:r>
      <w:r w:rsidRPr="003356CC">
        <w:rPr>
          <w:rFonts w:cs="Times New Roman"/>
          <w:spacing w:val="-4"/>
          <w:szCs w:val="24"/>
        </w:rPr>
        <w:t>l</w:t>
      </w:r>
      <w:r w:rsidRPr="003356CC">
        <w:rPr>
          <w:rFonts w:cs="Times New Roman"/>
          <w:spacing w:val="4"/>
          <w:szCs w:val="24"/>
        </w:rPr>
        <w:t>a</w:t>
      </w:r>
      <w:r w:rsidRPr="003356CC">
        <w:rPr>
          <w:rFonts w:cs="Times New Roman"/>
          <w:spacing w:val="-4"/>
          <w:szCs w:val="24"/>
        </w:rPr>
        <w:t>i</w:t>
      </w:r>
      <w:r w:rsidRPr="003356CC">
        <w:rPr>
          <w:rFonts w:cs="Times New Roman"/>
          <w:szCs w:val="24"/>
        </w:rPr>
        <w:t xml:space="preserve">ku </w:t>
      </w:r>
      <w:r w:rsidRPr="003356CC">
        <w:rPr>
          <w:rFonts w:cs="Times New Roman"/>
          <w:spacing w:val="-4"/>
          <w:szCs w:val="24"/>
        </w:rPr>
        <w:t>i</w:t>
      </w:r>
      <w:r w:rsidRPr="003356CC">
        <w:rPr>
          <w:rFonts w:cs="Times New Roman"/>
          <w:spacing w:val="2"/>
          <w:szCs w:val="24"/>
        </w:rPr>
        <w:t>šs</w:t>
      </w:r>
      <w:r w:rsidRPr="003356CC">
        <w:rPr>
          <w:rFonts w:cs="Times New Roman"/>
          <w:spacing w:val="-4"/>
          <w:szCs w:val="24"/>
        </w:rPr>
        <w:t>i</w:t>
      </w:r>
      <w:r w:rsidRPr="003356CC">
        <w:rPr>
          <w:rFonts w:cs="Times New Roman"/>
          <w:spacing w:val="4"/>
          <w:szCs w:val="24"/>
        </w:rPr>
        <w:t>a</w:t>
      </w:r>
      <w:r w:rsidRPr="003356CC">
        <w:rPr>
          <w:rFonts w:cs="Times New Roman"/>
          <w:spacing w:val="-4"/>
          <w:szCs w:val="24"/>
        </w:rPr>
        <w:t>i</w:t>
      </w:r>
      <w:r w:rsidRPr="003356CC">
        <w:rPr>
          <w:rFonts w:cs="Times New Roman"/>
          <w:spacing w:val="2"/>
          <w:szCs w:val="24"/>
        </w:rPr>
        <w:t>š</w:t>
      </w:r>
      <w:r w:rsidRPr="003356CC">
        <w:rPr>
          <w:rFonts w:cs="Times New Roman"/>
          <w:spacing w:val="5"/>
          <w:szCs w:val="24"/>
        </w:rPr>
        <w:t>k</w:t>
      </w:r>
      <w:r w:rsidRPr="003356CC">
        <w:rPr>
          <w:rFonts w:cs="Times New Roman"/>
          <w:spacing w:val="-4"/>
          <w:szCs w:val="24"/>
        </w:rPr>
        <w:t>in</w:t>
      </w:r>
      <w:r w:rsidRPr="003356CC">
        <w:rPr>
          <w:rFonts w:cs="Times New Roman"/>
          <w:spacing w:val="9"/>
          <w:szCs w:val="24"/>
        </w:rPr>
        <w:t>t</w:t>
      </w:r>
      <w:r w:rsidRPr="003356CC">
        <w:rPr>
          <w:rFonts w:cs="Times New Roman"/>
          <w:szCs w:val="24"/>
        </w:rPr>
        <w:t xml:space="preserve">i </w:t>
      </w:r>
      <w:r w:rsidRPr="003356CC">
        <w:rPr>
          <w:rFonts w:cs="Times New Roman"/>
          <w:spacing w:val="-4"/>
          <w:szCs w:val="24"/>
        </w:rPr>
        <w:t>g</w:t>
      </w:r>
      <w:r w:rsidRPr="003356CC">
        <w:rPr>
          <w:rFonts w:cs="Times New Roman"/>
          <w:spacing w:val="7"/>
          <w:szCs w:val="24"/>
        </w:rPr>
        <w:t>a</w:t>
      </w:r>
      <w:r w:rsidRPr="003356CC">
        <w:rPr>
          <w:rFonts w:cs="Times New Roman"/>
          <w:szCs w:val="24"/>
        </w:rPr>
        <w:t>l</w:t>
      </w:r>
      <w:r w:rsidRPr="003356CC">
        <w:rPr>
          <w:rFonts w:cs="Times New Roman"/>
          <w:spacing w:val="-4"/>
          <w:szCs w:val="24"/>
        </w:rPr>
        <w:t>im</w:t>
      </w:r>
      <w:r w:rsidRPr="003356CC">
        <w:rPr>
          <w:rFonts w:cs="Times New Roman"/>
          <w:spacing w:val="5"/>
          <w:szCs w:val="24"/>
        </w:rPr>
        <w:t>u</w:t>
      </w:r>
      <w:r w:rsidRPr="003356CC">
        <w:rPr>
          <w:rFonts w:cs="Times New Roman"/>
          <w:szCs w:val="24"/>
        </w:rPr>
        <w:t xml:space="preserve">s </w:t>
      </w:r>
      <w:r w:rsidRPr="003356CC">
        <w:rPr>
          <w:rFonts w:cs="Times New Roman"/>
          <w:spacing w:val="6"/>
          <w:szCs w:val="24"/>
        </w:rPr>
        <w:t>t</w:t>
      </w:r>
      <w:r w:rsidRPr="003356CC">
        <w:rPr>
          <w:rFonts w:cs="Times New Roman"/>
          <w:spacing w:val="-4"/>
          <w:szCs w:val="24"/>
        </w:rPr>
        <w:t>a</w:t>
      </w:r>
      <w:r w:rsidRPr="003356CC">
        <w:rPr>
          <w:rFonts w:cs="Times New Roman"/>
          <w:spacing w:val="5"/>
          <w:szCs w:val="24"/>
        </w:rPr>
        <w:t>r</w:t>
      </w:r>
      <w:r w:rsidRPr="003356CC">
        <w:rPr>
          <w:rFonts w:cs="Times New Roman"/>
          <w:spacing w:val="-4"/>
          <w:szCs w:val="24"/>
        </w:rPr>
        <w:t>š</w:t>
      </w:r>
      <w:r w:rsidRPr="003356CC">
        <w:rPr>
          <w:rFonts w:cs="Times New Roman"/>
          <w:spacing w:val="7"/>
          <w:szCs w:val="24"/>
        </w:rPr>
        <w:t>o</w:t>
      </w:r>
      <w:r w:rsidRPr="003356CC">
        <w:rPr>
          <w:rFonts w:cs="Times New Roman"/>
          <w:szCs w:val="24"/>
        </w:rPr>
        <w:t xml:space="preserve">s </w:t>
      </w:r>
      <w:r w:rsidRPr="003356CC">
        <w:rPr>
          <w:rFonts w:cs="Times New Roman"/>
          <w:spacing w:val="-2"/>
          <w:szCs w:val="24"/>
        </w:rPr>
        <w:t>š</w:t>
      </w:r>
      <w:r w:rsidRPr="003356CC">
        <w:rPr>
          <w:rFonts w:cs="Times New Roman"/>
          <w:spacing w:val="4"/>
          <w:szCs w:val="24"/>
        </w:rPr>
        <w:t>a</w:t>
      </w:r>
      <w:r w:rsidRPr="003356CC">
        <w:rPr>
          <w:rFonts w:cs="Times New Roman"/>
          <w:spacing w:val="-9"/>
          <w:szCs w:val="24"/>
        </w:rPr>
        <w:t>l</w:t>
      </w:r>
      <w:r w:rsidRPr="003356CC">
        <w:rPr>
          <w:rFonts w:cs="Times New Roman"/>
          <w:spacing w:val="10"/>
          <w:szCs w:val="24"/>
        </w:rPr>
        <w:t>t</w:t>
      </w:r>
      <w:r w:rsidRPr="003356CC">
        <w:rPr>
          <w:rFonts w:cs="Times New Roman"/>
          <w:spacing w:val="-5"/>
          <w:szCs w:val="24"/>
        </w:rPr>
        <w:t>i</w:t>
      </w:r>
      <w:r w:rsidRPr="003356CC">
        <w:rPr>
          <w:rFonts w:cs="Times New Roman"/>
          <w:szCs w:val="24"/>
        </w:rPr>
        <w:t>n</w:t>
      </w:r>
      <w:r w:rsidRPr="003356CC">
        <w:rPr>
          <w:rFonts w:cs="Times New Roman"/>
          <w:spacing w:val="-5"/>
          <w:szCs w:val="24"/>
        </w:rPr>
        <w:t>i</w:t>
      </w:r>
      <w:r w:rsidRPr="003356CC">
        <w:rPr>
          <w:rFonts w:cs="Times New Roman"/>
          <w:spacing w:val="5"/>
          <w:szCs w:val="24"/>
        </w:rPr>
        <w:t>u</w:t>
      </w:r>
      <w:r w:rsidRPr="003356CC">
        <w:rPr>
          <w:rFonts w:cs="Times New Roman"/>
          <w:szCs w:val="24"/>
        </w:rPr>
        <w:t>s</w:t>
      </w:r>
      <w:r w:rsidRPr="003356CC">
        <w:rPr>
          <w:rFonts w:cs="Times New Roman"/>
          <w:spacing w:val="5"/>
          <w:szCs w:val="24"/>
        </w:rPr>
        <w:t xml:space="preserve"> </w:t>
      </w:r>
      <w:r w:rsidRPr="003356CC">
        <w:rPr>
          <w:rFonts w:cs="Times New Roman"/>
          <w:spacing w:val="-9"/>
          <w:szCs w:val="24"/>
        </w:rPr>
        <w:t>i</w:t>
      </w:r>
      <w:r w:rsidRPr="003356CC">
        <w:rPr>
          <w:rFonts w:cs="Times New Roman"/>
          <w:szCs w:val="24"/>
        </w:rPr>
        <w:t>r</w:t>
      </w:r>
      <w:r w:rsidRPr="003356CC">
        <w:rPr>
          <w:rFonts w:cs="Times New Roman"/>
          <w:spacing w:val="11"/>
          <w:szCs w:val="24"/>
        </w:rPr>
        <w:t xml:space="preserve"> </w:t>
      </w:r>
      <w:r w:rsidRPr="003356CC">
        <w:rPr>
          <w:rFonts w:cs="Times New Roman"/>
          <w:spacing w:val="-4"/>
          <w:szCs w:val="24"/>
        </w:rPr>
        <w:t>į</w:t>
      </w:r>
      <w:r w:rsidRPr="003356CC">
        <w:rPr>
          <w:rFonts w:cs="Times New Roman"/>
          <w:spacing w:val="-2"/>
          <w:szCs w:val="24"/>
        </w:rPr>
        <w:t>s</w:t>
      </w:r>
      <w:r w:rsidRPr="003356CC">
        <w:rPr>
          <w:rFonts w:cs="Times New Roman"/>
          <w:szCs w:val="24"/>
        </w:rPr>
        <w:t>p</w:t>
      </w:r>
      <w:r w:rsidRPr="003356CC">
        <w:rPr>
          <w:rFonts w:cs="Times New Roman"/>
          <w:spacing w:val="-1"/>
          <w:szCs w:val="24"/>
        </w:rPr>
        <w:t>ė</w:t>
      </w:r>
      <w:r w:rsidRPr="003356CC">
        <w:rPr>
          <w:rFonts w:cs="Times New Roman"/>
          <w:spacing w:val="5"/>
          <w:szCs w:val="24"/>
        </w:rPr>
        <w:t>t</w:t>
      </w:r>
      <w:r w:rsidRPr="003356CC">
        <w:rPr>
          <w:rFonts w:cs="Times New Roman"/>
          <w:szCs w:val="24"/>
        </w:rPr>
        <w:t>i</w:t>
      </w:r>
      <w:r w:rsidRPr="003356CC">
        <w:rPr>
          <w:rFonts w:cs="Times New Roman"/>
          <w:spacing w:val="-5"/>
          <w:szCs w:val="24"/>
        </w:rPr>
        <w:t xml:space="preserve"> </w:t>
      </w:r>
      <w:r w:rsidRPr="003356CC">
        <w:rPr>
          <w:rFonts w:cs="Times New Roman"/>
          <w:spacing w:val="-3"/>
          <w:szCs w:val="24"/>
        </w:rPr>
        <w:t>a</w:t>
      </w:r>
      <w:r w:rsidRPr="003356CC">
        <w:rPr>
          <w:rFonts w:cs="Times New Roman"/>
          <w:spacing w:val="5"/>
          <w:szCs w:val="24"/>
        </w:rPr>
        <w:t>p</w:t>
      </w:r>
      <w:r w:rsidRPr="003356CC">
        <w:rPr>
          <w:rFonts w:cs="Times New Roman"/>
          <w:spacing w:val="-5"/>
          <w:szCs w:val="24"/>
        </w:rPr>
        <w:t>i</w:t>
      </w:r>
      <w:r w:rsidRPr="003356CC">
        <w:rPr>
          <w:rFonts w:cs="Times New Roman"/>
          <w:szCs w:val="24"/>
        </w:rPr>
        <w:t>e</w:t>
      </w:r>
      <w:r w:rsidRPr="003356CC">
        <w:rPr>
          <w:rFonts w:cs="Times New Roman"/>
          <w:spacing w:val="1"/>
          <w:szCs w:val="24"/>
        </w:rPr>
        <w:t xml:space="preserve"> </w:t>
      </w:r>
      <w:r w:rsidRPr="003356CC">
        <w:rPr>
          <w:rFonts w:cs="Times New Roman"/>
          <w:spacing w:val="5"/>
          <w:szCs w:val="24"/>
        </w:rPr>
        <w:t>t</w:t>
      </w:r>
      <w:r w:rsidRPr="003356CC">
        <w:rPr>
          <w:rFonts w:cs="Times New Roman"/>
          <w:spacing w:val="4"/>
          <w:szCs w:val="24"/>
        </w:rPr>
        <w:t>a</w:t>
      </w:r>
      <w:r w:rsidRPr="003356CC">
        <w:rPr>
          <w:rFonts w:cs="Times New Roman"/>
          <w:szCs w:val="24"/>
        </w:rPr>
        <w:t>i</w:t>
      </w:r>
      <w:r w:rsidRPr="003356CC">
        <w:rPr>
          <w:rFonts w:cs="Times New Roman"/>
          <w:spacing w:val="-5"/>
          <w:szCs w:val="24"/>
        </w:rPr>
        <w:t xml:space="preserve"> </w:t>
      </w:r>
      <w:r w:rsidRPr="003356CC">
        <w:rPr>
          <w:rFonts w:cs="Times New Roman"/>
          <w:spacing w:val="3"/>
          <w:szCs w:val="24"/>
        </w:rPr>
        <w:t>g</w:t>
      </w:r>
      <w:r w:rsidRPr="003356CC">
        <w:rPr>
          <w:rFonts w:cs="Times New Roman"/>
          <w:spacing w:val="-5"/>
          <w:szCs w:val="24"/>
        </w:rPr>
        <w:t>yv</w:t>
      </w:r>
      <w:r w:rsidRPr="003356CC">
        <w:rPr>
          <w:rFonts w:cs="Times New Roman"/>
          <w:spacing w:val="4"/>
          <w:szCs w:val="24"/>
        </w:rPr>
        <w:t>e</w:t>
      </w:r>
      <w:r w:rsidRPr="003356CC">
        <w:rPr>
          <w:rFonts w:cs="Times New Roman"/>
          <w:spacing w:val="-5"/>
          <w:szCs w:val="24"/>
        </w:rPr>
        <w:t>n</w:t>
      </w:r>
      <w:r w:rsidRPr="003356CC">
        <w:rPr>
          <w:rFonts w:cs="Times New Roman"/>
          <w:spacing w:val="5"/>
          <w:szCs w:val="24"/>
        </w:rPr>
        <w:t>to</w:t>
      </w:r>
      <w:r w:rsidRPr="003356CC">
        <w:rPr>
          <w:rFonts w:cs="Times New Roman"/>
          <w:spacing w:val="-9"/>
          <w:szCs w:val="24"/>
        </w:rPr>
        <w:t>j</w:t>
      </w:r>
      <w:r w:rsidRPr="003356CC">
        <w:rPr>
          <w:rFonts w:cs="Times New Roman"/>
          <w:spacing w:val="5"/>
          <w:szCs w:val="24"/>
        </w:rPr>
        <w:t>u</w:t>
      </w:r>
      <w:r w:rsidRPr="003356CC">
        <w:rPr>
          <w:rFonts w:cs="Times New Roman"/>
          <w:spacing w:val="-2"/>
          <w:szCs w:val="24"/>
        </w:rPr>
        <w:t>s</w:t>
      </w:r>
      <w:r w:rsidRPr="003356CC">
        <w:rPr>
          <w:rFonts w:cs="Times New Roman"/>
          <w:szCs w:val="24"/>
        </w:rPr>
        <w:t>.</w:t>
      </w:r>
    </w:p>
    <w:p w14:paraId="02802BC2" w14:textId="77777777" w:rsidR="00F42BBB" w:rsidRPr="003356CC" w:rsidRDefault="00F42BBB" w:rsidP="003356CC">
      <w:pPr>
        <w:autoSpaceDE w:val="0"/>
        <w:autoSpaceDN w:val="0"/>
        <w:adjustRightInd w:val="0"/>
        <w:ind w:firstLine="567"/>
        <w:rPr>
          <w:rFonts w:cs="Times New Roman"/>
          <w:i/>
          <w:iCs/>
          <w:szCs w:val="24"/>
        </w:rPr>
      </w:pPr>
      <w:r w:rsidRPr="003356CC">
        <w:rPr>
          <w:rFonts w:cs="Times New Roman"/>
          <w:i/>
          <w:iCs/>
          <w:szCs w:val="24"/>
        </w:rPr>
        <w:t>Svarbiausi uždaviniai:</w:t>
      </w:r>
    </w:p>
    <w:p w14:paraId="0A1B634F" w14:textId="77777777" w:rsidR="00F42BBB" w:rsidRPr="003356CC" w:rsidRDefault="006F1967">
      <w:pPr>
        <w:numPr>
          <w:ilvl w:val="0"/>
          <w:numId w:val="2"/>
        </w:numPr>
        <w:autoSpaceDE w:val="0"/>
        <w:autoSpaceDN w:val="0"/>
        <w:adjustRightInd w:val="0"/>
        <w:ind w:left="0"/>
        <w:rPr>
          <w:rFonts w:cs="Times New Roman"/>
          <w:szCs w:val="24"/>
        </w:rPr>
      </w:pPr>
      <w:r w:rsidRPr="003356CC">
        <w:rPr>
          <w:rFonts w:cs="Times New Roman"/>
          <w:szCs w:val="24"/>
        </w:rPr>
        <w:t>N</w:t>
      </w:r>
      <w:r w:rsidR="00F42BBB" w:rsidRPr="003356CC">
        <w:rPr>
          <w:rFonts w:cs="Times New Roman"/>
          <w:szCs w:val="24"/>
        </w:rPr>
        <w:t xml:space="preserve">umatytose vietose atlikti paviršinio vandens </w:t>
      </w:r>
      <w:r w:rsidR="006E7483" w:rsidRPr="003356CC">
        <w:rPr>
          <w:rFonts w:cs="Times New Roman"/>
          <w:szCs w:val="24"/>
        </w:rPr>
        <w:t xml:space="preserve">kokybės </w:t>
      </w:r>
      <w:r w:rsidR="00F42BBB" w:rsidRPr="003356CC">
        <w:rPr>
          <w:rFonts w:cs="Times New Roman"/>
          <w:szCs w:val="24"/>
        </w:rPr>
        <w:t>tyrimus;</w:t>
      </w:r>
    </w:p>
    <w:p w14:paraId="57BD7929" w14:textId="77777777" w:rsidR="00F42BBB" w:rsidRPr="003356CC" w:rsidRDefault="00F42BBB">
      <w:pPr>
        <w:numPr>
          <w:ilvl w:val="0"/>
          <w:numId w:val="2"/>
        </w:numPr>
        <w:autoSpaceDE w:val="0"/>
        <w:autoSpaceDN w:val="0"/>
        <w:adjustRightInd w:val="0"/>
        <w:ind w:left="0"/>
        <w:rPr>
          <w:rFonts w:cs="Times New Roman"/>
          <w:szCs w:val="24"/>
        </w:rPr>
      </w:pPr>
      <w:r w:rsidRPr="003356CC">
        <w:rPr>
          <w:rFonts w:cs="Times New Roman"/>
          <w:szCs w:val="24"/>
        </w:rPr>
        <w:t>Savalaikiai išsiaiškinti cheminės taršos šaltinius;</w:t>
      </w:r>
    </w:p>
    <w:p w14:paraId="1ADDF1DB" w14:textId="77777777" w:rsidR="00F42BBB" w:rsidRPr="003356CC" w:rsidRDefault="00F42BBB">
      <w:pPr>
        <w:numPr>
          <w:ilvl w:val="0"/>
          <w:numId w:val="2"/>
        </w:numPr>
        <w:autoSpaceDE w:val="0"/>
        <w:autoSpaceDN w:val="0"/>
        <w:adjustRightInd w:val="0"/>
        <w:ind w:left="0"/>
        <w:rPr>
          <w:rFonts w:cs="Times New Roman"/>
          <w:szCs w:val="24"/>
        </w:rPr>
      </w:pPr>
      <w:r w:rsidRPr="003356CC">
        <w:rPr>
          <w:rFonts w:cs="Times New Roman"/>
          <w:szCs w:val="24"/>
        </w:rPr>
        <w:t>Informuoti visuomenę apie atvirų vandens telkinių vandens kokybę.</w:t>
      </w:r>
    </w:p>
    <w:p w14:paraId="1748BCF4" w14:textId="77777777" w:rsidR="008A65A5" w:rsidRPr="003356CC" w:rsidRDefault="008A65A5" w:rsidP="003356CC">
      <w:pPr>
        <w:rPr>
          <w:rFonts w:cs="Times New Roman"/>
          <w:szCs w:val="24"/>
        </w:rPr>
      </w:pPr>
    </w:p>
    <w:p w14:paraId="5C858EFE" w14:textId="6E3ED15C" w:rsidR="0070075A" w:rsidRPr="003356CC" w:rsidRDefault="00FD2A70" w:rsidP="003356CC">
      <w:pPr>
        <w:pStyle w:val="Antrat2"/>
        <w:rPr>
          <w:rFonts w:ascii="Times New Roman" w:hAnsi="Times New Roman" w:cs="Times New Roman"/>
          <w:sz w:val="24"/>
          <w:szCs w:val="24"/>
        </w:rPr>
      </w:pPr>
      <w:bookmarkStart w:id="21" w:name="_Toc171588704"/>
      <w:r w:rsidRPr="003356CC">
        <w:rPr>
          <w:rFonts w:ascii="Times New Roman" w:hAnsi="Times New Roman" w:cs="Times New Roman"/>
          <w:sz w:val="24"/>
          <w:szCs w:val="24"/>
        </w:rPr>
        <w:t>3</w:t>
      </w:r>
      <w:r w:rsidR="00723D66" w:rsidRPr="003356CC">
        <w:rPr>
          <w:rFonts w:ascii="Times New Roman" w:hAnsi="Times New Roman" w:cs="Times New Roman"/>
          <w:sz w:val="24"/>
          <w:szCs w:val="24"/>
        </w:rPr>
        <w:t>.1.</w:t>
      </w:r>
      <w:r w:rsidRPr="003356CC">
        <w:rPr>
          <w:rFonts w:ascii="Times New Roman" w:hAnsi="Times New Roman" w:cs="Times New Roman"/>
          <w:sz w:val="24"/>
          <w:szCs w:val="24"/>
        </w:rPr>
        <w:t>2</w:t>
      </w:r>
      <w:r w:rsidR="00723D66" w:rsidRPr="003356CC">
        <w:rPr>
          <w:rFonts w:ascii="Times New Roman" w:hAnsi="Times New Roman" w:cs="Times New Roman"/>
          <w:sz w:val="24"/>
          <w:szCs w:val="24"/>
        </w:rPr>
        <w:t xml:space="preserve">. Stebimi </w:t>
      </w:r>
      <w:r w:rsidR="003851E5" w:rsidRPr="003356CC">
        <w:rPr>
          <w:rFonts w:ascii="Times New Roman" w:hAnsi="Times New Roman" w:cs="Times New Roman"/>
          <w:sz w:val="24"/>
          <w:szCs w:val="24"/>
        </w:rPr>
        <w:t>rodikliai</w:t>
      </w:r>
      <w:r w:rsidR="00A9439F" w:rsidRPr="003356CC">
        <w:rPr>
          <w:rFonts w:ascii="Times New Roman" w:hAnsi="Times New Roman" w:cs="Times New Roman"/>
          <w:sz w:val="24"/>
          <w:szCs w:val="24"/>
        </w:rPr>
        <w:t xml:space="preserve"> ir stebėjimų periodiškumas</w:t>
      </w:r>
      <w:bookmarkEnd w:id="21"/>
    </w:p>
    <w:p w14:paraId="0D24447F" w14:textId="77777777" w:rsidR="001D2260" w:rsidRPr="003356CC" w:rsidRDefault="001D2260" w:rsidP="003356CC">
      <w:pPr>
        <w:rPr>
          <w:rFonts w:cs="Times New Roman"/>
          <w:szCs w:val="24"/>
        </w:rPr>
      </w:pPr>
    </w:p>
    <w:p w14:paraId="3C5AA612" w14:textId="77777777" w:rsidR="00594068" w:rsidRPr="003356CC" w:rsidRDefault="00594068" w:rsidP="003356CC">
      <w:pPr>
        <w:ind w:firstLine="567"/>
        <w:rPr>
          <w:rFonts w:cs="Times New Roman"/>
          <w:spacing w:val="-2"/>
          <w:szCs w:val="24"/>
        </w:rPr>
      </w:pPr>
      <w:r w:rsidRPr="003356CC">
        <w:rPr>
          <w:rFonts w:cs="Times New Roman"/>
          <w:spacing w:val="-2"/>
          <w:szCs w:val="24"/>
        </w:rPr>
        <w:t xml:space="preserve">Paviršinių vandens telkinių kokybė </w:t>
      </w:r>
      <w:r w:rsidR="00723D66" w:rsidRPr="003356CC">
        <w:rPr>
          <w:rFonts w:cs="Times New Roman"/>
          <w:spacing w:val="-2"/>
          <w:szCs w:val="24"/>
        </w:rPr>
        <w:t>ve</w:t>
      </w:r>
      <w:r w:rsidR="00A9439F" w:rsidRPr="003356CC">
        <w:rPr>
          <w:rFonts w:cs="Times New Roman"/>
          <w:spacing w:val="-2"/>
          <w:szCs w:val="24"/>
        </w:rPr>
        <w:t>rtinama pagal jos atitikimą DLK</w:t>
      </w:r>
      <w:r w:rsidR="00723D66" w:rsidRPr="003356CC">
        <w:rPr>
          <w:rFonts w:cs="Times New Roman"/>
          <w:spacing w:val="-2"/>
          <w:szCs w:val="24"/>
        </w:rPr>
        <w:t xml:space="preserve"> nu</w:t>
      </w:r>
      <w:r w:rsidR="008403DE" w:rsidRPr="003356CC">
        <w:rPr>
          <w:rFonts w:cs="Times New Roman"/>
          <w:spacing w:val="-2"/>
          <w:szCs w:val="24"/>
        </w:rPr>
        <w:t xml:space="preserve">statytomis </w:t>
      </w:r>
      <w:r w:rsidR="008C5188" w:rsidRPr="003356CC">
        <w:rPr>
          <w:rFonts w:cs="Times New Roman"/>
          <w:spacing w:val="-2"/>
          <w:szCs w:val="24"/>
        </w:rPr>
        <w:t xml:space="preserve">nuotekų tvarkymo reglamente, patvirtintame Lietuvos Respublikos </w:t>
      </w:r>
      <w:r w:rsidR="008403DE" w:rsidRPr="003356CC">
        <w:rPr>
          <w:rFonts w:cs="Times New Roman"/>
          <w:spacing w:val="-2"/>
          <w:szCs w:val="24"/>
        </w:rPr>
        <w:t>aplinkos ministro 2006 </w:t>
      </w:r>
      <w:r w:rsidR="00723D66" w:rsidRPr="003356CC">
        <w:rPr>
          <w:rFonts w:cs="Times New Roman"/>
          <w:spacing w:val="-2"/>
          <w:szCs w:val="24"/>
        </w:rPr>
        <w:t xml:space="preserve">m. </w:t>
      </w:r>
      <w:r w:rsidR="008403DE" w:rsidRPr="003356CC">
        <w:rPr>
          <w:rFonts w:cs="Times New Roman"/>
          <w:spacing w:val="-2"/>
          <w:szCs w:val="24"/>
        </w:rPr>
        <w:t>gegužės 17</w:t>
      </w:r>
      <w:r w:rsidR="00723D66" w:rsidRPr="003356CC">
        <w:rPr>
          <w:rFonts w:cs="Times New Roman"/>
          <w:spacing w:val="-2"/>
          <w:szCs w:val="24"/>
        </w:rPr>
        <w:t xml:space="preserve"> d. įsakymu Nr. D1-</w:t>
      </w:r>
      <w:r w:rsidR="008A25D4" w:rsidRPr="003356CC">
        <w:rPr>
          <w:rFonts w:cs="Times New Roman"/>
          <w:spacing w:val="-2"/>
          <w:szCs w:val="24"/>
        </w:rPr>
        <w:t>236</w:t>
      </w:r>
      <w:r w:rsidR="00723D66" w:rsidRPr="003356CC">
        <w:rPr>
          <w:rFonts w:cs="Times New Roman"/>
          <w:spacing w:val="-2"/>
          <w:szCs w:val="24"/>
        </w:rPr>
        <w:t xml:space="preserve"> „Dėl nuotekų tvarkymo reglamento patvirtinimo“</w:t>
      </w:r>
      <w:r w:rsidR="008C5188" w:rsidRPr="003356CC">
        <w:rPr>
          <w:rFonts w:cs="Times New Roman"/>
          <w:spacing w:val="-2"/>
          <w:szCs w:val="24"/>
        </w:rPr>
        <w:t>,</w:t>
      </w:r>
      <w:r w:rsidR="00723D66" w:rsidRPr="003356CC">
        <w:rPr>
          <w:rFonts w:cs="Times New Roman"/>
          <w:spacing w:val="-2"/>
          <w:szCs w:val="24"/>
        </w:rPr>
        <w:t xml:space="preserve"> </w:t>
      </w:r>
      <w:r w:rsidR="00230F3B" w:rsidRPr="003356CC">
        <w:rPr>
          <w:rFonts w:cs="Times New Roman"/>
          <w:spacing w:val="-2"/>
          <w:szCs w:val="24"/>
        </w:rPr>
        <w:t xml:space="preserve"> </w:t>
      </w:r>
      <w:r w:rsidR="008C5188" w:rsidRPr="003356CC">
        <w:rPr>
          <w:rFonts w:cs="Times New Roman"/>
          <w:spacing w:val="-2"/>
          <w:szCs w:val="24"/>
        </w:rPr>
        <w:t>paviršinių vandens telkinių, kuriuose gali gyventi ir veistis gėlavandenės žuvys, apsaugos reikalavimų apraše, patvirtintame Lietuvos Respublikos</w:t>
      </w:r>
      <w:r w:rsidR="00723D66" w:rsidRPr="003356CC">
        <w:rPr>
          <w:rFonts w:cs="Times New Roman"/>
          <w:spacing w:val="-2"/>
          <w:szCs w:val="24"/>
        </w:rPr>
        <w:t xml:space="preserve"> aplinkos ministro 20</w:t>
      </w:r>
      <w:r w:rsidR="007574A5" w:rsidRPr="003356CC">
        <w:rPr>
          <w:rFonts w:cs="Times New Roman"/>
          <w:spacing w:val="-2"/>
          <w:szCs w:val="24"/>
        </w:rPr>
        <w:t>05</w:t>
      </w:r>
      <w:r w:rsidR="00723D66" w:rsidRPr="003356CC">
        <w:rPr>
          <w:rFonts w:cs="Times New Roman"/>
          <w:spacing w:val="-2"/>
          <w:szCs w:val="24"/>
        </w:rPr>
        <w:t xml:space="preserve"> m. </w:t>
      </w:r>
      <w:r w:rsidR="007574A5" w:rsidRPr="003356CC">
        <w:rPr>
          <w:rFonts w:cs="Times New Roman"/>
          <w:spacing w:val="-2"/>
          <w:szCs w:val="24"/>
        </w:rPr>
        <w:t>gruodžio</w:t>
      </w:r>
      <w:r w:rsidR="00723D66" w:rsidRPr="003356CC">
        <w:rPr>
          <w:rFonts w:cs="Times New Roman"/>
          <w:spacing w:val="-2"/>
          <w:szCs w:val="24"/>
        </w:rPr>
        <w:t xml:space="preserve"> </w:t>
      </w:r>
      <w:r w:rsidR="007574A5" w:rsidRPr="003356CC">
        <w:rPr>
          <w:rFonts w:cs="Times New Roman"/>
          <w:spacing w:val="-2"/>
          <w:szCs w:val="24"/>
        </w:rPr>
        <w:t>2</w:t>
      </w:r>
      <w:r w:rsidR="00723D66" w:rsidRPr="003356CC">
        <w:rPr>
          <w:rFonts w:cs="Times New Roman"/>
          <w:spacing w:val="-2"/>
          <w:szCs w:val="24"/>
        </w:rPr>
        <w:t>1 d</w:t>
      </w:r>
      <w:r w:rsidR="007574A5" w:rsidRPr="003356CC">
        <w:rPr>
          <w:rFonts w:cs="Times New Roman"/>
          <w:spacing w:val="-2"/>
          <w:szCs w:val="24"/>
        </w:rPr>
        <w:t>.</w:t>
      </w:r>
      <w:r w:rsidR="00723D66" w:rsidRPr="003356CC">
        <w:rPr>
          <w:rFonts w:cs="Times New Roman"/>
          <w:spacing w:val="-2"/>
          <w:szCs w:val="24"/>
        </w:rPr>
        <w:t xml:space="preserve"> įsakymu Nr. D1-</w:t>
      </w:r>
      <w:r w:rsidR="007574A5" w:rsidRPr="003356CC">
        <w:rPr>
          <w:rFonts w:cs="Times New Roman"/>
          <w:spacing w:val="-2"/>
          <w:szCs w:val="24"/>
        </w:rPr>
        <w:t>633</w:t>
      </w:r>
      <w:r w:rsidR="00723D66" w:rsidRPr="003356CC">
        <w:rPr>
          <w:rFonts w:cs="Times New Roman"/>
          <w:spacing w:val="-2"/>
          <w:szCs w:val="24"/>
        </w:rPr>
        <w:t xml:space="preserve"> „Dėl paviršinių vandens telkinių, kuriuose gali gyventi ir veistis gėlavandenės žuvys, apsaugos reikalavimų aprašo patvirtinimo“</w:t>
      </w:r>
      <w:r w:rsidRPr="003356CC">
        <w:rPr>
          <w:rFonts w:cs="Times New Roman"/>
          <w:spacing w:val="-2"/>
          <w:szCs w:val="24"/>
        </w:rPr>
        <w:t>.</w:t>
      </w:r>
    </w:p>
    <w:p w14:paraId="7CA1C924" w14:textId="77777777" w:rsidR="00230F3B" w:rsidRPr="003356CC" w:rsidRDefault="00230F3B" w:rsidP="003356CC">
      <w:pPr>
        <w:ind w:firstLine="567"/>
        <w:rPr>
          <w:rFonts w:cs="Times New Roman"/>
          <w:spacing w:val="-2"/>
          <w:szCs w:val="24"/>
        </w:rPr>
      </w:pPr>
      <w:r w:rsidRPr="003356CC">
        <w:rPr>
          <w:rFonts w:cs="Times New Roman"/>
          <w:spacing w:val="-2"/>
          <w:szCs w:val="24"/>
        </w:rPr>
        <w:t xml:space="preserve"> </w:t>
      </w:r>
      <w:r w:rsidR="00594068" w:rsidRPr="003356CC">
        <w:rPr>
          <w:rFonts w:cs="Times New Roman"/>
          <w:szCs w:val="24"/>
        </w:rPr>
        <w:t>Upių ir ežerų ekologinė būklė (dirbtinių ir labai pakeistų vandens telkinių – ekologinis potencialas) yra vertinama pagal Paviršinių vandens telkinių būklės nustatymo metodiką, patvirtintą Lietuvos Respublikos aplinkos ministro 2007 m. balandžio 12 d. įsakymu Nr. D1-210 „Dėl Paviršinių vandens telkinių būklės nustatymo metodikos patvirtinimo</w:t>
      </w:r>
      <w:r w:rsidR="00A9439F" w:rsidRPr="003356CC">
        <w:rPr>
          <w:rFonts w:cs="Times New Roman"/>
          <w:spacing w:val="-2"/>
          <w:szCs w:val="24"/>
        </w:rPr>
        <w:t>.</w:t>
      </w:r>
    </w:p>
    <w:p w14:paraId="3808FDB9" w14:textId="0D8AE40E" w:rsidR="00497E3B" w:rsidRPr="003356CC" w:rsidRDefault="0008713A" w:rsidP="003356CC">
      <w:pPr>
        <w:ind w:firstLine="567"/>
        <w:rPr>
          <w:rFonts w:cs="Times New Roman"/>
          <w:szCs w:val="24"/>
        </w:rPr>
      </w:pPr>
      <w:r>
        <w:rPr>
          <w:rFonts w:cs="Times New Roman"/>
          <w:szCs w:val="24"/>
        </w:rPr>
        <w:t>Radviliškio</w:t>
      </w:r>
      <w:r w:rsidR="009612C5" w:rsidRPr="003356CC">
        <w:rPr>
          <w:rFonts w:cs="Times New Roman"/>
          <w:szCs w:val="24"/>
        </w:rPr>
        <w:t xml:space="preserve"> rajono</w:t>
      </w:r>
      <w:r w:rsidR="00832BD5" w:rsidRPr="003356CC">
        <w:rPr>
          <w:rFonts w:cs="Times New Roman"/>
          <w:szCs w:val="24"/>
        </w:rPr>
        <w:t xml:space="preserve"> savivaldybės paviršiniuose vandens telkiniuose tirti </w:t>
      </w:r>
      <w:r w:rsidR="00211B0F" w:rsidRPr="003356CC">
        <w:rPr>
          <w:rFonts w:cs="Times New Roman"/>
          <w:szCs w:val="24"/>
        </w:rPr>
        <w:t>rodikliai</w:t>
      </w:r>
      <w:r w:rsidR="0058731A">
        <w:rPr>
          <w:rFonts w:cs="Times New Roman"/>
          <w:szCs w:val="24"/>
        </w:rPr>
        <w:t xml:space="preserve"> parodyti </w:t>
      </w:r>
      <w:r w:rsidR="001063E0" w:rsidRPr="003356CC">
        <w:rPr>
          <w:rFonts w:cs="Times New Roman"/>
          <w:szCs w:val="24"/>
        </w:rPr>
        <w:t>(</w:t>
      </w:r>
      <w:r w:rsidR="00FD2A70" w:rsidRPr="003356CC">
        <w:rPr>
          <w:rFonts w:cs="Times New Roman"/>
          <w:szCs w:val="24"/>
        </w:rPr>
        <w:t>3</w:t>
      </w:r>
      <w:r w:rsidR="00862CAB" w:rsidRPr="003356CC">
        <w:rPr>
          <w:rFonts w:cs="Times New Roman"/>
          <w:szCs w:val="24"/>
        </w:rPr>
        <w:t>.1</w:t>
      </w:r>
      <w:r w:rsidR="001063E0" w:rsidRPr="003356CC">
        <w:rPr>
          <w:rFonts w:cs="Times New Roman"/>
          <w:szCs w:val="24"/>
        </w:rPr>
        <w:t>.</w:t>
      </w:r>
      <w:r w:rsidR="00FD2A70" w:rsidRPr="003356CC">
        <w:rPr>
          <w:rFonts w:cs="Times New Roman"/>
          <w:szCs w:val="24"/>
        </w:rPr>
        <w:t>1</w:t>
      </w:r>
      <w:r w:rsidR="0021126E" w:rsidRPr="003356CC">
        <w:rPr>
          <w:rFonts w:cs="Times New Roman"/>
          <w:szCs w:val="24"/>
        </w:rPr>
        <w:t>.</w:t>
      </w:r>
      <w:r w:rsidR="001063E0" w:rsidRPr="003356CC">
        <w:rPr>
          <w:rFonts w:cs="Times New Roman"/>
          <w:szCs w:val="24"/>
        </w:rPr>
        <w:t xml:space="preserve"> lentelė</w:t>
      </w:r>
      <w:r w:rsidR="0058731A">
        <w:rPr>
          <w:rFonts w:cs="Times New Roman"/>
          <w:szCs w:val="24"/>
        </w:rPr>
        <w:t>.</w:t>
      </w:r>
    </w:p>
    <w:p w14:paraId="0E517CF8" w14:textId="77777777" w:rsidR="001D2260" w:rsidRPr="003356CC" w:rsidRDefault="001D2260" w:rsidP="003356CC">
      <w:pPr>
        <w:ind w:firstLine="567"/>
        <w:rPr>
          <w:rFonts w:cs="Times New Roman"/>
          <w:szCs w:val="24"/>
        </w:rPr>
      </w:pPr>
    </w:p>
    <w:p w14:paraId="4EAE0B09" w14:textId="77777777" w:rsidR="001D2260" w:rsidRPr="003356CC" w:rsidRDefault="001D2260" w:rsidP="003356CC">
      <w:pPr>
        <w:ind w:firstLine="567"/>
        <w:rPr>
          <w:rFonts w:cs="Times New Roman"/>
          <w:szCs w:val="24"/>
        </w:rPr>
      </w:pPr>
    </w:p>
    <w:p w14:paraId="07378F54" w14:textId="77777777" w:rsidR="001D2260" w:rsidRPr="003356CC" w:rsidRDefault="001D2260" w:rsidP="003356CC">
      <w:pPr>
        <w:ind w:firstLine="567"/>
        <w:rPr>
          <w:rFonts w:cs="Times New Roman"/>
          <w:szCs w:val="24"/>
        </w:rPr>
      </w:pPr>
    </w:p>
    <w:p w14:paraId="12540601" w14:textId="77777777" w:rsidR="001D2260" w:rsidRPr="003356CC" w:rsidRDefault="001D2260" w:rsidP="003356CC">
      <w:pPr>
        <w:ind w:firstLine="567"/>
        <w:rPr>
          <w:rFonts w:cs="Times New Roman"/>
          <w:szCs w:val="24"/>
        </w:rPr>
      </w:pPr>
    </w:p>
    <w:p w14:paraId="3D4696D9" w14:textId="77777777" w:rsidR="001D2260" w:rsidRPr="003356CC" w:rsidRDefault="001D2260" w:rsidP="003356CC">
      <w:pPr>
        <w:ind w:firstLine="567"/>
        <w:rPr>
          <w:rFonts w:cs="Times New Roman"/>
          <w:szCs w:val="24"/>
        </w:rPr>
      </w:pPr>
    </w:p>
    <w:p w14:paraId="5810578E" w14:textId="77777777" w:rsidR="001D2260" w:rsidRPr="003356CC" w:rsidRDefault="001D2260" w:rsidP="003356CC">
      <w:pPr>
        <w:ind w:firstLine="567"/>
        <w:rPr>
          <w:rFonts w:cs="Times New Roman"/>
          <w:szCs w:val="24"/>
        </w:rPr>
      </w:pPr>
    </w:p>
    <w:p w14:paraId="260DEC8C" w14:textId="77777777" w:rsidR="001D2260" w:rsidRPr="003356CC" w:rsidRDefault="001D2260" w:rsidP="003356CC">
      <w:pPr>
        <w:ind w:firstLine="567"/>
        <w:rPr>
          <w:rFonts w:cs="Times New Roman"/>
          <w:szCs w:val="24"/>
        </w:rPr>
      </w:pPr>
    </w:p>
    <w:p w14:paraId="400D5E82" w14:textId="0F090457" w:rsidR="00A9439F" w:rsidRPr="003356CC" w:rsidRDefault="00FD2A70" w:rsidP="003356CC">
      <w:pPr>
        <w:pStyle w:val="Sraopastraipa"/>
        <w:spacing w:line="360" w:lineRule="auto"/>
        <w:rPr>
          <w:rFonts w:cs="Times New Roman"/>
          <w:b/>
          <w:sz w:val="24"/>
          <w:szCs w:val="24"/>
        </w:rPr>
      </w:pPr>
      <w:r w:rsidRPr="003356CC">
        <w:rPr>
          <w:rFonts w:cs="Times New Roman"/>
          <w:sz w:val="24"/>
          <w:szCs w:val="24"/>
        </w:rPr>
        <w:lastRenderedPageBreak/>
        <w:t>3</w:t>
      </w:r>
      <w:r w:rsidR="00862CAB" w:rsidRPr="003356CC">
        <w:rPr>
          <w:rFonts w:cs="Times New Roman"/>
          <w:sz w:val="24"/>
          <w:szCs w:val="24"/>
        </w:rPr>
        <w:t>.1</w:t>
      </w:r>
      <w:r w:rsidR="001063E0" w:rsidRPr="003356CC">
        <w:rPr>
          <w:rFonts w:cs="Times New Roman"/>
          <w:sz w:val="24"/>
          <w:szCs w:val="24"/>
        </w:rPr>
        <w:t>.</w:t>
      </w:r>
      <w:r w:rsidRPr="003356CC">
        <w:rPr>
          <w:rFonts w:cs="Times New Roman"/>
          <w:sz w:val="24"/>
          <w:szCs w:val="24"/>
        </w:rPr>
        <w:t>1</w:t>
      </w:r>
      <w:r w:rsidR="00467A5C" w:rsidRPr="003356CC">
        <w:rPr>
          <w:rFonts w:cs="Times New Roman"/>
          <w:sz w:val="24"/>
          <w:szCs w:val="24"/>
        </w:rPr>
        <w:t xml:space="preserve"> </w:t>
      </w:r>
      <w:r w:rsidR="001063E0" w:rsidRPr="003356CC">
        <w:rPr>
          <w:rFonts w:cs="Times New Roman"/>
          <w:sz w:val="24"/>
          <w:szCs w:val="24"/>
        </w:rPr>
        <w:t xml:space="preserve">lentelė. </w:t>
      </w:r>
      <w:r w:rsidR="0008713A">
        <w:rPr>
          <w:rFonts w:cs="Times New Roman"/>
          <w:sz w:val="24"/>
          <w:szCs w:val="24"/>
        </w:rPr>
        <w:t xml:space="preserve">Radviliškio </w:t>
      </w:r>
      <w:r w:rsidR="00A9439F" w:rsidRPr="003356CC">
        <w:rPr>
          <w:rFonts w:cs="Times New Roman"/>
          <w:sz w:val="24"/>
          <w:szCs w:val="24"/>
        </w:rPr>
        <w:t xml:space="preserve"> rajono paviršinio vandens stebėsenos (monitoringo) objektai, stebimi rodikliai, periodiškumas</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15"/>
        <w:gridCol w:w="2268"/>
        <w:gridCol w:w="1843"/>
        <w:gridCol w:w="1701"/>
        <w:gridCol w:w="1843"/>
      </w:tblGrid>
      <w:tr w:rsidR="001D2260" w:rsidRPr="003356CC" w14:paraId="71DC89B5" w14:textId="77777777" w:rsidTr="005C3E2A">
        <w:trPr>
          <w:jc w:val="center"/>
        </w:trPr>
        <w:tc>
          <w:tcPr>
            <w:tcW w:w="2268" w:type="dxa"/>
            <w:gridSpan w:val="2"/>
            <w:tcBorders>
              <w:top w:val="double" w:sz="4" w:space="0" w:color="auto"/>
              <w:left w:val="double" w:sz="4" w:space="0" w:color="auto"/>
              <w:bottom w:val="double" w:sz="4" w:space="0" w:color="auto"/>
              <w:right w:val="double" w:sz="4" w:space="0" w:color="auto"/>
            </w:tcBorders>
            <w:shd w:val="clear" w:color="auto" w:fill="D9D9D9"/>
            <w:vAlign w:val="center"/>
            <w:hideMark/>
          </w:tcPr>
          <w:p w14:paraId="1C5FA916" w14:textId="77777777" w:rsidR="001D2260" w:rsidRPr="003356CC" w:rsidRDefault="001D2260" w:rsidP="005F1CEF">
            <w:pPr>
              <w:spacing w:line="240" w:lineRule="auto"/>
              <w:ind w:firstLine="57"/>
              <w:rPr>
                <w:rFonts w:cs="Times New Roman"/>
                <w:szCs w:val="24"/>
              </w:rPr>
            </w:pPr>
            <w:r w:rsidRPr="003356CC">
              <w:rPr>
                <w:rFonts w:cs="Times New Roman"/>
                <w:bCs/>
                <w:szCs w:val="24"/>
              </w:rPr>
              <w:t>Programos uždavinys</w:t>
            </w:r>
          </w:p>
        </w:tc>
        <w:tc>
          <w:tcPr>
            <w:tcW w:w="2268" w:type="dxa"/>
            <w:tcBorders>
              <w:top w:val="double" w:sz="4" w:space="0" w:color="auto"/>
              <w:left w:val="double" w:sz="4" w:space="0" w:color="auto"/>
              <w:bottom w:val="double" w:sz="4" w:space="0" w:color="auto"/>
              <w:right w:val="double" w:sz="4" w:space="0" w:color="auto"/>
            </w:tcBorders>
            <w:shd w:val="clear" w:color="auto" w:fill="D9D9D9"/>
            <w:vAlign w:val="center"/>
            <w:hideMark/>
          </w:tcPr>
          <w:p w14:paraId="1CE67E78" w14:textId="77777777" w:rsidR="001D2260" w:rsidRPr="003356CC" w:rsidRDefault="001D2260" w:rsidP="005F1CEF">
            <w:pPr>
              <w:pStyle w:val="WW-PlainText"/>
              <w:ind w:firstLine="57"/>
              <w:rPr>
                <w:rFonts w:ascii="Times New Roman" w:hAnsi="Times New Roman"/>
                <w:bCs/>
                <w:sz w:val="24"/>
                <w:szCs w:val="24"/>
              </w:rPr>
            </w:pPr>
            <w:r w:rsidRPr="003356CC">
              <w:rPr>
                <w:rFonts w:ascii="Times New Roman" w:hAnsi="Times New Roman"/>
                <w:bCs/>
                <w:sz w:val="24"/>
                <w:szCs w:val="24"/>
              </w:rPr>
              <w:t>Uždavinio įgyvendinimo priemonės (ar jų grupės) kodas ir pavadinimas</w:t>
            </w:r>
          </w:p>
        </w:tc>
        <w:tc>
          <w:tcPr>
            <w:tcW w:w="1843" w:type="dxa"/>
            <w:tcBorders>
              <w:top w:val="double" w:sz="4" w:space="0" w:color="auto"/>
              <w:left w:val="double" w:sz="4" w:space="0" w:color="auto"/>
              <w:bottom w:val="double" w:sz="4" w:space="0" w:color="auto"/>
              <w:right w:val="double" w:sz="4" w:space="0" w:color="auto"/>
            </w:tcBorders>
            <w:shd w:val="clear" w:color="auto" w:fill="D9D9D9"/>
            <w:vAlign w:val="center"/>
            <w:hideMark/>
          </w:tcPr>
          <w:p w14:paraId="518E9464" w14:textId="77777777" w:rsidR="001D2260" w:rsidRPr="003356CC" w:rsidRDefault="001D2260" w:rsidP="005F1CEF">
            <w:pPr>
              <w:pStyle w:val="WW-PlainText"/>
              <w:rPr>
                <w:rFonts w:ascii="Times New Roman" w:hAnsi="Times New Roman"/>
                <w:bCs/>
                <w:sz w:val="24"/>
                <w:szCs w:val="24"/>
              </w:rPr>
            </w:pPr>
            <w:r w:rsidRPr="003356CC">
              <w:rPr>
                <w:rFonts w:ascii="Times New Roman" w:hAnsi="Times New Roman"/>
                <w:bCs/>
                <w:sz w:val="24"/>
                <w:szCs w:val="24"/>
              </w:rPr>
              <w:t>Stebimi rodikliai ar rodiklių grupės</w:t>
            </w:r>
          </w:p>
        </w:tc>
        <w:tc>
          <w:tcPr>
            <w:tcW w:w="1701" w:type="dxa"/>
            <w:tcBorders>
              <w:top w:val="double" w:sz="4" w:space="0" w:color="auto"/>
              <w:left w:val="double" w:sz="4" w:space="0" w:color="auto"/>
              <w:bottom w:val="double" w:sz="4" w:space="0" w:color="auto"/>
              <w:right w:val="double" w:sz="4" w:space="0" w:color="auto"/>
            </w:tcBorders>
            <w:shd w:val="clear" w:color="auto" w:fill="D9D9D9"/>
            <w:vAlign w:val="center"/>
            <w:hideMark/>
          </w:tcPr>
          <w:p w14:paraId="65DF8F27" w14:textId="77777777" w:rsidR="001D2260" w:rsidRPr="003356CC" w:rsidRDefault="001D2260" w:rsidP="005F1CEF">
            <w:pPr>
              <w:pStyle w:val="WW-PlainText"/>
              <w:rPr>
                <w:rFonts w:ascii="Times New Roman" w:hAnsi="Times New Roman"/>
                <w:bCs/>
                <w:sz w:val="24"/>
                <w:szCs w:val="24"/>
              </w:rPr>
            </w:pPr>
            <w:r w:rsidRPr="003356CC">
              <w:rPr>
                <w:rFonts w:ascii="Times New Roman" w:hAnsi="Times New Roman"/>
                <w:bCs/>
                <w:sz w:val="24"/>
                <w:szCs w:val="24"/>
              </w:rPr>
              <w:t>Monitoringo objektai</w:t>
            </w:r>
          </w:p>
        </w:tc>
        <w:tc>
          <w:tcPr>
            <w:tcW w:w="1843" w:type="dxa"/>
            <w:tcBorders>
              <w:top w:val="double" w:sz="4" w:space="0" w:color="auto"/>
              <w:left w:val="double" w:sz="4" w:space="0" w:color="auto"/>
              <w:bottom w:val="double" w:sz="4" w:space="0" w:color="auto"/>
              <w:right w:val="double" w:sz="4" w:space="0" w:color="auto"/>
            </w:tcBorders>
            <w:shd w:val="clear" w:color="auto" w:fill="D9D9D9"/>
            <w:vAlign w:val="center"/>
            <w:hideMark/>
          </w:tcPr>
          <w:p w14:paraId="4C83A84E" w14:textId="77777777" w:rsidR="001D2260" w:rsidRPr="003356CC" w:rsidRDefault="001D2260" w:rsidP="005F1CEF">
            <w:pPr>
              <w:pStyle w:val="WW-PlainText"/>
              <w:tabs>
                <w:tab w:val="left" w:pos="2160"/>
                <w:tab w:val="left" w:pos="2302"/>
              </w:tabs>
              <w:ind w:firstLine="34"/>
              <w:rPr>
                <w:rFonts w:ascii="Times New Roman" w:hAnsi="Times New Roman"/>
                <w:bCs/>
                <w:sz w:val="24"/>
                <w:szCs w:val="24"/>
              </w:rPr>
            </w:pPr>
            <w:r w:rsidRPr="003356CC">
              <w:rPr>
                <w:rFonts w:ascii="Times New Roman" w:hAnsi="Times New Roman"/>
                <w:bCs/>
                <w:sz w:val="24"/>
                <w:szCs w:val="24"/>
              </w:rPr>
              <w:t>Stebėjimų skaičius periodiškumas, dažnumas</w:t>
            </w:r>
          </w:p>
        </w:tc>
      </w:tr>
      <w:tr w:rsidR="001D2260" w:rsidRPr="003356CC" w14:paraId="30FFCE8C" w14:textId="77777777" w:rsidTr="005C3E2A">
        <w:trPr>
          <w:cantSplit/>
          <w:trHeight w:val="1438"/>
          <w:jc w:val="center"/>
        </w:trPr>
        <w:tc>
          <w:tcPr>
            <w:tcW w:w="2253"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tcPr>
          <w:p w14:paraId="349BC8A2" w14:textId="3B3AF37D" w:rsidR="001D2260" w:rsidRPr="003356CC" w:rsidRDefault="001D2260" w:rsidP="005F1CEF">
            <w:pPr>
              <w:spacing w:line="240" w:lineRule="auto"/>
              <w:ind w:firstLine="57"/>
              <w:rPr>
                <w:rFonts w:cs="Times New Roman"/>
                <w:szCs w:val="24"/>
              </w:rPr>
            </w:pPr>
            <w:r w:rsidRPr="003356CC">
              <w:rPr>
                <w:rFonts w:cs="Times New Roman"/>
                <w:szCs w:val="24"/>
              </w:rPr>
              <w:t xml:space="preserve">Vykdyti </w:t>
            </w:r>
            <w:r w:rsidR="0008713A">
              <w:rPr>
                <w:rFonts w:cs="Times New Roman"/>
                <w:szCs w:val="24"/>
              </w:rPr>
              <w:t xml:space="preserve">Radviliškio </w:t>
            </w:r>
            <w:r w:rsidRPr="003356CC">
              <w:rPr>
                <w:rFonts w:cs="Times New Roman"/>
                <w:szCs w:val="24"/>
              </w:rPr>
              <w:t xml:space="preserve"> rajono savivaldybės ežerų ir tvenkinių būklės </w:t>
            </w:r>
            <w:r w:rsidRPr="003356CC">
              <w:rPr>
                <w:rFonts w:cs="Times New Roman"/>
                <w:bCs/>
                <w:szCs w:val="24"/>
              </w:rPr>
              <w:t xml:space="preserve">monitoringą </w:t>
            </w:r>
          </w:p>
          <w:p w14:paraId="576CCDA2" w14:textId="77777777" w:rsidR="001D2260" w:rsidRPr="003356CC" w:rsidRDefault="001D2260" w:rsidP="005F1CEF">
            <w:pPr>
              <w:spacing w:line="240" w:lineRule="auto"/>
              <w:ind w:firstLine="57"/>
              <w:rPr>
                <w:rFonts w:cs="Times New Roman"/>
                <w:szCs w:val="24"/>
              </w:rPr>
            </w:pPr>
          </w:p>
        </w:tc>
        <w:tc>
          <w:tcPr>
            <w:tcW w:w="2283" w:type="dxa"/>
            <w:gridSpan w:val="2"/>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tcPr>
          <w:p w14:paraId="0419B771" w14:textId="44E07D80" w:rsidR="001D2260" w:rsidRPr="003356CC" w:rsidRDefault="001D2260" w:rsidP="005F1CEF">
            <w:pPr>
              <w:pStyle w:val="WW-PlainText"/>
              <w:suppressAutoHyphens w:val="0"/>
              <w:ind w:firstLine="57"/>
              <w:rPr>
                <w:rFonts w:ascii="Times New Roman" w:hAnsi="Times New Roman"/>
                <w:sz w:val="24"/>
                <w:szCs w:val="24"/>
              </w:rPr>
            </w:pPr>
            <w:r w:rsidRPr="003356CC">
              <w:rPr>
                <w:rFonts w:ascii="Times New Roman" w:hAnsi="Times New Roman"/>
                <w:bCs/>
                <w:sz w:val="24"/>
                <w:szCs w:val="24"/>
                <w:lang w:eastAsia="en-US"/>
              </w:rPr>
              <w:t xml:space="preserve">Ežerų </w:t>
            </w:r>
            <w:r w:rsidR="0008713A">
              <w:rPr>
                <w:rFonts w:ascii="Times New Roman" w:hAnsi="Times New Roman"/>
                <w:bCs/>
                <w:sz w:val="24"/>
                <w:szCs w:val="24"/>
                <w:lang w:eastAsia="en-US"/>
              </w:rPr>
              <w:t xml:space="preserve">ir tvenkinių </w:t>
            </w:r>
            <w:r w:rsidRPr="003356CC">
              <w:rPr>
                <w:rFonts w:ascii="Times New Roman" w:hAnsi="Times New Roman"/>
                <w:bCs/>
                <w:sz w:val="24"/>
                <w:szCs w:val="24"/>
                <w:lang w:eastAsia="en-US"/>
              </w:rPr>
              <w:t xml:space="preserve"> </w:t>
            </w:r>
            <w:r w:rsidRPr="003356CC">
              <w:rPr>
                <w:rFonts w:ascii="Times New Roman" w:hAnsi="Times New Roman"/>
                <w:sz w:val="24"/>
                <w:szCs w:val="24"/>
              </w:rPr>
              <w:t>vandens būklės ištyrimas ir kaitos vertinimas (monitoringas)</w:t>
            </w:r>
          </w:p>
          <w:p w14:paraId="699F19A1" w14:textId="77777777" w:rsidR="001D2260" w:rsidRPr="003356CC" w:rsidRDefault="001D2260" w:rsidP="005F1CEF">
            <w:pPr>
              <w:pStyle w:val="WW-PlainText"/>
              <w:suppressAutoHyphens w:val="0"/>
              <w:ind w:firstLine="57"/>
              <w:rPr>
                <w:rFonts w:ascii="Times New Roman" w:hAnsi="Times New Roman"/>
                <w:bCs/>
                <w:color w:val="0000FF"/>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hideMark/>
          </w:tcPr>
          <w:p w14:paraId="17A71C71" w14:textId="77777777" w:rsidR="001D2260" w:rsidRPr="003356CC" w:rsidRDefault="001D2260" w:rsidP="005F1CEF">
            <w:pPr>
              <w:spacing w:line="240" w:lineRule="auto"/>
              <w:ind w:firstLine="0"/>
              <w:rPr>
                <w:rFonts w:cs="Times New Roman"/>
                <w:szCs w:val="24"/>
              </w:rPr>
            </w:pPr>
            <w:r w:rsidRPr="003356CC">
              <w:rPr>
                <w:rFonts w:cs="Times New Roman"/>
                <w:i/>
                <w:szCs w:val="24"/>
              </w:rPr>
              <w:t>Fizikiniai-cheminiai kokybės elementai</w:t>
            </w:r>
            <w:r w:rsidRPr="003356CC">
              <w:rPr>
                <w:rFonts w:cs="Times New Roman"/>
                <w:szCs w:val="24"/>
              </w:rPr>
              <w:t>:</w:t>
            </w:r>
          </w:p>
          <w:p w14:paraId="00FAE48F" w14:textId="77777777" w:rsidR="001D2260" w:rsidRPr="003356CC" w:rsidRDefault="001D2260" w:rsidP="005F1CEF">
            <w:pPr>
              <w:spacing w:line="240" w:lineRule="auto"/>
              <w:ind w:firstLine="30"/>
              <w:rPr>
                <w:rFonts w:cs="Times New Roman"/>
                <w:szCs w:val="24"/>
              </w:rPr>
            </w:pPr>
            <w:r w:rsidRPr="003356CC">
              <w:rPr>
                <w:rFonts w:cs="Times New Roman"/>
                <w:szCs w:val="24"/>
              </w:rPr>
              <w:t>BDS</w:t>
            </w:r>
            <w:r w:rsidRPr="003356CC">
              <w:rPr>
                <w:rFonts w:cs="Times New Roman"/>
                <w:szCs w:val="24"/>
                <w:vertAlign w:val="subscript"/>
              </w:rPr>
              <w:t>7</w:t>
            </w:r>
            <w:r w:rsidRPr="003356CC">
              <w:rPr>
                <w:rFonts w:cs="Times New Roman"/>
                <w:szCs w:val="24"/>
              </w:rPr>
              <w:t xml:space="preserve"> , </w:t>
            </w:r>
            <w:proofErr w:type="spellStart"/>
            <w:r w:rsidRPr="003356CC">
              <w:rPr>
                <w:rFonts w:cs="Times New Roman"/>
                <w:szCs w:val="24"/>
              </w:rPr>
              <w:t>P</w:t>
            </w:r>
            <w:r w:rsidRPr="003356CC">
              <w:rPr>
                <w:rFonts w:cs="Times New Roman"/>
                <w:szCs w:val="24"/>
                <w:vertAlign w:val="subscript"/>
              </w:rPr>
              <w:t>bendras</w:t>
            </w:r>
            <w:proofErr w:type="spellEnd"/>
            <w:r w:rsidRPr="003356CC">
              <w:rPr>
                <w:rFonts w:cs="Times New Roman"/>
                <w:szCs w:val="24"/>
              </w:rPr>
              <w:t xml:space="preserve">, N </w:t>
            </w:r>
            <w:r w:rsidRPr="003356CC">
              <w:rPr>
                <w:rFonts w:cs="Times New Roman"/>
                <w:szCs w:val="24"/>
                <w:vertAlign w:val="subscript"/>
              </w:rPr>
              <w:t>bendras</w:t>
            </w:r>
            <w:r w:rsidRPr="003356CC">
              <w:rPr>
                <w:rFonts w:cs="Times New Roman"/>
                <w:szCs w:val="24"/>
              </w:rPr>
              <w:t xml:space="preserve">, skaidrumas </w:t>
            </w:r>
          </w:p>
        </w:tc>
        <w:tc>
          <w:tcPr>
            <w:tcW w:w="1701"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hideMark/>
          </w:tcPr>
          <w:p w14:paraId="341EFCB2" w14:textId="3D833B99" w:rsidR="001D2260" w:rsidRPr="003356CC" w:rsidRDefault="0008713A" w:rsidP="005F1CEF">
            <w:pPr>
              <w:spacing w:line="240" w:lineRule="auto"/>
              <w:ind w:firstLine="0"/>
              <w:rPr>
                <w:rFonts w:cs="Times New Roman"/>
                <w:szCs w:val="24"/>
              </w:rPr>
            </w:pPr>
            <w:r>
              <w:rPr>
                <w:rFonts w:cs="Times New Roman"/>
                <w:szCs w:val="24"/>
              </w:rPr>
              <w:t>12</w:t>
            </w:r>
            <w:r w:rsidR="001D2260" w:rsidRPr="003356CC">
              <w:rPr>
                <w:rFonts w:cs="Times New Roman"/>
                <w:szCs w:val="24"/>
              </w:rPr>
              <w:t xml:space="preserve"> tyrimo viet</w:t>
            </w:r>
            <w:r w:rsidR="005F1CEF">
              <w:rPr>
                <w:rFonts w:cs="Times New Roman"/>
                <w:szCs w:val="24"/>
              </w:rPr>
              <w:t>ų</w:t>
            </w:r>
          </w:p>
          <w:p w14:paraId="23D0FBBA" w14:textId="77777777" w:rsidR="001D2260" w:rsidRPr="003356CC" w:rsidRDefault="001D2260" w:rsidP="005F1CEF">
            <w:pPr>
              <w:spacing w:line="240" w:lineRule="auto"/>
              <w:rPr>
                <w:rFonts w:cs="Times New Roman"/>
                <w:szCs w:val="24"/>
              </w:rPr>
            </w:pPr>
          </w:p>
        </w:tc>
        <w:tc>
          <w:tcPr>
            <w:tcW w:w="1843" w:type="dxa"/>
            <w:tcBorders>
              <w:top w:val="single" w:sz="4" w:space="0" w:color="auto"/>
              <w:left w:val="single" w:sz="4" w:space="0" w:color="auto"/>
              <w:bottom w:val="single" w:sz="4" w:space="0" w:color="auto"/>
              <w:right w:val="single" w:sz="4" w:space="0" w:color="auto"/>
            </w:tcBorders>
            <w:hideMark/>
          </w:tcPr>
          <w:p w14:paraId="2355E35B" w14:textId="77777777" w:rsidR="001D2260" w:rsidRPr="003356CC" w:rsidRDefault="001D2260" w:rsidP="005F1CEF">
            <w:pPr>
              <w:spacing w:line="240" w:lineRule="auto"/>
              <w:ind w:firstLine="34"/>
              <w:rPr>
                <w:rFonts w:cs="Times New Roman"/>
                <w:szCs w:val="24"/>
              </w:rPr>
            </w:pPr>
            <w:r w:rsidRPr="003356CC">
              <w:rPr>
                <w:rFonts w:cs="Times New Roman"/>
                <w:szCs w:val="24"/>
              </w:rPr>
              <w:t xml:space="preserve">4 kartus per metus šiltuoju metų periodu. </w:t>
            </w:r>
            <w:r w:rsidRPr="003356CC">
              <w:rPr>
                <w:rFonts w:cs="Times New Roman"/>
                <w:b/>
                <w:szCs w:val="24"/>
              </w:rPr>
              <w:t>balandžio mėn</w:t>
            </w:r>
            <w:r w:rsidRPr="003356CC">
              <w:rPr>
                <w:rFonts w:cs="Times New Roman"/>
                <w:szCs w:val="24"/>
              </w:rPr>
              <w:t xml:space="preserve">. II pusėje–gegužės mėn., </w:t>
            </w:r>
            <w:r w:rsidRPr="003356CC">
              <w:rPr>
                <w:rFonts w:cs="Times New Roman"/>
                <w:b/>
                <w:szCs w:val="24"/>
              </w:rPr>
              <w:t>liepos mėn</w:t>
            </w:r>
            <w:r w:rsidRPr="003356CC">
              <w:rPr>
                <w:rFonts w:cs="Times New Roman"/>
                <w:szCs w:val="24"/>
              </w:rPr>
              <w:t xml:space="preserve">. II pusėje, </w:t>
            </w:r>
            <w:r w:rsidRPr="003356CC">
              <w:rPr>
                <w:rFonts w:cs="Times New Roman"/>
                <w:b/>
                <w:szCs w:val="24"/>
              </w:rPr>
              <w:t>rugpjūčio mėn</w:t>
            </w:r>
            <w:r w:rsidRPr="003356CC">
              <w:rPr>
                <w:rFonts w:cs="Times New Roman"/>
                <w:szCs w:val="24"/>
              </w:rPr>
              <w:t xml:space="preserve">. II pusėje, </w:t>
            </w:r>
            <w:r w:rsidRPr="003356CC">
              <w:rPr>
                <w:rFonts w:cs="Times New Roman"/>
                <w:b/>
                <w:szCs w:val="24"/>
              </w:rPr>
              <w:t>rugsėjo mėn</w:t>
            </w:r>
            <w:r w:rsidRPr="003356CC">
              <w:rPr>
                <w:rFonts w:cs="Times New Roman"/>
                <w:szCs w:val="24"/>
              </w:rPr>
              <w:t>. II pusėje–spalio mėn. I pusėje</w:t>
            </w:r>
          </w:p>
        </w:tc>
      </w:tr>
      <w:tr w:rsidR="001D2260" w:rsidRPr="003356CC" w14:paraId="064D063F" w14:textId="77777777" w:rsidTr="005C3E2A">
        <w:trPr>
          <w:cantSplit/>
          <w:trHeight w:val="1438"/>
          <w:jc w:val="center"/>
        </w:trPr>
        <w:tc>
          <w:tcPr>
            <w:tcW w:w="2253"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tcPr>
          <w:p w14:paraId="60A3A0B2" w14:textId="784F7A7C" w:rsidR="001D2260" w:rsidRPr="003356CC" w:rsidRDefault="001D2260" w:rsidP="005F1CEF">
            <w:pPr>
              <w:spacing w:line="240" w:lineRule="auto"/>
              <w:ind w:firstLine="57"/>
              <w:rPr>
                <w:rFonts w:cs="Times New Roman"/>
                <w:szCs w:val="24"/>
              </w:rPr>
            </w:pPr>
            <w:r w:rsidRPr="003356CC">
              <w:rPr>
                <w:rFonts w:cs="Times New Roman"/>
                <w:szCs w:val="24"/>
              </w:rPr>
              <w:t xml:space="preserve">Vykdyti </w:t>
            </w:r>
            <w:r w:rsidR="005F1CEF">
              <w:rPr>
                <w:rFonts w:cs="Times New Roman"/>
                <w:szCs w:val="24"/>
              </w:rPr>
              <w:t xml:space="preserve">Radviliškio </w:t>
            </w:r>
            <w:r w:rsidRPr="003356CC">
              <w:rPr>
                <w:rFonts w:cs="Times New Roman"/>
                <w:szCs w:val="24"/>
              </w:rPr>
              <w:t xml:space="preserve">rajono upių vandens būklės  monitoringą </w:t>
            </w:r>
            <w:r w:rsidRPr="003356CC">
              <w:rPr>
                <w:rFonts w:cs="Times New Roman"/>
                <w:szCs w:val="24"/>
              </w:rPr>
              <w:tab/>
            </w:r>
            <w:r w:rsidRPr="003356CC">
              <w:rPr>
                <w:rFonts w:cs="Times New Roman"/>
                <w:szCs w:val="24"/>
              </w:rPr>
              <w:tab/>
            </w:r>
            <w:r w:rsidRPr="003356CC">
              <w:rPr>
                <w:rFonts w:cs="Times New Roman"/>
                <w:szCs w:val="24"/>
              </w:rPr>
              <w:tab/>
            </w:r>
          </w:p>
        </w:tc>
        <w:tc>
          <w:tcPr>
            <w:tcW w:w="2283" w:type="dxa"/>
            <w:gridSpan w:val="2"/>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tcPr>
          <w:p w14:paraId="0058A7F8" w14:textId="77777777" w:rsidR="001D2260" w:rsidRPr="003356CC" w:rsidRDefault="001D2260" w:rsidP="005F1CEF">
            <w:pPr>
              <w:pStyle w:val="WW-PlainText"/>
              <w:suppressAutoHyphens w:val="0"/>
              <w:ind w:firstLine="57"/>
              <w:rPr>
                <w:rFonts w:ascii="Times New Roman" w:hAnsi="Times New Roman"/>
                <w:bCs/>
                <w:sz w:val="24"/>
                <w:szCs w:val="24"/>
                <w:lang w:eastAsia="en-US"/>
              </w:rPr>
            </w:pPr>
            <w:r w:rsidRPr="003356CC">
              <w:rPr>
                <w:rFonts w:ascii="Times New Roman" w:hAnsi="Times New Roman"/>
                <w:sz w:val="24"/>
                <w:szCs w:val="24"/>
              </w:rPr>
              <w:t>Upių ir upelių vandens būklės ištyrimas ir kaitos vertinimas (monitoringas)</w:t>
            </w:r>
          </w:p>
        </w:tc>
        <w:tc>
          <w:tcPr>
            <w:tcW w:w="1843"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tcPr>
          <w:p w14:paraId="6430820D" w14:textId="77777777" w:rsidR="001D2260" w:rsidRPr="003356CC" w:rsidRDefault="001D2260" w:rsidP="005F1CEF">
            <w:pPr>
              <w:spacing w:line="240" w:lineRule="auto"/>
              <w:ind w:firstLine="57"/>
              <w:rPr>
                <w:rFonts w:cs="Times New Roman"/>
                <w:szCs w:val="24"/>
              </w:rPr>
            </w:pPr>
            <w:r w:rsidRPr="003356CC">
              <w:rPr>
                <w:rFonts w:cs="Times New Roman"/>
                <w:szCs w:val="24"/>
              </w:rPr>
              <w:t>Fizikiniai-cheminiai kokybės elementai:</w:t>
            </w:r>
          </w:p>
          <w:p w14:paraId="33FA05F7" w14:textId="28F9D1BA" w:rsidR="001D2260" w:rsidRPr="003356CC" w:rsidRDefault="001D2260" w:rsidP="005F1CEF">
            <w:pPr>
              <w:spacing w:line="240" w:lineRule="auto"/>
              <w:ind w:firstLine="57"/>
              <w:rPr>
                <w:rFonts w:cs="Times New Roman"/>
                <w:szCs w:val="24"/>
              </w:rPr>
            </w:pPr>
            <w:r w:rsidRPr="003356CC">
              <w:rPr>
                <w:rFonts w:cs="Times New Roman"/>
                <w:szCs w:val="24"/>
              </w:rPr>
              <w:t>O</w:t>
            </w:r>
            <w:r w:rsidRPr="003356CC">
              <w:rPr>
                <w:rFonts w:cs="Times New Roman"/>
                <w:szCs w:val="24"/>
                <w:vertAlign w:val="subscript"/>
              </w:rPr>
              <w:t>2</w:t>
            </w:r>
            <w:r w:rsidRPr="003356CC">
              <w:rPr>
                <w:rFonts w:cs="Times New Roman"/>
                <w:szCs w:val="24"/>
              </w:rPr>
              <w:t>, BDS</w:t>
            </w:r>
            <w:r w:rsidRPr="003356CC">
              <w:rPr>
                <w:rFonts w:cs="Times New Roman"/>
                <w:szCs w:val="24"/>
                <w:vertAlign w:val="subscript"/>
              </w:rPr>
              <w:t>7</w:t>
            </w:r>
            <w:r w:rsidRPr="003356CC">
              <w:rPr>
                <w:rFonts w:cs="Times New Roman"/>
                <w:szCs w:val="24"/>
              </w:rPr>
              <w:t>, , NO</w:t>
            </w:r>
            <w:r w:rsidRPr="003356CC">
              <w:rPr>
                <w:rFonts w:cs="Times New Roman"/>
                <w:szCs w:val="24"/>
                <w:vertAlign w:val="subscript"/>
              </w:rPr>
              <w:t>3</w:t>
            </w:r>
            <w:r w:rsidRPr="003356CC">
              <w:rPr>
                <w:rFonts w:cs="Times New Roman"/>
                <w:szCs w:val="24"/>
              </w:rPr>
              <w:t>-N, NH</w:t>
            </w:r>
            <w:r w:rsidRPr="003356CC">
              <w:rPr>
                <w:rFonts w:cs="Times New Roman"/>
                <w:szCs w:val="24"/>
                <w:vertAlign w:val="subscript"/>
              </w:rPr>
              <w:t>4</w:t>
            </w:r>
            <w:r w:rsidRPr="003356CC">
              <w:rPr>
                <w:rFonts w:cs="Times New Roman"/>
                <w:szCs w:val="24"/>
              </w:rPr>
              <w:t>-N; PO</w:t>
            </w:r>
            <w:r w:rsidRPr="003356CC">
              <w:rPr>
                <w:rFonts w:cs="Times New Roman"/>
                <w:szCs w:val="24"/>
                <w:vertAlign w:val="subscript"/>
              </w:rPr>
              <w:t>4</w:t>
            </w:r>
            <w:r w:rsidRPr="003356CC">
              <w:rPr>
                <w:rFonts w:cs="Times New Roman"/>
                <w:szCs w:val="24"/>
              </w:rPr>
              <w:t xml:space="preserve">-P; </w:t>
            </w:r>
            <w:proofErr w:type="spellStart"/>
            <w:r w:rsidRPr="003356CC">
              <w:rPr>
                <w:rFonts w:cs="Times New Roman"/>
                <w:szCs w:val="24"/>
              </w:rPr>
              <w:t>P</w:t>
            </w:r>
            <w:r w:rsidRPr="003356CC">
              <w:rPr>
                <w:rFonts w:cs="Times New Roman"/>
                <w:szCs w:val="24"/>
                <w:vertAlign w:val="subscript"/>
              </w:rPr>
              <w:t>bendras</w:t>
            </w:r>
            <w:proofErr w:type="spellEnd"/>
            <w:r w:rsidRPr="003356CC">
              <w:rPr>
                <w:rFonts w:cs="Times New Roman"/>
                <w:szCs w:val="24"/>
              </w:rPr>
              <w:t xml:space="preserve">, </w:t>
            </w:r>
            <w:proofErr w:type="spellStart"/>
            <w:r w:rsidRPr="003356CC">
              <w:rPr>
                <w:rFonts w:cs="Times New Roman"/>
                <w:szCs w:val="24"/>
              </w:rPr>
              <w:t>N</w:t>
            </w:r>
            <w:r w:rsidRPr="003356CC">
              <w:rPr>
                <w:rFonts w:cs="Times New Roman"/>
                <w:szCs w:val="24"/>
                <w:vertAlign w:val="subscript"/>
              </w:rPr>
              <w:t>bendras</w:t>
            </w:r>
            <w:proofErr w:type="spellEnd"/>
            <w:r w:rsidRPr="003356CC">
              <w:rPr>
                <w:rFonts w:cs="Times New Roman"/>
                <w:szCs w:val="24"/>
              </w:rPr>
              <w:tab/>
            </w:r>
          </w:p>
          <w:p w14:paraId="19C3A368" w14:textId="77777777" w:rsidR="001D2260" w:rsidRPr="003356CC" w:rsidRDefault="001D2260" w:rsidP="005F1CEF">
            <w:pPr>
              <w:spacing w:line="240" w:lineRule="auto"/>
              <w:ind w:firstLine="0"/>
              <w:rPr>
                <w:rFonts w:cs="Times New Roman"/>
                <w:i/>
                <w:szCs w:val="24"/>
              </w:rPr>
            </w:pPr>
          </w:p>
        </w:tc>
        <w:tc>
          <w:tcPr>
            <w:tcW w:w="1701"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tcPr>
          <w:p w14:paraId="01609BFC" w14:textId="3A490CFE" w:rsidR="001D2260" w:rsidRPr="003356CC" w:rsidRDefault="005F1CEF" w:rsidP="005F1CEF">
            <w:pPr>
              <w:spacing w:line="240" w:lineRule="auto"/>
              <w:ind w:firstLine="0"/>
              <w:rPr>
                <w:rFonts w:cs="Times New Roman"/>
                <w:szCs w:val="24"/>
              </w:rPr>
            </w:pPr>
            <w:r>
              <w:rPr>
                <w:rFonts w:cs="Times New Roman"/>
                <w:szCs w:val="24"/>
              </w:rPr>
              <w:t>2</w:t>
            </w:r>
            <w:r w:rsidR="001D2260" w:rsidRPr="003356CC">
              <w:rPr>
                <w:rFonts w:cs="Times New Roman"/>
                <w:szCs w:val="24"/>
              </w:rPr>
              <w:t xml:space="preserve"> tyrimo viet</w:t>
            </w:r>
            <w:r>
              <w:rPr>
                <w:rFonts w:cs="Times New Roman"/>
                <w:szCs w:val="24"/>
              </w:rPr>
              <w:t>os</w:t>
            </w:r>
            <w:r w:rsidR="001D2260" w:rsidRPr="003356CC">
              <w:rPr>
                <w:rFonts w:cs="Times New Roman"/>
                <w:szCs w:val="24"/>
              </w:rPr>
              <w:t>.</w:t>
            </w:r>
          </w:p>
        </w:tc>
        <w:tc>
          <w:tcPr>
            <w:tcW w:w="1843" w:type="dxa"/>
            <w:tcBorders>
              <w:top w:val="single" w:sz="4" w:space="0" w:color="auto"/>
              <w:left w:val="single" w:sz="4" w:space="0" w:color="auto"/>
              <w:bottom w:val="single" w:sz="4" w:space="0" w:color="auto"/>
              <w:right w:val="single" w:sz="4" w:space="0" w:color="auto"/>
            </w:tcBorders>
          </w:tcPr>
          <w:p w14:paraId="724CC5CC" w14:textId="77777777" w:rsidR="001D2260" w:rsidRPr="003356CC" w:rsidRDefault="001D2260" w:rsidP="005F1CEF">
            <w:pPr>
              <w:spacing w:line="240" w:lineRule="auto"/>
              <w:ind w:firstLine="34"/>
              <w:rPr>
                <w:rFonts w:cs="Times New Roman"/>
                <w:szCs w:val="24"/>
              </w:rPr>
            </w:pPr>
            <w:r w:rsidRPr="003356CC">
              <w:rPr>
                <w:rFonts w:cs="Times New Roman"/>
                <w:szCs w:val="24"/>
              </w:rPr>
              <w:t>Kas 4 mėn. /kartą per sezoną kasmet.</w:t>
            </w:r>
          </w:p>
        </w:tc>
      </w:tr>
    </w:tbl>
    <w:p w14:paraId="7A4F1F3E" w14:textId="77777777" w:rsidR="00A9439F" w:rsidRPr="003356CC" w:rsidRDefault="00A9439F" w:rsidP="003356CC">
      <w:pPr>
        <w:ind w:firstLine="567"/>
        <w:rPr>
          <w:rFonts w:cs="Times New Roman"/>
          <w:szCs w:val="24"/>
        </w:rPr>
      </w:pPr>
    </w:p>
    <w:p w14:paraId="50BF12AB" w14:textId="77777777" w:rsidR="00E15878" w:rsidRPr="003356CC" w:rsidRDefault="00E15878" w:rsidP="003356CC">
      <w:pPr>
        <w:rPr>
          <w:rFonts w:cs="Times New Roman"/>
          <w:szCs w:val="24"/>
        </w:rPr>
      </w:pPr>
    </w:p>
    <w:p w14:paraId="4D3BF7E5" w14:textId="2E7FF219" w:rsidR="00E15878" w:rsidRPr="00883129" w:rsidRDefault="00F52B0B" w:rsidP="0058731A">
      <w:pPr>
        <w:pStyle w:val="Antrat2"/>
      </w:pPr>
      <w:bookmarkStart w:id="22" w:name="_Toc171588705"/>
      <w:r w:rsidRPr="00883129">
        <w:t>3</w:t>
      </w:r>
      <w:r w:rsidR="00E15878" w:rsidRPr="00883129">
        <w:t>.1.</w:t>
      </w:r>
      <w:r w:rsidRPr="00883129">
        <w:t>3</w:t>
      </w:r>
      <w:r w:rsidR="00E15878" w:rsidRPr="00883129">
        <w:t xml:space="preserve">. </w:t>
      </w:r>
      <w:r w:rsidR="003851E5" w:rsidRPr="00883129">
        <w:t>Stebėsenos</w:t>
      </w:r>
      <w:r w:rsidR="00E15878" w:rsidRPr="00883129">
        <w:t xml:space="preserve"> viet</w:t>
      </w:r>
      <w:r w:rsidRPr="00883129">
        <w:t>os</w:t>
      </w:r>
      <w:bookmarkEnd w:id="22"/>
    </w:p>
    <w:p w14:paraId="10A1FADD" w14:textId="77777777" w:rsidR="00E15878" w:rsidRPr="003356CC" w:rsidRDefault="00E15878" w:rsidP="003356CC">
      <w:pPr>
        <w:rPr>
          <w:rFonts w:cs="Times New Roman"/>
          <w:szCs w:val="24"/>
        </w:rPr>
      </w:pPr>
    </w:p>
    <w:p w14:paraId="3121AEA0" w14:textId="2B300F27" w:rsidR="001C761B" w:rsidRPr="003356CC" w:rsidRDefault="00331A8D" w:rsidP="003356CC">
      <w:pPr>
        <w:ind w:firstLine="567"/>
        <w:rPr>
          <w:rFonts w:cs="Times New Roman"/>
          <w:szCs w:val="24"/>
        </w:rPr>
      </w:pPr>
      <w:r w:rsidRPr="003356CC">
        <w:rPr>
          <w:rFonts w:cs="Times New Roman"/>
          <w:szCs w:val="24"/>
        </w:rPr>
        <w:t>S</w:t>
      </w:r>
      <w:r w:rsidR="001C761B" w:rsidRPr="003356CC">
        <w:rPr>
          <w:rFonts w:cs="Times New Roman"/>
          <w:szCs w:val="24"/>
        </w:rPr>
        <w:t>utelktos</w:t>
      </w:r>
      <w:r w:rsidRPr="003356CC">
        <w:rPr>
          <w:rFonts w:cs="Times New Roman"/>
          <w:szCs w:val="24"/>
        </w:rPr>
        <w:t>ios</w:t>
      </w:r>
      <w:r w:rsidR="001C761B" w:rsidRPr="003356CC">
        <w:rPr>
          <w:rFonts w:cs="Times New Roman"/>
          <w:szCs w:val="24"/>
        </w:rPr>
        <w:t xml:space="preserve"> taršos vertinimui </w:t>
      </w:r>
      <w:r w:rsidR="0064769A" w:rsidRPr="003356CC">
        <w:rPr>
          <w:rFonts w:cs="Times New Roman"/>
          <w:szCs w:val="24"/>
        </w:rPr>
        <w:t>upėse</w:t>
      </w:r>
      <w:r w:rsidR="001C761B" w:rsidRPr="003356CC">
        <w:rPr>
          <w:rFonts w:cs="Times New Roman"/>
          <w:szCs w:val="24"/>
        </w:rPr>
        <w:t xml:space="preserve"> parinktos matavimo vietos </w:t>
      </w:r>
      <w:r w:rsidR="00497E3B" w:rsidRPr="003356CC">
        <w:rPr>
          <w:rFonts w:cs="Times New Roman"/>
          <w:szCs w:val="24"/>
        </w:rPr>
        <w:t xml:space="preserve">šalia </w:t>
      </w:r>
      <w:r w:rsidR="00542DE2" w:rsidRPr="003356CC">
        <w:rPr>
          <w:rFonts w:cs="Times New Roman"/>
          <w:szCs w:val="24"/>
        </w:rPr>
        <w:t xml:space="preserve"> miestų bei gyvenviečių</w:t>
      </w:r>
      <w:r w:rsidR="001C761B" w:rsidRPr="003356CC">
        <w:rPr>
          <w:rFonts w:cs="Times New Roman"/>
          <w:szCs w:val="24"/>
        </w:rPr>
        <w:t xml:space="preserve">, kad būtų galima vertinti </w:t>
      </w:r>
      <w:r w:rsidR="00DD094C" w:rsidRPr="003356CC">
        <w:rPr>
          <w:rFonts w:cs="Times New Roman"/>
          <w:szCs w:val="24"/>
        </w:rPr>
        <w:t>jų</w:t>
      </w:r>
      <w:r w:rsidR="001C761B" w:rsidRPr="003356CC">
        <w:rPr>
          <w:rFonts w:cs="Times New Roman"/>
          <w:szCs w:val="24"/>
        </w:rPr>
        <w:t xml:space="preserve"> taršos mastą ir daromą poveikį paviršini</w:t>
      </w:r>
      <w:r w:rsidR="00B02863" w:rsidRPr="003356CC">
        <w:rPr>
          <w:rFonts w:cs="Times New Roman"/>
          <w:szCs w:val="24"/>
        </w:rPr>
        <w:t>ams</w:t>
      </w:r>
      <w:r w:rsidR="001C761B" w:rsidRPr="003356CC">
        <w:rPr>
          <w:rFonts w:cs="Times New Roman"/>
          <w:szCs w:val="24"/>
        </w:rPr>
        <w:t xml:space="preserve"> vandens telkiniams.</w:t>
      </w:r>
      <w:r w:rsidR="00AA54D3" w:rsidRPr="003356CC">
        <w:rPr>
          <w:rFonts w:cs="Times New Roman"/>
          <w:szCs w:val="24"/>
        </w:rPr>
        <w:t xml:space="preserve"> </w:t>
      </w:r>
      <w:r w:rsidR="0064769A" w:rsidRPr="003356CC">
        <w:rPr>
          <w:rFonts w:cs="Times New Roman"/>
          <w:szCs w:val="24"/>
        </w:rPr>
        <w:t>U</w:t>
      </w:r>
      <w:r w:rsidR="0028439C" w:rsidRPr="003356CC">
        <w:rPr>
          <w:rFonts w:cs="Times New Roman"/>
          <w:szCs w:val="24"/>
        </w:rPr>
        <w:t>p</w:t>
      </w:r>
      <w:r w:rsidR="002725C2" w:rsidRPr="003356CC">
        <w:rPr>
          <w:rFonts w:cs="Times New Roman"/>
          <w:szCs w:val="24"/>
        </w:rPr>
        <w:t>ės</w:t>
      </w:r>
      <w:r w:rsidR="00542DE2" w:rsidRPr="003356CC">
        <w:rPr>
          <w:rFonts w:cs="Times New Roman"/>
          <w:szCs w:val="24"/>
        </w:rPr>
        <w:t xml:space="preserve"> </w:t>
      </w:r>
      <w:r w:rsidR="0064769A" w:rsidRPr="003356CC">
        <w:rPr>
          <w:rFonts w:cs="Times New Roman"/>
          <w:szCs w:val="24"/>
        </w:rPr>
        <w:t xml:space="preserve">vandens </w:t>
      </w:r>
      <w:r w:rsidR="001C761B" w:rsidRPr="003356CC">
        <w:rPr>
          <w:rFonts w:cs="Times New Roman"/>
          <w:szCs w:val="24"/>
        </w:rPr>
        <w:t>kokybės nustatymui matavimo viet</w:t>
      </w:r>
      <w:r w:rsidR="002725C2" w:rsidRPr="003356CC">
        <w:rPr>
          <w:rFonts w:cs="Times New Roman"/>
          <w:szCs w:val="24"/>
        </w:rPr>
        <w:t>a</w:t>
      </w:r>
      <w:r w:rsidR="001C761B" w:rsidRPr="003356CC">
        <w:rPr>
          <w:rFonts w:cs="Times New Roman"/>
          <w:szCs w:val="24"/>
        </w:rPr>
        <w:t xml:space="preserve"> parinkt</w:t>
      </w:r>
      <w:r w:rsidR="002725C2" w:rsidRPr="003356CC">
        <w:rPr>
          <w:rFonts w:cs="Times New Roman"/>
          <w:szCs w:val="24"/>
        </w:rPr>
        <w:t>a</w:t>
      </w:r>
      <w:r w:rsidR="001C761B" w:rsidRPr="003356CC">
        <w:rPr>
          <w:rFonts w:cs="Times New Roman"/>
          <w:szCs w:val="24"/>
        </w:rPr>
        <w:t xml:space="preserve"> arčiau didesn</w:t>
      </w:r>
      <w:r w:rsidR="002725C2" w:rsidRPr="003356CC">
        <w:rPr>
          <w:rFonts w:cs="Times New Roman"/>
          <w:szCs w:val="24"/>
        </w:rPr>
        <w:t>ės</w:t>
      </w:r>
      <w:r w:rsidR="001C761B" w:rsidRPr="003356CC">
        <w:rPr>
          <w:rFonts w:cs="Times New Roman"/>
          <w:szCs w:val="24"/>
        </w:rPr>
        <w:t xml:space="preserve"> gyvenvie</w:t>
      </w:r>
      <w:r w:rsidR="002725C2" w:rsidRPr="003356CC">
        <w:rPr>
          <w:rFonts w:cs="Times New Roman"/>
          <w:szCs w:val="24"/>
        </w:rPr>
        <w:t>tės</w:t>
      </w:r>
      <w:r w:rsidR="003D06F9" w:rsidRPr="003356CC">
        <w:rPr>
          <w:rFonts w:cs="Times New Roman"/>
          <w:szCs w:val="24"/>
        </w:rPr>
        <w:t>.</w:t>
      </w:r>
      <w:r w:rsidR="00A21C41" w:rsidRPr="003356CC">
        <w:rPr>
          <w:rFonts w:cs="Times New Roman"/>
          <w:szCs w:val="24"/>
        </w:rPr>
        <w:t xml:space="preserve"> </w:t>
      </w:r>
    </w:p>
    <w:p w14:paraId="74350EC2" w14:textId="24DED645" w:rsidR="003D06F9" w:rsidRPr="003356CC" w:rsidRDefault="003D06F9" w:rsidP="003356CC">
      <w:pPr>
        <w:autoSpaceDE w:val="0"/>
        <w:autoSpaceDN w:val="0"/>
        <w:adjustRightInd w:val="0"/>
        <w:ind w:firstLine="567"/>
        <w:rPr>
          <w:rFonts w:cs="Times New Roman"/>
          <w:szCs w:val="24"/>
        </w:rPr>
      </w:pPr>
      <w:r w:rsidRPr="003356CC">
        <w:rPr>
          <w:rFonts w:cs="Times New Roman"/>
          <w:szCs w:val="24"/>
        </w:rPr>
        <w:t>Paviršinių vandens telkinių kokybės tyrim</w:t>
      </w:r>
      <w:r w:rsidR="00F52B0B" w:rsidRPr="003356CC">
        <w:rPr>
          <w:rFonts w:cs="Times New Roman"/>
          <w:szCs w:val="24"/>
        </w:rPr>
        <w:t>ai</w:t>
      </w:r>
      <w:r w:rsidRPr="003356CC">
        <w:rPr>
          <w:rFonts w:cs="Times New Roman"/>
          <w:szCs w:val="24"/>
        </w:rPr>
        <w:t xml:space="preserve"> </w:t>
      </w:r>
      <w:r w:rsidR="00883129">
        <w:rPr>
          <w:rFonts w:cs="Times New Roman"/>
          <w:szCs w:val="24"/>
        </w:rPr>
        <w:t>Radviliškio</w:t>
      </w:r>
      <w:r w:rsidR="00542DE2" w:rsidRPr="003356CC">
        <w:rPr>
          <w:rFonts w:cs="Times New Roman"/>
          <w:szCs w:val="24"/>
        </w:rPr>
        <w:t xml:space="preserve"> rajono</w:t>
      </w:r>
      <w:r w:rsidRPr="003356CC">
        <w:rPr>
          <w:rFonts w:cs="Times New Roman"/>
          <w:szCs w:val="24"/>
        </w:rPr>
        <w:t xml:space="preserve"> savivaldybės teritorijoje atlikti </w:t>
      </w:r>
      <w:r w:rsidR="00883129">
        <w:rPr>
          <w:rFonts w:cs="Times New Roman"/>
          <w:szCs w:val="24"/>
        </w:rPr>
        <w:t>14</w:t>
      </w:r>
      <w:r w:rsidR="00AA54D3" w:rsidRPr="003356CC">
        <w:rPr>
          <w:rFonts w:cs="Times New Roman"/>
          <w:szCs w:val="24"/>
        </w:rPr>
        <w:t>-</w:t>
      </w:r>
      <w:r w:rsidR="00701268" w:rsidRPr="003356CC">
        <w:rPr>
          <w:rFonts w:cs="Times New Roman"/>
          <w:szCs w:val="24"/>
        </w:rPr>
        <w:t>o</w:t>
      </w:r>
      <w:r w:rsidR="00E475BD">
        <w:rPr>
          <w:rFonts w:cs="Times New Roman"/>
          <w:szCs w:val="24"/>
        </w:rPr>
        <w:t>j</w:t>
      </w:r>
      <w:r w:rsidR="00D672DE" w:rsidRPr="003356CC">
        <w:rPr>
          <w:rFonts w:cs="Times New Roman"/>
          <w:szCs w:val="24"/>
        </w:rPr>
        <w:t>e</w:t>
      </w:r>
      <w:r w:rsidR="00911DF8" w:rsidRPr="003356CC">
        <w:rPr>
          <w:rFonts w:cs="Times New Roman"/>
          <w:szCs w:val="24"/>
        </w:rPr>
        <w:t xml:space="preserve"> matavimo</w:t>
      </w:r>
      <w:r w:rsidRPr="003356CC">
        <w:rPr>
          <w:rFonts w:cs="Times New Roman"/>
          <w:szCs w:val="24"/>
        </w:rPr>
        <w:t xml:space="preserve"> viet</w:t>
      </w:r>
      <w:r w:rsidR="00D672DE" w:rsidRPr="003356CC">
        <w:rPr>
          <w:rFonts w:cs="Times New Roman"/>
          <w:szCs w:val="24"/>
        </w:rPr>
        <w:t>ose</w:t>
      </w:r>
      <w:r w:rsidR="009C6F07" w:rsidRPr="003356CC">
        <w:rPr>
          <w:rFonts w:cs="Times New Roman"/>
          <w:szCs w:val="24"/>
        </w:rPr>
        <w:t xml:space="preserve">. </w:t>
      </w:r>
      <w:r w:rsidRPr="003356CC">
        <w:rPr>
          <w:rFonts w:cs="Times New Roman"/>
          <w:szCs w:val="24"/>
        </w:rPr>
        <w:t xml:space="preserve"> </w:t>
      </w:r>
      <w:r w:rsidR="00F52B0B" w:rsidRPr="003356CC">
        <w:rPr>
          <w:rFonts w:cs="Times New Roman"/>
          <w:szCs w:val="24"/>
        </w:rPr>
        <w:t>P</w:t>
      </w:r>
      <w:r w:rsidRPr="003356CC">
        <w:rPr>
          <w:rFonts w:cs="Times New Roman"/>
          <w:szCs w:val="24"/>
        </w:rPr>
        <w:t xml:space="preserve">aviršinių vandens telkinių kokybės tyrimo vietos </w:t>
      </w:r>
      <w:r w:rsidR="00E475BD">
        <w:rPr>
          <w:rFonts w:cs="Times New Roman"/>
          <w:szCs w:val="24"/>
        </w:rPr>
        <w:t xml:space="preserve">Radviliškio </w:t>
      </w:r>
      <w:r w:rsidR="00542DE2" w:rsidRPr="003356CC">
        <w:rPr>
          <w:rFonts w:cs="Times New Roman"/>
          <w:szCs w:val="24"/>
        </w:rPr>
        <w:t>rajono</w:t>
      </w:r>
      <w:r w:rsidR="00DD094C" w:rsidRPr="003356CC">
        <w:rPr>
          <w:rFonts w:cs="Times New Roman"/>
          <w:szCs w:val="24"/>
        </w:rPr>
        <w:t xml:space="preserve"> savivaldybės teritorijoje pateikiamos </w:t>
      </w:r>
      <w:r w:rsidR="00F52B0B" w:rsidRPr="003356CC">
        <w:rPr>
          <w:rFonts w:cs="Times New Roman"/>
          <w:szCs w:val="24"/>
        </w:rPr>
        <w:t>3</w:t>
      </w:r>
      <w:r w:rsidR="00C237F6" w:rsidRPr="003356CC">
        <w:rPr>
          <w:rFonts w:cs="Times New Roman"/>
          <w:szCs w:val="24"/>
        </w:rPr>
        <w:t>.1.</w:t>
      </w:r>
      <w:r w:rsidR="00F52B0B" w:rsidRPr="003356CC">
        <w:rPr>
          <w:rFonts w:cs="Times New Roman"/>
          <w:szCs w:val="24"/>
        </w:rPr>
        <w:t>1</w:t>
      </w:r>
      <w:r w:rsidR="00CE25B6" w:rsidRPr="003356CC">
        <w:rPr>
          <w:rFonts w:cs="Times New Roman"/>
          <w:szCs w:val="24"/>
        </w:rPr>
        <w:t xml:space="preserve"> </w:t>
      </w:r>
      <w:r w:rsidRPr="003356CC">
        <w:rPr>
          <w:rFonts w:cs="Times New Roman"/>
          <w:szCs w:val="24"/>
        </w:rPr>
        <w:t>paveiksl</w:t>
      </w:r>
      <w:r w:rsidR="00190C95" w:rsidRPr="003356CC">
        <w:rPr>
          <w:rFonts w:cs="Times New Roman"/>
          <w:szCs w:val="24"/>
        </w:rPr>
        <w:t>e</w:t>
      </w:r>
      <w:r w:rsidR="007E3971" w:rsidRPr="003356CC">
        <w:rPr>
          <w:rFonts w:cs="Times New Roman"/>
          <w:szCs w:val="24"/>
        </w:rPr>
        <w:t xml:space="preserve"> ir </w:t>
      </w:r>
      <w:r w:rsidR="00F52B0B" w:rsidRPr="003356CC">
        <w:rPr>
          <w:rFonts w:cs="Times New Roman"/>
          <w:szCs w:val="24"/>
        </w:rPr>
        <w:t>3</w:t>
      </w:r>
      <w:r w:rsidR="00C237F6" w:rsidRPr="003356CC">
        <w:rPr>
          <w:rFonts w:cs="Times New Roman"/>
          <w:szCs w:val="24"/>
        </w:rPr>
        <w:t>.1</w:t>
      </w:r>
      <w:r w:rsidR="007E3971" w:rsidRPr="003356CC">
        <w:rPr>
          <w:rFonts w:cs="Times New Roman"/>
          <w:szCs w:val="24"/>
        </w:rPr>
        <w:t>.</w:t>
      </w:r>
      <w:r w:rsidR="00F52B0B" w:rsidRPr="003356CC">
        <w:rPr>
          <w:rFonts w:cs="Times New Roman"/>
          <w:szCs w:val="24"/>
        </w:rPr>
        <w:t>2</w:t>
      </w:r>
      <w:r w:rsidR="007E3971" w:rsidRPr="003356CC">
        <w:rPr>
          <w:rFonts w:cs="Times New Roman"/>
          <w:szCs w:val="24"/>
        </w:rPr>
        <w:t xml:space="preserve"> </w:t>
      </w:r>
      <w:r w:rsidR="00190C95" w:rsidRPr="003356CC">
        <w:rPr>
          <w:rFonts w:cs="Times New Roman"/>
          <w:szCs w:val="24"/>
        </w:rPr>
        <w:t xml:space="preserve"> </w:t>
      </w:r>
      <w:r w:rsidR="007E3971" w:rsidRPr="003356CC">
        <w:rPr>
          <w:rFonts w:cs="Times New Roman"/>
          <w:szCs w:val="24"/>
        </w:rPr>
        <w:t>lentelė</w:t>
      </w:r>
      <w:r w:rsidR="00CE25B6" w:rsidRPr="003356CC">
        <w:rPr>
          <w:rFonts w:cs="Times New Roman"/>
          <w:szCs w:val="24"/>
        </w:rPr>
        <w:t>je.</w:t>
      </w:r>
      <w:r w:rsidR="005036E7" w:rsidRPr="003356CC">
        <w:rPr>
          <w:rFonts w:cs="Times New Roman"/>
          <w:noProof/>
          <w:szCs w:val="24"/>
          <w:lang w:eastAsia="lt-LT"/>
        </w:rPr>
        <w:t xml:space="preserve"> </w:t>
      </w:r>
    </w:p>
    <w:p w14:paraId="28AE3225" w14:textId="1A323BEC" w:rsidR="00D672DE" w:rsidRPr="003356CC" w:rsidRDefault="00D672DE" w:rsidP="003356CC">
      <w:pPr>
        <w:ind w:firstLine="709"/>
        <w:rPr>
          <w:rFonts w:cs="Times New Roman"/>
          <w:szCs w:val="24"/>
        </w:rPr>
      </w:pPr>
    </w:p>
    <w:p w14:paraId="02D2ED18" w14:textId="5455FA61" w:rsidR="00AD7AC9" w:rsidRPr="003356CC" w:rsidRDefault="0012482E" w:rsidP="003356CC">
      <w:pPr>
        <w:ind w:firstLine="0"/>
        <w:jc w:val="center"/>
        <w:rPr>
          <w:rFonts w:cs="Times New Roman"/>
          <w:i/>
          <w:szCs w:val="24"/>
        </w:rPr>
      </w:pPr>
      <w:r w:rsidRPr="0012482E">
        <w:rPr>
          <w:rFonts w:cs="Times New Roman"/>
          <w:i/>
          <w:noProof/>
          <w:szCs w:val="24"/>
        </w:rPr>
        <w:lastRenderedPageBreak/>
        <w:drawing>
          <wp:inline distT="0" distB="0" distL="0" distR="0" wp14:anchorId="01733ED2" wp14:editId="0526C35E">
            <wp:extent cx="4048690" cy="7983064"/>
            <wp:effectExtent l="0" t="0" r="9525" b="0"/>
            <wp:docPr id="1225271421" name="Picture 1" descr="A map with a blue d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271421" name="Picture 1" descr="A map with a blue dot&#10;&#10;Description automatically generated"/>
                    <pic:cNvPicPr/>
                  </pic:nvPicPr>
                  <pic:blipFill>
                    <a:blip r:embed="rId10"/>
                    <a:stretch>
                      <a:fillRect/>
                    </a:stretch>
                  </pic:blipFill>
                  <pic:spPr>
                    <a:xfrm>
                      <a:off x="0" y="0"/>
                      <a:ext cx="4048690" cy="7983064"/>
                    </a:xfrm>
                    <a:prstGeom prst="rect">
                      <a:avLst/>
                    </a:prstGeom>
                  </pic:spPr>
                </pic:pic>
              </a:graphicData>
            </a:graphic>
          </wp:inline>
        </w:drawing>
      </w:r>
    </w:p>
    <w:p w14:paraId="386A82AD" w14:textId="629CA2D2" w:rsidR="00DD5D36" w:rsidRPr="004F03E8" w:rsidRDefault="00DD5D36">
      <w:pPr>
        <w:pStyle w:val="Sraopastraipa"/>
        <w:numPr>
          <w:ilvl w:val="2"/>
          <w:numId w:val="8"/>
        </w:numPr>
        <w:rPr>
          <w:rFonts w:cs="Times New Roman"/>
          <w:szCs w:val="24"/>
        </w:rPr>
      </w:pPr>
      <w:r w:rsidRPr="004F03E8">
        <w:rPr>
          <w:rFonts w:cs="Times New Roman"/>
          <w:szCs w:val="24"/>
        </w:rPr>
        <w:t>paveikslas. Stebėsenos vietų išsidėstymo schema GIS pagrindu</w:t>
      </w:r>
    </w:p>
    <w:p w14:paraId="2054C80A" w14:textId="77777777" w:rsidR="004F03E8" w:rsidRDefault="004F03E8" w:rsidP="004430DE">
      <w:pPr>
        <w:pStyle w:val="Sraopastraipa"/>
        <w:ind w:left="1117"/>
        <w:rPr>
          <w:rFonts w:cs="Times New Roman"/>
          <w:szCs w:val="24"/>
        </w:rPr>
      </w:pPr>
    </w:p>
    <w:p w14:paraId="7F41301A" w14:textId="77777777" w:rsidR="004430DE" w:rsidRPr="004F03E8" w:rsidRDefault="004430DE" w:rsidP="004430DE">
      <w:pPr>
        <w:pStyle w:val="Sraopastraipa"/>
        <w:ind w:left="1117"/>
        <w:rPr>
          <w:rFonts w:cs="Times New Roman"/>
          <w:szCs w:val="24"/>
        </w:rPr>
      </w:pPr>
    </w:p>
    <w:p w14:paraId="1EC5FBD9" w14:textId="77777777" w:rsidR="004F78E1" w:rsidRPr="003356CC" w:rsidRDefault="004F78E1" w:rsidP="003356CC">
      <w:pPr>
        <w:pStyle w:val="Sraopastraipa"/>
        <w:spacing w:line="360" w:lineRule="auto"/>
        <w:jc w:val="center"/>
        <w:rPr>
          <w:rFonts w:cs="Times New Roman"/>
          <w:sz w:val="24"/>
          <w:szCs w:val="24"/>
        </w:rPr>
      </w:pPr>
    </w:p>
    <w:p w14:paraId="43EBE26F" w14:textId="6E90F447" w:rsidR="005B66DA" w:rsidRPr="003356CC" w:rsidRDefault="005B66DA" w:rsidP="003356CC">
      <w:pPr>
        <w:pStyle w:val="lentelspavadinimas"/>
        <w:spacing w:line="360" w:lineRule="auto"/>
        <w:rPr>
          <w:rFonts w:cs="Times New Roman"/>
          <w:sz w:val="24"/>
          <w:szCs w:val="24"/>
        </w:rPr>
      </w:pPr>
      <w:r w:rsidRPr="003356CC">
        <w:rPr>
          <w:rFonts w:cs="Times New Roman"/>
          <w:b/>
          <w:sz w:val="24"/>
          <w:szCs w:val="24"/>
        </w:rPr>
        <w:lastRenderedPageBreak/>
        <w:t xml:space="preserve">3.1.2  lentelė. </w:t>
      </w:r>
      <w:r w:rsidR="00E475BD">
        <w:rPr>
          <w:rFonts w:cs="Times New Roman"/>
          <w:sz w:val="24"/>
          <w:szCs w:val="24"/>
        </w:rPr>
        <w:t xml:space="preserve">Radviliškio </w:t>
      </w:r>
      <w:r w:rsidRPr="003356CC">
        <w:rPr>
          <w:rFonts w:cs="Times New Roman"/>
          <w:sz w:val="24"/>
          <w:szCs w:val="24"/>
        </w:rPr>
        <w:t xml:space="preserve"> rajono savivaldybės paviršinių vandens telkinių kokybės matavimų vietos 202</w:t>
      </w:r>
      <w:r w:rsidR="00E475BD">
        <w:rPr>
          <w:rFonts w:cs="Times New Roman"/>
          <w:sz w:val="24"/>
          <w:szCs w:val="24"/>
        </w:rPr>
        <w:t xml:space="preserve">4 </w:t>
      </w:r>
      <w:r w:rsidRPr="003356CC">
        <w:rPr>
          <w:rFonts w:cs="Times New Roman"/>
          <w:sz w:val="24"/>
          <w:szCs w:val="24"/>
        </w:rPr>
        <w:t xml:space="preserve">m. </w:t>
      </w:r>
    </w:p>
    <w:tbl>
      <w:tblPr>
        <w:tblStyle w:val="Lentelstinklelis"/>
        <w:tblW w:w="5000" w:type="pct"/>
        <w:jc w:val="center"/>
        <w:tblLook w:val="00A0" w:firstRow="1" w:lastRow="0" w:firstColumn="1" w:lastColumn="0" w:noHBand="0" w:noVBand="0"/>
      </w:tblPr>
      <w:tblGrid>
        <w:gridCol w:w="956"/>
        <w:gridCol w:w="5396"/>
        <w:gridCol w:w="1664"/>
        <w:gridCol w:w="1612"/>
      </w:tblGrid>
      <w:tr w:rsidR="00554B60" w:rsidRPr="003356CC" w14:paraId="1E82B5DB" w14:textId="1F67CF67" w:rsidTr="0063134C">
        <w:trPr>
          <w:tblHeader/>
          <w:jc w:val="center"/>
        </w:trPr>
        <w:tc>
          <w:tcPr>
            <w:tcW w:w="497" w:type="pct"/>
            <w:tcBorders>
              <w:bottom w:val="single" w:sz="4" w:space="0" w:color="auto"/>
            </w:tcBorders>
            <w:shd w:val="clear" w:color="auto" w:fill="DBE5F1" w:themeFill="accent1" w:themeFillTint="33"/>
            <w:hideMark/>
          </w:tcPr>
          <w:p w14:paraId="4B5A9F87" w14:textId="7C5656CF" w:rsidR="00554B60" w:rsidRPr="003356CC" w:rsidRDefault="00554B60" w:rsidP="00E475BD">
            <w:pPr>
              <w:pStyle w:val="Lenteles"/>
              <w:jc w:val="center"/>
              <w:rPr>
                <w:b/>
                <w:sz w:val="24"/>
                <w:szCs w:val="24"/>
              </w:rPr>
            </w:pPr>
            <w:r w:rsidRPr="003356CC">
              <w:rPr>
                <w:b/>
                <w:sz w:val="24"/>
                <w:szCs w:val="24"/>
              </w:rPr>
              <w:t xml:space="preserve">Vietos žymuo </w:t>
            </w:r>
          </w:p>
        </w:tc>
        <w:tc>
          <w:tcPr>
            <w:tcW w:w="2802" w:type="pct"/>
            <w:tcBorders>
              <w:bottom w:val="single" w:sz="4" w:space="0" w:color="auto"/>
            </w:tcBorders>
            <w:shd w:val="clear" w:color="auto" w:fill="DBE5F1" w:themeFill="accent1" w:themeFillTint="33"/>
            <w:vAlign w:val="center"/>
            <w:hideMark/>
          </w:tcPr>
          <w:p w14:paraId="14892A30" w14:textId="06752A65" w:rsidR="00554B60" w:rsidRPr="003356CC" w:rsidRDefault="00554B60" w:rsidP="00E475BD">
            <w:pPr>
              <w:pStyle w:val="Lenteles"/>
              <w:jc w:val="center"/>
              <w:rPr>
                <w:b/>
                <w:sz w:val="24"/>
                <w:szCs w:val="24"/>
              </w:rPr>
            </w:pPr>
            <w:r w:rsidRPr="003356CC">
              <w:rPr>
                <w:b/>
                <w:sz w:val="24"/>
                <w:szCs w:val="24"/>
              </w:rPr>
              <w:t>Paviršinio vandens kokybės matavimų vietovės pavadinimas</w:t>
            </w:r>
          </w:p>
        </w:tc>
        <w:tc>
          <w:tcPr>
            <w:tcW w:w="864" w:type="pct"/>
            <w:tcBorders>
              <w:bottom w:val="single" w:sz="4" w:space="0" w:color="auto"/>
            </w:tcBorders>
            <w:shd w:val="clear" w:color="auto" w:fill="DBE5F1" w:themeFill="accent1" w:themeFillTint="33"/>
            <w:vAlign w:val="center"/>
            <w:hideMark/>
          </w:tcPr>
          <w:p w14:paraId="68979CED" w14:textId="77777777" w:rsidR="00554B60" w:rsidRPr="003356CC" w:rsidRDefault="00554B60" w:rsidP="00E475BD">
            <w:pPr>
              <w:pStyle w:val="Lenteles"/>
              <w:jc w:val="center"/>
              <w:rPr>
                <w:b/>
                <w:sz w:val="24"/>
                <w:szCs w:val="24"/>
              </w:rPr>
            </w:pPr>
            <w:r w:rsidRPr="003356CC">
              <w:rPr>
                <w:b/>
                <w:sz w:val="24"/>
                <w:szCs w:val="24"/>
              </w:rPr>
              <w:t>Koordinatės (LKS)</w:t>
            </w:r>
          </w:p>
          <w:p w14:paraId="6D2423EA" w14:textId="1B6C248A" w:rsidR="00554B60" w:rsidRPr="003356CC" w:rsidRDefault="00554B60" w:rsidP="00E475BD">
            <w:pPr>
              <w:pStyle w:val="Lenteles"/>
              <w:jc w:val="center"/>
              <w:rPr>
                <w:b/>
                <w:sz w:val="24"/>
                <w:szCs w:val="24"/>
              </w:rPr>
            </w:pPr>
            <w:r w:rsidRPr="003356CC">
              <w:rPr>
                <w:b/>
                <w:sz w:val="24"/>
                <w:szCs w:val="24"/>
              </w:rPr>
              <w:t>X</w:t>
            </w:r>
          </w:p>
        </w:tc>
        <w:tc>
          <w:tcPr>
            <w:tcW w:w="837" w:type="pct"/>
            <w:tcBorders>
              <w:bottom w:val="single" w:sz="4" w:space="0" w:color="auto"/>
            </w:tcBorders>
            <w:shd w:val="clear" w:color="auto" w:fill="DBE5F1" w:themeFill="accent1" w:themeFillTint="33"/>
          </w:tcPr>
          <w:p w14:paraId="700D9781" w14:textId="77777777" w:rsidR="00554B60" w:rsidRPr="003356CC" w:rsidRDefault="00554B60" w:rsidP="00E475BD">
            <w:pPr>
              <w:pStyle w:val="Lenteles"/>
              <w:jc w:val="center"/>
              <w:rPr>
                <w:b/>
                <w:sz w:val="24"/>
                <w:szCs w:val="24"/>
              </w:rPr>
            </w:pPr>
          </w:p>
          <w:p w14:paraId="6C6AE6C0" w14:textId="77777777" w:rsidR="00554B60" w:rsidRPr="003356CC" w:rsidRDefault="00554B60" w:rsidP="00E475BD">
            <w:pPr>
              <w:pStyle w:val="Lenteles"/>
              <w:jc w:val="center"/>
              <w:rPr>
                <w:b/>
                <w:sz w:val="24"/>
                <w:szCs w:val="24"/>
              </w:rPr>
            </w:pPr>
          </w:p>
          <w:p w14:paraId="512AB70A" w14:textId="77777777" w:rsidR="00554B60" w:rsidRPr="003356CC" w:rsidRDefault="00554B60" w:rsidP="00E475BD">
            <w:pPr>
              <w:pStyle w:val="Lenteles"/>
              <w:jc w:val="center"/>
              <w:rPr>
                <w:b/>
                <w:sz w:val="24"/>
                <w:szCs w:val="24"/>
              </w:rPr>
            </w:pPr>
          </w:p>
          <w:p w14:paraId="60D06DDB" w14:textId="77777777" w:rsidR="00554B60" w:rsidRPr="003356CC" w:rsidRDefault="00554B60" w:rsidP="00E475BD">
            <w:pPr>
              <w:pStyle w:val="Lenteles"/>
              <w:jc w:val="center"/>
              <w:rPr>
                <w:b/>
                <w:sz w:val="24"/>
                <w:szCs w:val="24"/>
              </w:rPr>
            </w:pPr>
          </w:p>
          <w:p w14:paraId="6C8C67A6" w14:textId="6EBCECAC" w:rsidR="00554B60" w:rsidRPr="003356CC" w:rsidRDefault="00554B60" w:rsidP="00E475BD">
            <w:pPr>
              <w:pStyle w:val="Lenteles"/>
              <w:jc w:val="center"/>
              <w:rPr>
                <w:b/>
                <w:sz w:val="24"/>
                <w:szCs w:val="24"/>
              </w:rPr>
            </w:pPr>
            <w:r w:rsidRPr="003356CC">
              <w:rPr>
                <w:b/>
                <w:sz w:val="24"/>
                <w:szCs w:val="24"/>
              </w:rPr>
              <w:t>Y</w:t>
            </w:r>
          </w:p>
        </w:tc>
      </w:tr>
      <w:tr w:rsidR="0063134C" w:rsidRPr="003356CC" w14:paraId="3B43157E" w14:textId="2D6DF100" w:rsidTr="0063134C">
        <w:trPr>
          <w:jc w:val="center"/>
        </w:trPr>
        <w:tc>
          <w:tcPr>
            <w:tcW w:w="497" w:type="pct"/>
            <w:tcBorders>
              <w:top w:val="single" w:sz="4" w:space="0" w:color="auto"/>
              <w:bottom w:val="single" w:sz="4" w:space="0" w:color="auto"/>
              <w:right w:val="single" w:sz="4" w:space="0" w:color="auto"/>
            </w:tcBorders>
          </w:tcPr>
          <w:p w14:paraId="17875120" w14:textId="77777777" w:rsidR="0063134C" w:rsidRPr="003356CC" w:rsidRDefault="0063134C" w:rsidP="0063134C">
            <w:pPr>
              <w:pStyle w:val="Lenteles"/>
              <w:jc w:val="center"/>
              <w:rPr>
                <w:sz w:val="24"/>
                <w:szCs w:val="24"/>
              </w:rPr>
            </w:pPr>
            <w:r w:rsidRPr="003356CC">
              <w:rPr>
                <w:sz w:val="24"/>
                <w:szCs w:val="24"/>
              </w:rPr>
              <w:t>1.</w:t>
            </w:r>
          </w:p>
        </w:tc>
        <w:tc>
          <w:tcPr>
            <w:tcW w:w="2802" w:type="pct"/>
            <w:tcBorders>
              <w:top w:val="single" w:sz="4" w:space="0" w:color="auto"/>
              <w:left w:val="single" w:sz="4" w:space="0" w:color="auto"/>
              <w:bottom w:val="single" w:sz="4" w:space="0" w:color="auto"/>
              <w:right w:val="single" w:sz="4" w:space="0" w:color="auto"/>
            </w:tcBorders>
            <w:vAlign w:val="bottom"/>
          </w:tcPr>
          <w:p w14:paraId="0811FFCA" w14:textId="7224A51A" w:rsidR="0063134C" w:rsidRPr="003356CC" w:rsidRDefault="0063134C" w:rsidP="0063134C">
            <w:pPr>
              <w:pStyle w:val="Lenteles"/>
              <w:rPr>
                <w:sz w:val="24"/>
                <w:szCs w:val="24"/>
              </w:rPr>
            </w:pPr>
            <w:r w:rsidRPr="00554B60">
              <w:rPr>
                <w:sz w:val="24"/>
                <w:szCs w:val="24"/>
              </w:rPr>
              <w:t>Arimaičių ež., ties užtvanka</w:t>
            </w:r>
          </w:p>
        </w:tc>
        <w:tc>
          <w:tcPr>
            <w:tcW w:w="864" w:type="pct"/>
            <w:tcBorders>
              <w:top w:val="single" w:sz="4" w:space="0" w:color="auto"/>
              <w:left w:val="single" w:sz="4" w:space="0" w:color="auto"/>
              <w:bottom w:val="single" w:sz="4" w:space="0" w:color="auto"/>
              <w:right w:val="single" w:sz="4" w:space="0" w:color="auto"/>
            </w:tcBorders>
            <w:vAlign w:val="bottom"/>
          </w:tcPr>
          <w:p w14:paraId="358E9DA8" w14:textId="338A533F" w:rsidR="0063134C" w:rsidRPr="003356CC" w:rsidRDefault="0063134C" w:rsidP="0063134C">
            <w:pPr>
              <w:pStyle w:val="Lenteles"/>
              <w:jc w:val="center"/>
              <w:rPr>
                <w:color w:val="000000"/>
                <w:sz w:val="24"/>
                <w:szCs w:val="24"/>
                <w:highlight w:val="yellow"/>
                <w:shd w:val="clear" w:color="auto" w:fill="FFFFFF"/>
              </w:rPr>
            </w:pPr>
            <w:r>
              <w:rPr>
                <w:rFonts w:ascii="Aptos Narrow" w:hAnsi="Aptos Narrow"/>
                <w:color w:val="000000"/>
                <w:szCs w:val="22"/>
              </w:rPr>
              <w:t>479 645</w:t>
            </w:r>
          </w:p>
        </w:tc>
        <w:tc>
          <w:tcPr>
            <w:tcW w:w="837" w:type="pct"/>
            <w:tcBorders>
              <w:top w:val="single" w:sz="4" w:space="0" w:color="auto"/>
              <w:left w:val="single" w:sz="4" w:space="0" w:color="auto"/>
              <w:bottom w:val="single" w:sz="4" w:space="0" w:color="auto"/>
              <w:right w:val="single" w:sz="4" w:space="0" w:color="auto"/>
            </w:tcBorders>
            <w:vAlign w:val="bottom"/>
          </w:tcPr>
          <w:p w14:paraId="6DC35DFF" w14:textId="5CA86044" w:rsidR="0063134C" w:rsidRPr="003356CC" w:rsidRDefault="0063134C" w:rsidP="0063134C">
            <w:pPr>
              <w:pStyle w:val="Lenteles"/>
              <w:jc w:val="center"/>
              <w:rPr>
                <w:color w:val="000000"/>
                <w:sz w:val="24"/>
                <w:szCs w:val="24"/>
              </w:rPr>
            </w:pPr>
            <w:r>
              <w:rPr>
                <w:rFonts w:ascii="Aptos Narrow" w:hAnsi="Aptos Narrow"/>
                <w:color w:val="000000"/>
                <w:szCs w:val="22"/>
              </w:rPr>
              <w:t>6185478</w:t>
            </w:r>
          </w:p>
        </w:tc>
      </w:tr>
      <w:tr w:rsidR="0063134C" w:rsidRPr="003356CC" w14:paraId="7434109B" w14:textId="755E3DF2" w:rsidTr="0063134C">
        <w:trPr>
          <w:jc w:val="center"/>
        </w:trPr>
        <w:tc>
          <w:tcPr>
            <w:tcW w:w="497" w:type="pct"/>
            <w:tcBorders>
              <w:top w:val="single" w:sz="4" w:space="0" w:color="auto"/>
              <w:bottom w:val="single" w:sz="4" w:space="0" w:color="auto"/>
              <w:right w:val="single" w:sz="4" w:space="0" w:color="auto"/>
            </w:tcBorders>
          </w:tcPr>
          <w:p w14:paraId="179C45FD" w14:textId="77777777" w:rsidR="0063134C" w:rsidRPr="003356CC" w:rsidRDefault="0063134C" w:rsidP="0063134C">
            <w:pPr>
              <w:pStyle w:val="Lenteles"/>
              <w:jc w:val="center"/>
              <w:rPr>
                <w:sz w:val="24"/>
                <w:szCs w:val="24"/>
              </w:rPr>
            </w:pPr>
            <w:r w:rsidRPr="003356CC">
              <w:rPr>
                <w:sz w:val="24"/>
                <w:szCs w:val="24"/>
              </w:rPr>
              <w:t>2.</w:t>
            </w:r>
          </w:p>
        </w:tc>
        <w:tc>
          <w:tcPr>
            <w:tcW w:w="2802" w:type="pct"/>
            <w:tcBorders>
              <w:top w:val="single" w:sz="4" w:space="0" w:color="auto"/>
              <w:left w:val="single" w:sz="4" w:space="0" w:color="auto"/>
              <w:bottom w:val="single" w:sz="4" w:space="0" w:color="auto"/>
              <w:right w:val="single" w:sz="4" w:space="0" w:color="auto"/>
            </w:tcBorders>
            <w:vAlign w:val="bottom"/>
          </w:tcPr>
          <w:p w14:paraId="41F6156E" w14:textId="7917A03D" w:rsidR="0063134C" w:rsidRPr="003356CC" w:rsidRDefault="0063134C" w:rsidP="0063134C">
            <w:pPr>
              <w:pStyle w:val="Lenteles"/>
              <w:rPr>
                <w:sz w:val="24"/>
                <w:szCs w:val="24"/>
              </w:rPr>
            </w:pPr>
            <w:r w:rsidRPr="007827C8">
              <w:rPr>
                <w:sz w:val="24"/>
                <w:szCs w:val="24"/>
              </w:rPr>
              <w:t>Arimaičių ež., intaku</w:t>
            </w:r>
            <w:r>
              <w:rPr>
                <w:sz w:val="24"/>
                <w:szCs w:val="24"/>
              </w:rPr>
              <w:t xml:space="preserve"> </w:t>
            </w:r>
            <w:proofErr w:type="spellStart"/>
            <w:r w:rsidRPr="007827C8">
              <w:rPr>
                <w:sz w:val="24"/>
                <w:szCs w:val="24"/>
              </w:rPr>
              <w:t>Užuožeris</w:t>
            </w:r>
            <w:proofErr w:type="spellEnd"/>
          </w:p>
        </w:tc>
        <w:tc>
          <w:tcPr>
            <w:tcW w:w="864" w:type="pct"/>
            <w:tcBorders>
              <w:top w:val="single" w:sz="4" w:space="0" w:color="auto"/>
              <w:left w:val="single" w:sz="4" w:space="0" w:color="auto"/>
              <w:bottom w:val="single" w:sz="4" w:space="0" w:color="auto"/>
              <w:right w:val="single" w:sz="4" w:space="0" w:color="auto"/>
            </w:tcBorders>
            <w:vAlign w:val="bottom"/>
          </w:tcPr>
          <w:p w14:paraId="18A10471" w14:textId="4281FC60" w:rsidR="0063134C" w:rsidRPr="003356CC" w:rsidRDefault="0063134C" w:rsidP="0063134C">
            <w:pPr>
              <w:pStyle w:val="Lenteles"/>
              <w:jc w:val="center"/>
              <w:rPr>
                <w:color w:val="000000"/>
                <w:sz w:val="24"/>
                <w:szCs w:val="24"/>
                <w:highlight w:val="yellow"/>
                <w:shd w:val="clear" w:color="auto" w:fill="FFFFFF"/>
              </w:rPr>
            </w:pPr>
            <w:r>
              <w:rPr>
                <w:rFonts w:ascii="Aptos Narrow" w:hAnsi="Aptos Narrow"/>
                <w:color w:val="000000"/>
                <w:szCs w:val="22"/>
              </w:rPr>
              <w:t>479 110</w:t>
            </w:r>
          </w:p>
        </w:tc>
        <w:tc>
          <w:tcPr>
            <w:tcW w:w="837" w:type="pct"/>
            <w:tcBorders>
              <w:top w:val="single" w:sz="4" w:space="0" w:color="auto"/>
              <w:left w:val="single" w:sz="4" w:space="0" w:color="auto"/>
              <w:bottom w:val="single" w:sz="4" w:space="0" w:color="auto"/>
              <w:right w:val="single" w:sz="4" w:space="0" w:color="auto"/>
            </w:tcBorders>
            <w:vAlign w:val="bottom"/>
          </w:tcPr>
          <w:p w14:paraId="3B7B5F8E" w14:textId="0FBBC964" w:rsidR="0063134C" w:rsidRPr="003356CC" w:rsidRDefault="0063134C" w:rsidP="0063134C">
            <w:pPr>
              <w:pStyle w:val="Lenteles"/>
              <w:jc w:val="center"/>
              <w:rPr>
                <w:color w:val="000000"/>
                <w:sz w:val="24"/>
                <w:szCs w:val="24"/>
              </w:rPr>
            </w:pPr>
            <w:r>
              <w:rPr>
                <w:rFonts w:ascii="Aptos Narrow" w:hAnsi="Aptos Narrow"/>
                <w:color w:val="000000"/>
                <w:szCs w:val="22"/>
              </w:rPr>
              <w:t>6185197</w:t>
            </w:r>
          </w:p>
        </w:tc>
      </w:tr>
      <w:tr w:rsidR="0063134C" w:rsidRPr="003356CC" w14:paraId="07204A62" w14:textId="4C27EC44" w:rsidTr="0063134C">
        <w:trPr>
          <w:jc w:val="center"/>
        </w:trPr>
        <w:tc>
          <w:tcPr>
            <w:tcW w:w="497" w:type="pct"/>
            <w:tcBorders>
              <w:top w:val="single" w:sz="4" w:space="0" w:color="auto"/>
              <w:bottom w:val="single" w:sz="4" w:space="0" w:color="auto"/>
              <w:right w:val="single" w:sz="4" w:space="0" w:color="auto"/>
            </w:tcBorders>
          </w:tcPr>
          <w:p w14:paraId="0C6DF4EF" w14:textId="77777777" w:rsidR="0063134C" w:rsidRPr="003356CC" w:rsidRDefault="0063134C" w:rsidP="0063134C">
            <w:pPr>
              <w:pStyle w:val="Lenteles"/>
              <w:jc w:val="center"/>
              <w:rPr>
                <w:sz w:val="24"/>
                <w:szCs w:val="24"/>
                <w:highlight w:val="yellow"/>
              </w:rPr>
            </w:pPr>
            <w:r w:rsidRPr="003356CC">
              <w:rPr>
                <w:sz w:val="24"/>
                <w:szCs w:val="24"/>
              </w:rPr>
              <w:t>3.</w:t>
            </w:r>
          </w:p>
        </w:tc>
        <w:tc>
          <w:tcPr>
            <w:tcW w:w="2802" w:type="pct"/>
            <w:tcBorders>
              <w:top w:val="single" w:sz="4" w:space="0" w:color="auto"/>
              <w:left w:val="single" w:sz="4" w:space="0" w:color="auto"/>
              <w:bottom w:val="single" w:sz="4" w:space="0" w:color="auto"/>
              <w:right w:val="single" w:sz="4" w:space="0" w:color="auto"/>
            </w:tcBorders>
            <w:vAlign w:val="bottom"/>
          </w:tcPr>
          <w:p w14:paraId="12EEF7CE" w14:textId="188E1ECB" w:rsidR="0063134C" w:rsidRPr="003356CC" w:rsidRDefault="0063134C" w:rsidP="0063134C">
            <w:pPr>
              <w:pStyle w:val="Lenteles"/>
              <w:rPr>
                <w:sz w:val="24"/>
                <w:szCs w:val="24"/>
              </w:rPr>
            </w:pPr>
            <w:r w:rsidRPr="007827C8">
              <w:rPr>
                <w:sz w:val="24"/>
                <w:szCs w:val="24"/>
              </w:rPr>
              <w:t>Arimaičių ež., ties intaku</w:t>
            </w:r>
            <w:r>
              <w:rPr>
                <w:sz w:val="24"/>
                <w:szCs w:val="24"/>
              </w:rPr>
              <w:t xml:space="preserve">  </w:t>
            </w:r>
            <w:proofErr w:type="spellStart"/>
            <w:r w:rsidRPr="007827C8">
              <w:rPr>
                <w:sz w:val="24"/>
                <w:szCs w:val="24"/>
              </w:rPr>
              <w:t>Barškelis</w:t>
            </w:r>
            <w:proofErr w:type="spellEnd"/>
          </w:p>
        </w:tc>
        <w:tc>
          <w:tcPr>
            <w:tcW w:w="864" w:type="pct"/>
            <w:tcBorders>
              <w:top w:val="single" w:sz="4" w:space="0" w:color="auto"/>
              <w:left w:val="single" w:sz="4" w:space="0" w:color="auto"/>
              <w:bottom w:val="single" w:sz="4" w:space="0" w:color="auto"/>
              <w:right w:val="single" w:sz="4" w:space="0" w:color="auto"/>
            </w:tcBorders>
            <w:vAlign w:val="bottom"/>
          </w:tcPr>
          <w:p w14:paraId="74A55E51" w14:textId="3229C4FD" w:rsidR="0063134C" w:rsidRPr="003356CC" w:rsidRDefault="0063134C" w:rsidP="0063134C">
            <w:pPr>
              <w:pStyle w:val="Lenteles"/>
              <w:jc w:val="center"/>
              <w:rPr>
                <w:color w:val="000000"/>
                <w:sz w:val="24"/>
                <w:szCs w:val="24"/>
                <w:highlight w:val="yellow"/>
                <w:shd w:val="clear" w:color="auto" w:fill="FFFFFF"/>
              </w:rPr>
            </w:pPr>
            <w:r>
              <w:rPr>
                <w:rFonts w:ascii="Aptos Narrow" w:hAnsi="Aptos Narrow"/>
                <w:color w:val="000000"/>
                <w:szCs w:val="22"/>
              </w:rPr>
              <w:t>478 655</w:t>
            </w:r>
          </w:p>
        </w:tc>
        <w:tc>
          <w:tcPr>
            <w:tcW w:w="837" w:type="pct"/>
            <w:tcBorders>
              <w:top w:val="single" w:sz="4" w:space="0" w:color="auto"/>
              <w:left w:val="single" w:sz="4" w:space="0" w:color="auto"/>
              <w:bottom w:val="single" w:sz="4" w:space="0" w:color="auto"/>
              <w:right w:val="single" w:sz="4" w:space="0" w:color="auto"/>
            </w:tcBorders>
            <w:vAlign w:val="bottom"/>
          </w:tcPr>
          <w:p w14:paraId="329FD0CF" w14:textId="0776F894" w:rsidR="0063134C" w:rsidRPr="003356CC" w:rsidRDefault="0063134C" w:rsidP="0063134C">
            <w:pPr>
              <w:pStyle w:val="Lenteles"/>
              <w:jc w:val="center"/>
              <w:rPr>
                <w:color w:val="000000"/>
                <w:sz w:val="24"/>
                <w:szCs w:val="24"/>
              </w:rPr>
            </w:pPr>
            <w:r>
              <w:rPr>
                <w:rFonts w:ascii="Aptos Narrow" w:hAnsi="Aptos Narrow"/>
                <w:color w:val="000000"/>
                <w:szCs w:val="22"/>
              </w:rPr>
              <w:t>6184269</w:t>
            </w:r>
          </w:p>
        </w:tc>
      </w:tr>
      <w:tr w:rsidR="0063134C" w:rsidRPr="003356CC" w14:paraId="3DAD8D29" w14:textId="12D0A019" w:rsidTr="0063134C">
        <w:trPr>
          <w:jc w:val="center"/>
        </w:trPr>
        <w:tc>
          <w:tcPr>
            <w:tcW w:w="497" w:type="pct"/>
            <w:tcBorders>
              <w:top w:val="single" w:sz="4" w:space="0" w:color="auto"/>
              <w:bottom w:val="single" w:sz="4" w:space="0" w:color="auto"/>
              <w:right w:val="single" w:sz="4" w:space="0" w:color="auto"/>
            </w:tcBorders>
          </w:tcPr>
          <w:p w14:paraId="7CD235F0" w14:textId="77777777" w:rsidR="0063134C" w:rsidRPr="003356CC" w:rsidRDefault="0063134C" w:rsidP="0063134C">
            <w:pPr>
              <w:pStyle w:val="Lenteles"/>
              <w:jc w:val="center"/>
              <w:rPr>
                <w:sz w:val="24"/>
                <w:szCs w:val="24"/>
                <w:highlight w:val="yellow"/>
              </w:rPr>
            </w:pPr>
            <w:r w:rsidRPr="003356CC">
              <w:rPr>
                <w:sz w:val="24"/>
                <w:szCs w:val="24"/>
              </w:rPr>
              <w:t>4.</w:t>
            </w:r>
          </w:p>
        </w:tc>
        <w:tc>
          <w:tcPr>
            <w:tcW w:w="2802" w:type="pct"/>
            <w:tcBorders>
              <w:top w:val="single" w:sz="4" w:space="0" w:color="auto"/>
              <w:left w:val="single" w:sz="4" w:space="0" w:color="auto"/>
              <w:bottom w:val="single" w:sz="4" w:space="0" w:color="auto"/>
              <w:right w:val="single" w:sz="4" w:space="0" w:color="auto"/>
            </w:tcBorders>
            <w:vAlign w:val="bottom"/>
          </w:tcPr>
          <w:p w14:paraId="5184EC08" w14:textId="286890D7" w:rsidR="0063134C" w:rsidRPr="003356CC" w:rsidRDefault="0063134C" w:rsidP="0063134C">
            <w:pPr>
              <w:pStyle w:val="Lenteles"/>
              <w:rPr>
                <w:sz w:val="24"/>
                <w:szCs w:val="24"/>
                <w:highlight w:val="yellow"/>
              </w:rPr>
            </w:pPr>
            <w:r w:rsidRPr="007827C8">
              <w:rPr>
                <w:sz w:val="24"/>
                <w:szCs w:val="24"/>
              </w:rPr>
              <w:t>Arimaičių ež., ties intaku</w:t>
            </w:r>
            <w:r>
              <w:rPr>
                <w:sz w:val="24"/>
                <w:szCs w:val="24"/>
              </w:rPr>
              <w:t xml:space="preserve"> </w:t>
            </w:r>
            <w:proofErr w:type="spellStart"/>
            <w:r w:rsidRPr="007827C8">
              <w:rPr>
                <w:sz w:val="24"/>
                <w:szCs w:val="24"/>
              </w:rPr>
              <w:t>Metakiškis</w:t>
            </w:r>
            <w:proofErr w:type="spellEnd"/>
            <w:r>
              <w:rPr>
                <w:sz w:val="24"/>
                <w:szCs w:val="24"/>
              </w:rPr>
              <w:t xml:space="preserve"> </w:t>
            </w:r>
          </w:p>
        </w:tc>
        <w:tc>
          <w:tcPr>
            <w:tcW w:w="864" w:type="pct"/>
            <w:tcBorders>
              <w:top w:val="single" w:sz="4" w:space="0" w:color="auto"/>
              <w:left w:val="single" w:sz="4" w:space="0" w:color="auto"/>
              <w:bottom w:val="single" w:sz="4" w:space="0" w:color="auto"/>
              <w:right w:val="single" w:sz="4" w:space="0" w:color="auto"/>
            </w:tcBorders>
            <w:vAlign w:val="bottom"/>
          </w:tcPr>
          <w:p w14:paraId="735FCFA3" w14:textId="7A2AF0FF" w:rsidR="0063134C" w:rsidRPr="003356CC" w:rsidRDefault="0063134C" w:rsidP="0063134C">
            <w:pPr>
              <w:pStyle w:val="Lenteles"/>
              <w:jc w:val="center"/>
              <w:rPr>
                <w:color w:val="000000"/>
                <w:sz w:val="24"/>
                <w:szCs w:val="24"/>
                <w:highlight w:val="yellow"/>
                <w:shd w:val="clear" w:color="auto" w:fill="FFFFFF"/>
              </w:rPr>
            </w:pPr>
            <w:r>
              <w:rPr>
                <w:rFonts w:ascii="Aptos Narrow" w:hAnsi="Aptos Narrow"/>
                <w:color w:val="000000"/>
                <w:szCs w:val="22"/>
              </w:rPr>
              <w:t>478 110</w:t>
            </w:r>
          </w:p>
        </w:tc>
        <w:tc>
          <w:tcPr>
            <w:tcW w:w="837" w:type="pct"/>
            <w:tcBorders>
              <w:top w:val="single" w:sz="4" w:space="0" w:color="auto"/>
              <w:left w:val="single" w:sz="4" w:space="0" w:color="auto"/>
              <w:bottom w:val="single" w:sz="4" w:space="0" w:color="auto"/>
              <w:right w:val="single" w:sz="4" w:space="0" w:color="auto"/>
            </w:tcBorders>
            <w:vAlign w:val="bottom"/>
          </w:tcPr>
          <w:p w14:paraId="689A94BB" w14:textId="5C6C5F6B" w:rsidR="0063134C" w:rsidRPr="003356CC" w:rsidRDefault="0063134C" w:rsidP="0063134C">
            <w:pPr>
              <w:pStyle w:val="Lenteles"/>
              <w:jc w:val="center"/>
              <w:rPr>
                <w:color w:val="000000"/>
                <w:sz w:val="24"/>
                <w:szCs w:val="24"/>
              </w:rPr>
            </w:pPr>
            <w:r>
              <w:rPr>
                <w:rFonts w:ascii="Aptos Narrow" w:hAnsi="Aptos Narrow"/>
                <w:color w:val="000000"/>
                <w:szCs w:val="22"/>
              </w:rPr>
              <w:t>6183345</w:t>
            </w:r>
          </w:p>
        </w:tc>
      </w:tr>
      <w:tr w:rsidR="0063134C" w:rsidRPr="003356CC" w14:paraId="60AD40D0" w14:textId="0333E647" w:rsidTr="0063134C">
        <w:trPr>
          <w:jc w:val="center"/>
        </w:trPr>
        <w:tc>
          <w:tcPr>
            <w:tcW w:w="497" w:type="pct"/>
            <w:tcBorders>
              <w:top w:val="single" w:sz="4" w:space="0" w:color="auto"/>
              <w:bottom w:val="single" w:sz="4" w:space="0" w:color="auto"/>
              <w:right w:val="single" w:sz="4" w:space="0" w:color="auto"/>
            </w:tcBorders>
          </w:tcPr>
          <w:p w14:paraId="460D3BEE" w14:textId="77777777" w:rsidR="0063134C" w:rsidRPr="003356CC" w:rsidRDefault="0063134C" w:rsidP="0063134C">
            <w:pPr>
              <w:pStyle w:val="Lenteles"/>
              <w:jc w:val="center"/>
              <w:rPr>
                <w:sz w:val="24"/>
                <w:szCs w:val="24"/>
              </w:rPr>
            </w:pPr>
            <w:r w:rsidRPr="003356CC">
              <w:rPr>
                <w:sz w:val="24"/>
                <w:szCs w:val="24"/>
              </w:rPr>
              <w:t>5.</w:t>
            </w:r>
          </w:p>
        </w:tc>
        <w:tc>
          <w:tcPr>
            <w:tcW w:w="2802" w:type="pct"/>
            <w:tcBorders>
              <w:top w:val="single" w:sz="4" w:space="0" w:color="auto"/>
              <w:left w:val="single" w:sz="4" w:space="0" w:color="auto"/>
              <w:bottom w:val="single" w:sz="4" w:space="0" w:color="auto"/>
              <w:right w:val="single" w:sz="4" w:space="0" w:color="auto"/>
            </w:tcBorders>
            <w:vAlign w:val="bottom"/>
          </w:tcPr>
          <w:p w14:paraId="009FBDA2" w14:textId="3BD4AFB3" w:rsidR="0063134C" w:rsidRPr="003356CC" w:rsidRDefault="0063134C" w:rsidP="0063134C">
            <w:pPr>
              <w:pStyle w:val="Lenteles"/>
              <w:rPr>
                <w:sz w:val="24"/>
                <w:szCs w:val="24"/>
                <w:highlight w:val="yellow"/>
              </w:rPr>
            </w:pPr>
            <w:r w:rsidRPr="0042187B">
              <w:rPr>
                <w:sz w:val="24"/>
                <w:szCs w:val="24"/>
              </w:rPr>
              <w:t>Arimaičių ež., ties intaku</w:t>
            </w:r>
            <w:r>
              <w:rPr>
                <w:sz w:val="24"/>
                <w:szCs w:val="24"/>
              </w:rPr>
              <w:t xml:space="preserve"> </w:t>
            </w:r>
            <w:proofErr w:type="spellStart"/>
            <w:r w:rsidRPr="0042187B">
              <w:rPr>
                <w:sz w:val="24"/>
                <w:szCs w:val="24"/>
              </w:rPr>
              <w:t>Prūdelis</w:t>
            </w:r>
            <w:proofErr w:type="spellEnd"/>
          </w:p>
        </w:tc>
        <w:tc>
          <w:tcPr>
            <w:tcW w:w="864" w:type="pct"/>
            <w:tcBorders>
              <w:top w:val="single" w:sz="4" w:space="0" w:color="auto"/>
              <w:left w:val="single" w:sz="4" w:space="0" w:color="auto"/>
              <w:bottom w:val="single" w:sz="4" w:space="0" w:color="auto"/>
              <w:right w:val="single" w:sz="4" w:space="0" w:color="auto"/>
            </w:tcBorders>
            <w:vAlign w:val="bottom"/>
          </w:tcPr>
          <w:p w14:paraId="0B3A8FD9" w14:textId="44958495" w:rsidR="0063134C" w:rsidRPr="003356CC" w:rsidRDefault="0063134C" w:rsidP="0063134C">
            <w:pPr>
              <w:pStyle w:val="Lenteles"/>
              <w:jc w:val="center"/>
              <w:rPr>
                <w:color w:val="000000"/>
                <w:sz w:val="24"/>
                <w:szCs w:val="24"/>
                <w:shd w:val="clear" w:color="auto" w:fill="FFFFFF"/>
              </w:rPr>
            </w:pPr>
            <w:r>
              <w:rPr>
                <w:rFonts w:ascii="Aptos Narrow" w:hAnsi="Aptos Narrow"/>
                <w:color w:val="000000"/>
                <w:szCs w:val="22"/>
              </w:rPr>
              <w:t>478 353</w:t>
            </w:r>
          </w:p>
        </w:tc>
        <w:tc>
          <w:tcPr>
            <w:tcW w:w="837" w:type="pct"/>
            <w:tcBorders>
              <w:top w:val="single" w:sz="4" w:space="0" w:color="auto"/>
              <w:left w:val="single" w:sz="4" w:space="0" w:color="auto"/>
              <w:bottom w:val="single" w:sz="4" w:space="0" w:color="auto"/>
              <w:right w:val="single" w:sz="4" w:space="0" w:color="auto"/>
            </w:tcBorders>
            <w:vAlign w:val="bottom"/>
          </w:tcPr>
          <w:p w14:paraId="7915E424" w14:textId="370C1382" w:rsidR="0063134C" w:rsidRPr="003356CC" w:rsidRDefault="0063134C" w:rsidP="0063134C">
            <w:pPr>
              <w:pStyle w:val="Lenteles"/>
              <w:jc w:val="center"/>
              <w:rPr>
                <w:color w:val="000000"/>
                <w:sz w:val="24"/>
                <w:szCs w:val="24"/>
              </w:rPr>
            </w:pPr>
            <w:r>
              <w:rPr>
                <w:rFonts w:ascii="Aptos Narrow" w:hAnsi="Aptos Narrow"/>
                <w:color w:val="000000"/>
                <w:szCs w:val="22"/>
              </w:rPr>
              <w:t>6182414</w:t>
            </w:r>
          </w:p>
        </w:tc>
      </w:tr>
      <w:tr w:rsidR="0063134C" w:rsidRPr="003356CC" w14:paraId="39AD0867" w14:textId="77777777" w:rsidTr="0063134C">
        <w:trPr>
          <w:jc w:val="center"/>
        </w:trPr>
        <w:tc>
          <w:tcPr>
            <w:tcW w:w="497" w:type="pct"/>
            <w:tcBorders>
              <w:top w:val="single" w:sz="4" w:space="0" w:color="auto"/>
              <w:bottom w:val="single" w:sz="4" w:space="0" w:color="auto"/>
              <w:right w:val="single" w:sz="4" w:space="0" w:color="auto"/>
            </w:tcBorders>
          </w:tcPr>
          <w:p w14:paraId="3435B146" w14:textId="694C67F1" w:rsidR="0063134C" w:rsidRPr="003356CC" w:rsidRDefault="0063134C" w:rsidP="0063134C">
            <w:pPr>
              <w:pStyle w:val="Lenteles"/>
              <w:jc w:val="center"/>
              <w:rPr>
                <w:sz w:val="24"/>
                <w:szCs w:val="24"/>
              </w:rPr>
            </w:pPr>
            <w:r>
              <w:rPr>
                <w:sz w:val="24"/>
                <w:szCs w:val="24"/>
              </w:rPr>
              <w:t>6.</w:t>
            </w:r>
          </w:p>
        </w:tc>
        <w:tc>
          <w:tcPr>
            <w:tcW w:w="2802" w:type="pct"/>
            <w:tcBorders>
              <w:top w:val="single" w:sz="4" w:space="0" w:color="auto"/>
              <w:left w:val="single" w:sz="4" w:space="0" w:color="auto"/>
              <w:bottom w:val="single" w:sz="4" w:space="0" w:color="auto"/>
              <w:right w:val="single" w:sz="4" w:space="0" w:color="auto"/>
            </w:tcBorders>
            <w:vAlign w:val="bottom"/>
          </w:tcPr>
          <w:p w14:paraId="17489FA9" w14:textId="2498AE8F" w:rsidR="0063134C" w:rsidRPr="003356CC" w:rsidRDefault="0063134C" w:rsidP="0063134C">
            <w:pPr>
              <w:pStyle w:val="Lenteles"/>
              <w:rPr>
                <w:sz w:val="24"/>
                <w:szCs w:val="24"/>
              </w:rPr>
            </w:pPr>
            <w:r w:rsidRPr="0042187B">
              <w:rPr>
                <w:sz w:val="24"/>
                <w:szCs w:val="24"/>
              </w:rPr>
              <w:t>Arimaičių ež., ties Kurkliais</w:t>
            </w:r>
          </w:p>
        </w:tc>
        <w:tc>
          <w:tcPr>
            <w:tcW w:w="864" w:type="pct"/>
            <w:tcBorders>
              <w:top w:val="single" w:sz="4" w:space="0" w:color="auto"/>
              <w:left w:val="single" w:sz="4" w:space="0" w:color="auto"/>
              <w:bottom w:val="single" w:sz="4" w:space="0" w:color="auto"/>
              <w:right w:val="single" w:sz="4" w:space="0" w:color="auto"/>
            </w:tcBorders>
            <w:vAlign w:val="bottom"/>
          </w:tcPr>
          <w:p w14:paraId="5821C992" w14:textId="655531B9" w:rsidR="0063134C" w:rsidRPr="003356CC" w:rsidRDefault="0063134C" w:rsidP="0063134C">
            <w:pPr>
              <w:pStyle w:val="Lenteles"/>
              <w:jc w:val="center"/>
              <w:rPr>
                <w:color w:val="000000"/>
                <w:sz w:val="24"/>
                <w:szCs w:val="24"/>
              </w:rPr>
            </w:pPr>
            <w:r>
              <w:rPr>
                <w:rFonts w:ascii="Aptos Narrow" w:hAnsi="Aptos Narrow"/>
                <w:color w:val="000000"/>
                <w:szCs w:val="22"/>
              </w:rPr>
              <w:t>479 819</w:t>
            </w:r>
          </w:p>
        </w:tc>
        <w:tc>
          <w:tcPr>
            <w:tcW w:w="837" w:type="pct"/>
            <w:tcBorders>
              <w:top w:val="single" w:sz="4" w:space="0" w:color="auto"/>
              <w:left w:val="single" w:sz="4" w:space="0" w:color="auto"/>
              <w:bottom w:val="single" w:sz="4" w:space="0" w:color="auto"/>
              <w:right w:val="single" w:sz="4" w:space="0" w:color="auto"/>
            </w:tcBorders>
            <w:vAlign w:val="bottom"/>
          </w:tcPr>
          <w:p w14:paraId="233EC234" w14:textId="10617BB3" w:rsidR="0063134C" w:rsidRPr="003356CC" w:rsidRDefault="0063134C" w:rsidP="0063134C">
            <w:pPr>
              <w:pStyle w:val="Lenteles"/>
              <w:jc w:val="center"/>
              <w:rPr>
                <w:color w:val="000000"/>
                <w:sz w:val="24"/>
                <w:szCs w:val="24"/>
              </w:rPr>
            </w:pPr>
            <w:r>
              <w:rPr>
                <w:rFonts w:ascii="Aptos Narrow" w:hAnsi="Aptos Narrow"/>
                <w:color w:val="000000"/>
                <w:szCs w:val="22"/>
              </w:rPr>
              <w:t>6182932</w:t>
            </w:r>
          </w:p>
        </w:tc>
      </w:tr>
      <w:tr w:rsidR="0063134C" w:rsidRPr="003356CC" w14:paraId="32BC8C88" w14:textId="77777777" w:rsidTr="0063134C">
        <w:trPr>
          <w:jc w:val="center"/>
        </w:trPr>
        <w:tc>
          <w:tcPr>
            <w:tcW w:w="497" w:type="pct"/>
            <w:tcBorders>
              <w:top w:val="single" w:sz="4" w:space="0" w:color="auto"/>
              <w:bottom w:val="single" w:sz="4" w:space="0" w:color="auto"/>
              <w:right w:val="single" w:sz="4" w:space="0" w:color="auto"/>
            </w:tcBorders>
          </w:tcPr>
          <w:p w14:paraId="4D164F64" w14:textId="313809BD" w:rsidR="0063134C" w:rsidRPr="003356CC" w:rsidRDefault="0063134C" w:rsidP="0063134C">
            <w:pPr>
              <w:pStyle w:val="Lenteles"/>
              <w:jc w:val="center"/>
              <w:rPr>
                <w:sz w:val="24"/>
                <w:szCs w:val="24"/>
              </w:rPr>
            </w:pPr>
            <w:r>
              <w:rPr>
                <w:sz w:val="24"/>
                <w:szCs w:val="24"/>
              </w:rPr>
              <w:t>7.</w:t>
            </w:r>
          </w:p>
        </w:tc>
        <w:tc>
          <w:tcPr>
            <w:tcW w:w="2802" w:type="pct"/>
            <w:tcBorders>
              <w:top w:val="single" w:sz="4" w:space="0" w:color="auto"/>
              <w:left w:val="single" w:sz="4" w:space="0" w:color="auto"/>
              <w:bottom w:val="single" w:sz="4" w:space="0" w:color="auto"/>
              <w:right w:val="single" w:sz="4" w:space="0" w:color="auto"/>
            </w:tcBorders>
            <w:vAlign w:val="bottom"/>
          </w:tcPr>
          <w:p w14:paraId="07BC51EC" w14:textId="481A41CD" w:rsidR="0063134C" w:rsidRPr="003356CC" w:rsidRDefault="0063134C" w:rsidP="0063134C">
            <w:pPr>
              <w:pStyle w:val="Lenteles"/>
              <w:rPr>
                <w:sz w:val="24"/>
                <w:szCs w:val="24"/>
              </w:rPr>
            </w:pPr>
            <w:r w:rsidRPr="0042187B">
              <w:rPr>
                <w:sz w:val="24"/>
                <w:szCs w:val="24"/>
              </w:rPr>
              <w:t>Arimaičių ež.</w:t>
            </w:r>
          </w:p>
        </w:tc>
        <w:tc>
          <w:tcPr>
            <w:tcW w:w="864" w:type="pct"/>
            <w:tcBorders>
              <w:top w:val="single" w:sz="4" w:space="0" w:color="auto"/>
              <w:left w:val="single" w:sz="4" w:space="0" w:color="auto"/>
              <w:bottom w:val="single" w:sz="4" w:space="0" w:color="auto"/>
              <w:right w:val="single" w:sz="4" w:space="0" w:color="auto"/>
            </w:tcBorders>
            <w:vAlign w:val="bottom"/>
          </w:tcPr>
          <w:p w14:paraId="5E9F8DCB" w14:textId="06D32E50" w:rsidR="0063134C" w:rsidRPr="003356CC" w:rsidRDefault="0063134C" w:rsidP="0063134C">
            <w:pPr>
              <w:pStyle w:val="Lenteles"/>
              <w:jc w:val="center"/>
              <w:rPr>
                <w:color w:val="000000"/>
                <w:sz w:val="24"/>
                <w:szCs w:val="24"/>
              </w:rPr>
            </w:pPr>
            <w:r>
              <w:rPr>
                <w:rFonts w:ascii="Aptos Narrow" w:hAnsi="Aptos Narrow"/>
                <w:color w:val="000000"/>
                <w:szCs w:val="22"/>
              </w:rPr>
              <w:t>479 277</w:t>
            </w:r>
          </w:p>
        </w:tc>
        <w:tc>
          <w:tcPr>
            <w:tcW w:w="837" w:type="pct"/>
            <w:tcBorders>
              <w:top w:val="single" w:sz="4" w:space="0" w:color="auto"/>
              <w:left w:val="single" w:sz="4" w:space="0" w:color="auto"/>
              <w:bottom w:val="single" w:sz="4" w:space="0" w:color="auto"/>
              <w:right w:val="single" w:sz="4" w:space="0" w:color="auto"/>
            </w:tcBorders>
            <w:vAlign w:val="bottom"/>
          </w:tcPr>
          <w:p w14:paraId="2A0F9464" w14:textId="6EA473F3" w:rsidR="0063134C" w:rsidRPr="003356CC" w:rsidRDefault="0063134C" w:rsidP="0063134C">
            <w:pPr>
              <w:pStyle w:val="Lenteles"/>
              <w:jc w:val="center"/>
              <w:rPr>
                <w:color w:val="000000"/>
                <w:sz w:val="24"/>
                <w:szCs w:val="24"/>
              </w:rPr>
            </w:pPr>
            <w:r>
              <w:rPr>
                <w:rFonts w:ascii="Aptos Narrow" w:hAnsi="Aptos Narrow"/>
                <w:color w:val="000000"/>
                <w:szCs w:val="22"/>
              </w:rPr>
              <w:t>6183877</w:t>
            </w:r>
          </w:p>
        </w:tc>
      </w:tr>
      <w:tr w:rsidR="0063134C" w:rsidRPr="003356CC" w14:paraId="379A2BB3" w14:textId="77777777" w:rsidTr="0063134C">
        <w:trPr>
          <w:jc w:val="center"/>
        </w:trPr>
        <w:tc>
          <w:tcPr>
            <w:tcW w:w="497" w:type="pct"/>
            <w:tcBorders>
              <w:top w:val="single" w:sz="4" w:space="0" w:color="auto"/>
              <w:bottom w:val="single" w:sz="4" w:space="0" w:color="auto"/>
              <w:right w:val="single" w:sz="4" w:space="0" w:color="auto"/>
            </w:tcBorders>
          </w:tcPr>
          <w:p w14:paraId="7A4D69CF" w14:textId="4F669700" w:rsidR="0063134C" w:rsidRPr="003356CC" w:rsidRDefault="0063134C" w:rsidP="0063134C">
            <w:pPr>
              <w:pStyle w:val="Lenteles"/>
              <w:jc w:val="center"/>
              <w:rPr>
                <w:sz w:val="24"/>
                <w:szCs w:val="24"/>
              </w:rPr>
            </w:pPr>
            <w:r>
              <w:rPr>
                <w:sz w:val="24"/>
                <w:szCs w:val="24"/>
              </w:rPr>
              <w:t>8.</w:t>
            </w:r>
          </w:p>
        </w:tc>
        <w:tc>
          <w:tcPr>
            <w:tcW w:w="2802" w:type="pct"/>
            <w:tcBorders>
              <w:top w:val="single" w:sz="4" w:space="0" w:color="auto"/>
              <w:left w:val="single" w:sz="4" w:space="0" w:color="auto"/>
              <w:bottom w:val="single" w:sz="4" w:space="0" w:color="auto"/>
              <w:right w:val="single" w:sz="4" w:space="0" w:color="auto"/>
            </w:tcBorders>
            <w:vAlign w:val="bottom"/>
          </w:tcPr>
          <w:p w14:paraId="03560EEF" w14:textId="40F87916" w:rsidR="0063134C" w:rsidRPr="003356CC" w:rsidRDefault="0063134C" w:rsidP="0063134C">
            <w:pPr>
              <w:pStyle w:val="Lenteles"/>
              <w:rPr>
                <w:sz w:val="24"/>
                <w:szCs w:val="24"/>
              </w:rPr>
            </w:pPr>
            <w:r w:rsidRPr="0042187B">
              <w:rPr>
                <w:sz w:val="24"/>
                <w:szCs w:val="24"/>
              </w:rPr>
              <w:t xml:space="preserve">Vaitiekūnų </w:t>
            </w:r>
            <w:proofErr w:type="spellStart"/>
            <w:r w:rsidRPr="0042187B">
              <w:rPr>
                <w:sz w:val="24"/>
                <w:szCs w:val="24"/>
              </w:rPr>
              <w:t>tv</w:t>
            </w:r>
            <w:proofErr w:type="spellEnd"/>
            <w:r w:rsidRPr="0042187B">
              <w:rPr>
                <w:sz w:val="24"/>
                <w:szCs w:val="24"/>
              </w:rPr>
              <w:t>., ties intaku</w:t>
            </w:r>
            <w:r>
              <w:rPr>
                <w:sz w:val="24"/>
                <w:szCs w:val="24"/>
              </w:rPr>
              <w:t xml:space="preserve"> </w:t>
            </w:r>
            <w:proofErr w:type="spellStart"/>
            <w:r w:rsidRPr="0042187B">
              <w:rPr>
                <w:sz w:val="24"/>
                <w:szCs w:val="24"/>
              </w:rPr>
              <w:t>Vedreikė</w:t>
            </w:r>
            <w:proofErr w:type="spellEnd"/>
          </w:p>
        </w:tc>
        <w:tc>
          <w:tcPr>
            <w:tcW w:w="864" w:type="pct"/>
            <w:tcBorders>
              <w:top w:val="single" w:sz="4" w:space="0" w:color="auto"/>
              <w:left w:val="single" w:sz="4" w:space="0" w:color="auto"/>
              <w:bottom w:val="single" w:sz="4" w:space="0" w:color="auto"/>
              <w:right w:val="single" w:sz="4" w:space="0" w:color="auto"/>
            </w:tcBorders>
            <w:vAlign w:val="bottom"/>
          </w:tcPr>
          <w:p w14:paraId="1787A9D0" w14:textId="360116A8" w:rsidR="0063134C" w:rsidRPr="003356CC" w:rsidRDefault="0063134C" w:rsidP="0063134C">
            <w:pPr>
              <w:pStyle w:val="Lenteles"/>
              <w:jc w:val="center"/>
              <w:rPr>
                <w:color w:val="000000"/>
                <w:sz w:val="24"/>
                <w:szCs w:val="24"/>
              </w:rPr>
            </w:pPr>
            <w:r>
              <w:rPr>
                <w:rFonts w:ascii="Aptos Narrow" w:hAnsi="Aptos Narrow"/>
                <w:color w:val="000000"/>
                <w:szCs w:val="22"/>
              </w:rPr>
              <w:t>476 681</w:t>
            </w:r>
          </w:p>
        </w:tc>
        <w:tc>
          <w:tcPr>
            <w:tcW w:w="837" w:type="pct"/>
            <w:tcBorders>
              <w:top w:val="single" w:sz="4" w:space="0" w:color="auto"/>
              <w:left w:val="single" w:sz="4" w:space="0" w:color="auto"/>
              <w:bottom w:val="single" w:sz="4" w:space="0" w:color="auto"/>
              <w:right w:val="single" w:sz="4" w:space="0" w:color="auto"/>
            </w:tcBorders>
            <w:vAlign w:val="bottom"/>
          </w:tcPr>
          <w:p w14:paraId="4A8A52E0" w14:textId="62CEFBBA" w:rsidR="0063134C" w:rsidRPr="003356CC" w:rsidRDefault="0063134C" w:rsidP="0063134C">
            <w:pPr>
              <w:pStyle w:val="Lenteles"/>
              <w:jc w:val="center"/>
              <w:rPr>
                <w:color w:val="000000"/>
                <w:sz w:val="24"/>
                <w:szCs w:val="24"/>
              </w:rPr>
            </w:pPr>
            <w:r>
              <w:rPr>
                <w:rFonts w:ascii="Aptos Narrow" w:hAnsi="Aptos Narrow"/>
                <w:color w:val="000000"/>
                <w:szCs w:val="22"/>
              </w:rPr>
              <w:t>6157313</w:t>
            </w:r>
          </w:p>
        </w:tc>
      </w:tr>
      <w:tr w:rsidR="0063134C" w:rsidRPr="003356CC" w14:paraId="0B20205C" w14:textId="77777777" w:rsidTr="0063134C">
        <w:trPr>
          <w:jc w:val="center"/>
        </w:trPr>
        <w:tc>
          <w:tcPr>
            <w:tcW w:w="497" w:type="pct"/>
            <w:tcBorders>
              <w:top w:val="single" w:sz="4" w:space="0" w:color="auto"/>
              <w:bottom w:val="single" w:sz="4" w:space="0" w:color="auto"/>
              <w:right w:val="single" w:sz="4" w:space="0" w:color="auto"/>
            </w:tcBorders>
          </w:tcPr>
          <w:p w14:paraId="1FD99BD0" w14:textId="15F5A3B1" w:rsidR="0063134C" w:rsidRPr="003356CC" w:rsidRDefault="0063134C" w:rsidP="0063134C">
            <w:pPr>
              <w:pStyle w:val="Lenteles"/>
              <w:jc w:val="center"/>
              <w:rPr>
                <w:sz w:val="24"/>
                <w:szCs w:val="24"/>
              </w:rPr>
            </w:pPr>
            <w:r>
              <w:rPr>
                <w:sz w:val="24"/>
                <w:szCs w:val="24"/>
              </w:rPr>
              <w:t>9.</w:t>
            </w:r>
          </w:p>
        </w:tc>
        <w:tc>
          <w:tcPr>
            <w:tcW w:w="2802" w:type="pct"/>
            <w:tcBorders>
              <w:top w:val="single" w:sz="4" w:space="0" w:color="auto"/>
              <w:left w:val="single" w:sz="4" w:space="0" w:color="auto"/>
              <w:bottom w:val="single" w:sz="4" w:space="0" w:color="auto"/>
              <w:right w:val="single" w:sz="4" w:space="0" w:color="auto"/>
            </w:tcBorders>
            <w:vAlign w:val="bottom"/>
          </w:tcPr>
          <w:p w14:paraId="4BEC0119" w14:textId="24E18FAE" w:rsidR="0063134C" w:rsidRPr="003356CC" w:rsidRDefault="0063134C" w:rsidP="0063134C">
            <w:pPr>
              <w:pStyle w:val="Lenteles"/>
              <w:rPr>
                <w:sz w:val="24"/>
                <w:szCs w:val="24"/>
              </w:rPr>
            </w:pPr>
            <w:r w:rsidRPr="0001172C">
              <w:rPr>
                <w:sz w:val="24"/>
                <w:szCs w:val="24"/>
              </w:rPr>
              <w:t xml:space="preserve">Vaitiekūnų </w:t>
            </w:r>
            <w:proofErr w:type="spellStart"/>
            <w:r w:rsidRPr="0001172C">
              <w:rPr>
                <w:sz w:val="24"/>
                <w:szCs w:val="24"/>
              </w:rPr>
              <w:t>tv</w:t>
            </w:r>
            <w:proofErr w:type="spellEnd"/>
            <w:r w:rsidRPr="0001172C">
              <w:rPr>
                <w:sz w:val="24"/>
                <w:szCs w:val="24"/>
              </w:rPr>
              <w:t>., ties intaku</w:t>
            </w:r>
            <w:r>
              <w:rPr>
                <w:sz w:val="24"/>
                <w:szCs w:val="24"/>
              </w:rPr>
              <w:t xml:space="preserve"> </w:t>
            </w:r>
            <w:r w:rsidRPr="0001172C">
              <w:rPr>
                <w:sz w:val="24"/>
                <w:szCs w:val="24"/>
              </w:rPr>
              <w:t>Kiaunytė</w:t>
            </w:r>
          </w:p>
        </w:tc>
        <w:tc>
          <w:tcPr>
            <w:tcW w:w="864" w:type="pct"/>
            <w:tcBorders>
              <w:top w:val="single" w:sz="4" w:space="0" w:color="auto"/>
              <w:left w:val="single" w:sz="4" w:space="0" w:color="auto"/>
              <w:bottom w:val="single" w:sz="4" w:space="0" w:color="auto"/>
              <w:right w:val="single" w:sz="4" w:space="0" w:color="auto"/>
            </w:tcBorders>
            <w:vAlign w:val="bottom"/>
          </w:tcPr>
          <w:p w14:paraId="37F2EFA1" w14:textId="399C0076" w:rsidR="0063134C" w:rsidRPr="003356CC" w:rsidRDefault="0063134C" w:rsidP="0063134C">
            <w:pPr>
              <w:pStyle w:val="Lenteles"/>
              <w:jc w:val="center"/>
              <w:rPr>
                <w:color w:val="000000"/>
                <w:sz w:val="24"/>
                <w:szCs w:val="24"/>
              </w:rPr>
            </w:pPr>
            <w:r>
              <w:rPr>
                <w:rFonts w:ascii="Aptos Narrow" w:hAnsi="Aptos Narrow"/>
                <w:color w:val="000000"/>
                <w:szCs w:val="22"/>
              </w:rPr>
              <w:t>477 049</w:t>
            </w:r>
          </w:p>
        </w:tc>
        <w:tc>
          <w:tcPr>
            <w:tcW w:w="837" w:type="pct"/>
            <w:tcBorders>
              <w:top w:val="single" w:sz="4" w:space="0" w:color="auto"/>
              <w:left w:val="single" w:sz="4" w:space="0" w:color="auto"/>
              <w:bottom w:val="single" w:sz="4" w:space="0" w:color="auto"/>
              <w:right w:val="single" w:sz="4" w:space="0" w:color="auto"/>
            </w:tcBorders>
            <w:vAlign w:val="bottom"/>
          </w:tcPr>
          <w:p w14:paraId="7DDFBB44" w14:textId="30CA8C4E" w:rsidR="0063134C" w:rsidRPr="003356CC" w:rsidRDefault="0063134C" w:rsidP="0063134C">
            <w:pPr>
              <w:pStyle w:val="Lenteles"/>
              <w:jc w:val="center"/>
              <w:rPr>
                <w:color w:val="000000"/>
                <w:sz w:val="24"/>
                <w:szCs w:val="24"/>
              </w:rPr>
            </w:pPr>
            <w:r>
              <w:rPr>
                <w:rFonts w:ascii="Aptos Narrow" w:hAnsi="Aptos Narrow"/>
                <w:color w:val="000000"/>
                <w:szCs w:val="22"/>
              </w:rPr>
              <w:t>6155093</w:t>
            </w:r>
          </w:p>
        </w:tc>
      </w:tr>
      <w:tr w:rsidR="0063134C" w:rsidRPr="003356CC" w14:paraId="186C40A4" w14:textId="77777777" w:rsidTr="0063134C">
        <w:trPr>
          <w:jc w:val="center"/>
        </w:trPr>
        <w:tc>
          <w:tcPr>
            <w:tcW w:w="497" w:type="pct"/>
            <w:tcBorders>
              <w:top w:val="single" w:sz="4" w:space="0" w:color="auto"/>
              <w:bottom w:val="single" w:sz="4" w:space="0" w:color="auto"/>
              <w:right w:val="single" w:sz="4" w:space="0" w:color="auto"/>
            </w:tcBorders>
          </w:tcPr>
          <w:p w14:paraId="1F10F209" w14:textId="2FB71202" w:rsidR="0063134C" w:rsidRPr="003356CC" w:rsidRDefault="0063134C" w:rsidP="0063134C">
            <w:pPr>
              <w:pStyle w:val="Lenteles"/>
              <w:jc w:val="center"/>
              <w:rPr>
                <w:sz w:val="24"/>
                <w:szCs w:val="24"/>
              </w:rPr>
            </w:pPr>
            <w:r>
              <w:rPr>
                <w:sz w:val="24"/>
                <w:szCs w:val="24"/>
              </w:rPr>
              <w:t>10.</w:t>
            </w:r>
          </w:p>
        </w:tc>
        <w:tc>
          <w:tcPr>
            <w:tcW w:w="2802" w:type="pct"/>
            <w:tcBorders>
              <w:top w:val="single" w:sz="4" w:space="0" w:color="auto"/>
              <w:left w:val="single" w:sz="4" w:space="0" w:color="auto"/>
              <w:bottom w:val="single" w:sz="4" w:space="0" w:color="auto"/>
              <w:right w:val="single" w:sz="4" w:space="0" w:color="auto"/>
            </w:tcBorders>
            <w:vAlign w:val="bottom"/>
          </w:tcPr>
          <w:p w14:paraId="7B2BE1BC" w14:textId="5004CE59" w:rsidR="0063134C" w:rsidRPr="003356CC" w:rsidRDefault="0063134C" w:rsidP="0063134C">
            <w:pPr>
              <w:pStyle w:val="Lenteles"/>
              <w:rPr>
                <w:sz w:val="24"/>
                <w:szCs w:val="24"/>
              </w:rPr>
            </w:pPr>
            <w:r w:rsidRPr="0001172C">
              <w:rPr>
                <w:sz w:val="24"/>
                <w:szCs w:val="24"/>
              </w:rPr>
              <w:t xml:space="preserve">Vaitiekūnų </w:t>
            </w:r>
            <w:proofErr w:type="spellStart"/>
            <w:r w:rsidRPr="0001172C">
              <w:rPr>
                <w:sz w:val="24"/>
                <w:szCs w:val="24"/>
              </w:rPr>
              <w:t>tv</w:t>
            </w:r>
            <w:proofErr w:type="spellEnd"/>
            <w:r w:rsidRPr="0001172C">
              <w:rPr>
                <w:sz w:val="24"/>
                <w:szCs w:val="24"/>
              </w:rPr>
              <w:t>., ties intaku</w:t>
            </w:r>
            <w:r>
              <w:rPr>
                <w:sz w:val="24"/>
                <w:szCs w:val="24"/>
              </w:rPr>
              <w:t xml:space="preserve"> </w:t>
            </w:r>
            <w:proofErr w:type="spellStart"/>
            <w:r w:rsidRPr="0001172C">
              <w:rPr>
                <w:sz w:val="24"/>
                <w:szCs w:val="24"/>
              </w:rPr>
              <w:t>Paupelis</w:t>
            </w:r>
            <w:proofErr w:type="spellEnd"/>
          </w:p>
        </w:tc>
        <w:tc>
          <w:tcPr>
            <w:tcW w:w="864" w:type="pct"/>
            <w:tcBorders>
              <w:top w:val="single" w:sz="4" w:space="0" w:color="auto"/>
              <w:left w:val="single" w:sz="4" w:space="0" w:color="auto"/>
              <w:bottom w:val="single" w:sz="4" w:space="0" w:color="auto"/>
              <w:right w:val="single" w:sz="4" w:space="0" w:color="auto"/>
            </w:tcBorders>
            <w:vAlign w:val="bottom"/>
          </w:tcPr>
          <w:p w14:paraId="5D7FE693" w14:textId="65755337" w:rsidR="0063134C" w:rsidRPr="003356CC" w:rsidRDefault="0063134C" w:rsidP="0063134C">
            <w:pPr>
              <w:pStyle w:val="Lenteles"/>
              <w:jc w:val="center"/>
              <w:rPr>
                <w:color w:val="000000"/>
                <w:sz w:val="24"/>
                <w:szCs w:val="24"/>
              </w:rPr>
            </w:pPr>
            <w:r>
              <w:rPr>
                <w:rFonts w:ascii="Aptos Narrow" w:hAnsi="Aptos Narrow"/>
                <w:color w:val="000000"/>
                <w:szCs w:val="22"/>
              </w:rPr>
              <w:t>477 181</w:t>
            </w:r>
          </w:p>
        </w:tc>
        <w:tc>
          <w:tcPr>
            <w:tcW w:w="837" w:type="pct"/>
            <w:tcBorders>
              <w:top w:val="single" w:sz="4" w:space="0" w:color="auto"/>
              <w:left w:val="single" w:sz="4" w:space="0" w:color="auto"/>
              <w:bottom w:val="single" w:sz="4" w:space="0" w:color="auto"/>
              <w:right w:val="single" w:sz="4" w:space="0" w:color="auto"/>
            </w:tcBorders>
            <w:vAlign w:val="bottom"/>
          </w:tcPr>
          <w:p w14:paraId="0EBD8A38" w14:textId="61065EBD" w:rsidR="0063134C" w:rsidRPr="003356CC" w:rsidRDefault="0063134C" w:rsidP="0063134C">
            <w:pPr>
              <w:pStyle w:val="Lenteles"/>
              <w:jc w:val="center"/>
              <w:rPr>
                <w:color w:val="000000"/>
                <w:sz w:val="24"/>
                <w:szCs w:val="24"/>
              </w:rPr>
            </w:pPr>
            <w:r>
              <w:rPr>
                <w:rFonts w:ascii="Aptos Narrow" w:hAnsi="Aptos Narrow"/>
                <w:color w:val="000000"/>
                <w:szCs w:val="22"/>
              </w:rPr>
              <w:t>6153916</w:t>
            </w:r>
          </w:p>
        </w:tc>
      </w:tr>
      <w:tr w:rsidR="0063134C" w:rsidRPr="003356CC" w14:paraId="77EF102E" w14:textId="77777777" w:rsidTr="0063134C">
        <w:trPr>
          <w:jc w:val="center"/>
        </w:trPr>
        <w:tc>
          <w:tcPr>
            <w:tcW w:w="497" w:type="pct"/>
            <w:tcBorders>
              <w:top w:val="single" w:sz="4" w:space="0" w:color="auto"/>
              <w:bottom w:val="single" w:sz="4" w:space="0" w:color="auto"/>
              <w:right w:val="single" w:sz="4" w:space="0" w:color="auto"/>
            </w:tcBorders>
          </w:tcPr>
          <w:p w14:paraId="3C05848C" w14:textId="43DD8457" w:rsidR="0063134C" w:rsidRPr="003356CC" w:rsidRDefault="0063134C" w:rsidP="0063134C">
            <w:pPr>
              <w:pStyle w:val="Lenteles"/>
              <w:jc w:val="center"/>
              <w:rPr>
                <w:sz w:val="24"/>
                <w:szCs w:val="24"/>
              </w:rPr>
            </w:pPr>
            <w:r>
              <w:rPr>
                <w:sz w:val="24"/>
                <w:szCs w:val="24"/>
              </w:rPr>
              <w:t>11.</w:t>
            </w:r>
          </w:p>
        </w:tc>
        <w:tc>
          <w:tcPr>
            <w:tcW w:w="2802" w:type="pct"/>
            <w:tcBorders>
              <w:top w:val="single" w:sz="4" w:space="0" w:color="auto"/>
              <w:left w:val="single" w:sz="4" w:space="0" w:color="auto"/>
              <w:bottom w:val="single" w:sz="4" w:space="0" w:color="auto"/>
              <w:right w:val="single" w:sz="4" w:space="0" w:color="auto"/>
            </w:tcBorders>
            <w:vAlign w:val="bottom"/>
          </w:tcPr>
          <w:p w14:paraId="273CF489" w14:textId="5DCDF4B2" w:rsidR="0063134C" w:rsidRPr="003356CC" w:rsidRDefault="0063134C" w:rsidP="0063134C">
            <w:pPr>
              <w:pStyle w:val="Lenteles"/>
              <w:rPr>
                <w:sz w:val="24"/>
                <w:szCs w:val="24"/>
              </w:rPr>
            </w:pPr>
            <w:r w:rsidRPr="0001172C">
              <w:rPr>
                <w:sz w:val="24"/>
                <w:szCs w:val="24"/>
              </w:rPr>
              <w:t xml:space="preserve">Vaitiekūnų </w:t>
            </w:r>
            <w:proofErr w:type="spellStart"/>
            <w:r w:rsidRPr="0001172C">
              <w:rPr>
                <w:sz w:val="24"/>
                <w:szCs w:val="24"/>
              </w:rPr>
              <w:t>tv</w:t>
            </w:r>
            <w:proofErr w:type="spellEnd"/>
            <w:r w:rsidRPr="0001172C">
              <w:rPr>
                <w:sz w:val="24"/>
                <w:szCs w:val="24"/>
              </w:rPr>
              <w:t>., ties intaku</w:t>
            </w:r>
            <w:r>
              <w:rPr>
                <w:sz w:val="24"/>
                <w:szCs w:val="24"/>
              </w:rPr>
              <w:t xml:space="preserve"> </w:t>
            </w:r>
            <w:proofErr w:type="spellStart"/>
            <w:r w:rsidRPr="0001172C">
              <w:rPr>
                <w:sz w:val="24"/>
                <w:szCs w:val="24"/>
              </w:rPr>
              <w:t>Vendrė</w:t>
            </w:r>
            <w:proofErr w:type="spellEnd"/>
          </w:p>
        </w:tc>
        <w:tc>
          <w:tcPr>
            <w:tcW w:w="864" w:type="pct"/>
            <w:tcBorders>
              <w:top w:val="single" w:sz="4" w:space="0" w:color="auto"/>
              <w:left w:val="single" w:sz="4" w:space="0" w:color="auto"/>
              <w:bottom w:val="single" w:sz="4" w:space="0" w:color="auto"/>
              <w:right w:val="single" w:sz="4" w:space="0" w:color="auto"/>
            </w:tcBorders>
            <w:vAlign w:val="bottom"/>
          </w:tcPr>
          <w:p w14:paraId="687DE217" w14:textId="4C6D58DE" w:rsidR="0063134C" w:rsidRPr="003356CC" w:rsidRDefault="0063134C" w:rsidP="0063134C">
            <w:pPr>
              <w:pStyle w:val="Lenteles"/>
              <w:jc w:val="center"/>
              <w:rPr>
                <w:color w:val="000000"/>
                <w:sz w:val="24"/>
                <w:szCs w:val="24"/>
              </w:rPr>
            </w:pPr>
            <w:r>
              <w:rPr>
                <w:rFonts w:ascii="Aptos Narrow" w:hAnsi="Aptos Narrow"/>
                <w:color w:val="000000"/>
                <w:szCs w:val="22"/>
              </w:rPr>
              <w:t>477 292</w:t>
            </w:r>
          </w:p>
        </w:tc>
        <w:tc>
          <w:tcPr>
            <w:tcW w:w="837" w:type="pct"/>
            <w:tcBorders>
              <w:top w:val="single" w:sz="4" w:space="0" w:color="auto"/>
              <w:left w:val="single" w:sz="4" w:space="0" w:color="auto"/>
              <w:bottom w:val="single" w:sz="4" w:space="0" w:color="auto"/>
              <w:right w:val="single" w:sz="4" w:space="0" w:color="auto"/>
            </w:tcBorders>
            <w:vAlign w:val="bottom"/>
          </w:tcPr>
          <w:p w14:paraId="405780A5" w14:textId="19F71F2F" w:rsidR="0063134C" w:rsidRPr="003356CC" w:rsidRDefault="0063134C" w:rsidP="0063134C">
            <w:pPr>
              <w:pStyle w:val="Lenteles"/>
              <w:jc w:val="center"/>
              <w:rPr>
                <w:color w:val="000000"/>
                <w:sz w:val="24"/>
                <w:szCs w:val="24"/>
              </w:rPr>
            </w:pPr>
            <w:r>
              <w:rPr>
                <w:rFonts w:ascii="Aptos Narrow" w:hAnsi="Aptos Narrow"/>
                <w:color w:val="000000"/>
                <w:szCs w:val="22"/>
              </w:rPr>
              <w:t>6152743</w:t>
            </w:r>
          </w:p>
        </w:tc>
      </w:tr>
      <w:tr w:rsidR="0063134C" w:rsidRPr="003356CC" w14:paraId="3A3BF974" w14:textId="77777777" w:rsidTr="0063134C">
        <w:trPr>
          <w:jc w:val="center"/>
        </w:trPr>
        <w:tc>
          <w:tcPr>
            <w:tcW w:w="497" w:type="pct"/>
            <w:tcBorders>
              <w:top w:val="single" w:sz="4" w:space="0" w:color="auto"/>
              <w:bottom w:val="single" w:sz="4" w:space="0" w:color="auto"/>
              <w:right w:val="single" w:sz="4" w:space="0" w:color="auto"/>
            </w:tcBorders>
          </w:tcPr>
          <w:p w14:paraId="2716D8C5" w14:textId="2EBE5AAC" w:rsidR="0063134C" w:rsidRPr="003356CC" w:rsidRDefault="0063134C" w:rsidP="0063134C">
            <w:pPr>
              <w:pStyle w:val="Lenteles"/>
              <w:jc w:val="center"/>
              <w:rPr>
                <w:sz w:val="24"/>
                <w:szCs w:val="24"/>
              </w:rPr>
            </w:pPr>
            <w:r>
              <w:rPr>
                <w:sz w:val="24"/>
                <w:szCs w:val="24"/>
              </w:rPr>
              <w:t>12.</w:t>
            </w:r>
          </w:p>
        </w:tc>
        <w:tc>
          <w:tcPr>
            <w:tcW w:w="2802" w:type="pct"/>
            <w:tcBorders>
              <w:top w:val="single" w:sz="4" w:space="0" w:color="auto"/>
              <w:left w:val="single" w:sz="4" w:space="0" w:color="auto"/>
              <w:bottom w:val="single" w:sz="4" w:space="0" w:color="auto"/>
              <w:right w:val="single" w:sz="4" w:space="0" w:color="auto"/>
            </w:tcBorders>
            <w:vAlign w:val="bottom"/>
          </w:tcPr>
          <w:p w14:paraId="74E69D4B" w14:textId="18BE094A" w:rsidR="0063134C" w:rsidRPr="003356CC" w:rsidRDefault="0063134C" w:rsidP="0063134C">
            <w:pPr>
              <w:pStyle w:val="Lenteles"/>
              <w:rPr>
                <w:sz w:val="24"/>
                <w:szCs w:val="24"/>
              </w:rPr>
            </w:pPr>
            <w:r w:rsidRPr="008759F1">
              <w:rPr>
                <w:sz w:val="24"/>
                <w:szCs w:val="24"/>
              </w:rPr>
              <w:t xml:space="preserve">Vaitiekūnų </w:t>
            </w:r>
            <w:proofErr w:type="spellStart"/>
            <w:r w:rsidRPr="008759F1">
              <w:rPr>
                <w:sz w:val="24"/>
                <w:szCs w:val="24"/>
              </w:rPr>
              <w:t>tv</w:t>
            </w:r>
            <w:proofErr w:type="spellEnd"/>
            <w:r w:rsidRPr="008759F1">
              <w:rPr>
                <w:sz w:val="24"/>
                <w:szCs w:val="24"/>
              </w:rPr>
              <w:t>., ties Šušvės</w:t>
            </w:r>
            <w:r>
              <w:rPr>
                <w:sz w:val="24"/>
                <w:szCs w:val="24"/>
              </w:rPr>
              <w:t xml:space="preserve"> </w:t>
            </w:r>
            <w:r w:rsidRPr="008759F1">
              <w:rPr>
                <w:sz w:val="24"/>
                <w:szCs w:val="24"/>
              </w:rPr>
              <w:t>užtvanka</w:t>
            </w:r>
          </w:p>
        </w:tc>
        <w:tc>
          <w:tcPr>
            <w:tcW w:w="864" w:type="pct"/>
            <w:tcBorders>
              <w:top w:val="single" w:sz="4" w:space="0" w:color="auto"/>
              <w:left w:val="single" w:sz="4" w:space="0" w:color="auto"/>
              <w:bottom w:val="single" w:sz="4" w:space="0" w:color="auto"/>
              <w:right w:val="single" w:sz="4" w:space="0" w:color="auto"/>
            </w:tcBorders>
            <w:vAlign w:val="bottom"/>
          </w:tcPr>
          <w:p w14:paraId="4E2D4147" w14:textId="3873FC15" w:rsidR="0063134C" w:rsidRPr="003356CC" w:rsidRDefault="0063134C" w:rsidP="0063134C">
            <w:pPr>
              <w:pStyle w:val="Lenteles"/>
              <w:jc w:val="center"/>
              <w:rPr>
                <w:color w:val="000000"/>
                <w:sz w:val="24"/>
                <w:szCs w:val="24"/>
              </w:rPr>
            </w:pPr>
            <w:r>
              <w:rPr>
                <w:rFonts w:ascii="Aptos Narrow" w:hAnsi="Aptos Narrow"/>
                <w:color w:val="000000"/>
                <w:szCs w:val="22"/>
              </w:rPr>
              <w:t>477 983</w:t>
            </w:r>
          </w:p>
        </w:tc>
        <w:tc>
          <w:tcPr>
            <w:tcW w:w="837" w:type="pct"/>
            <w:tcBorders>
              <w:top w:val="single" w:sz="4" w:space="0" w:color="auto"/>
              <w:left w:val="single" w:sz="4" w:space="0" w:color="auto"/>
              <w:bottom w:val="single" w:sz="4" w:space="0" w:color="auto"/>
              <w:right w:val="single" w:sz="4" w:space="0" w:color="auto"/>
            </w:tcBorders>
            <w:vAlign w:val="bottom"/>
          </w:tcPr>
          <w:p w14:paraId="392E2486" w14:textId="549A7956" w:rsidR="0063134C" w:rsidRPr="003356CC" w:rsidRDefault="0063134C" w:rsidP="0063134C">
            <w:pPr>
              <w:pStyle w:val="Lenteles"/>
              <w:jc w:val="center"/>
              <w:rPr>
                <w:color w:val="000000"/>
                <w:sz w:val="24"/>
                <w:szCs w:val="24"/>
              </w:rPr>
            </w:pPr>
            <w:r>
              <w:rPr>
                <w:rFonts w:ascii="Aptos Narrow" w:hAnsi="Aptos Narrow"/>
                <w:color w:val="000000"/>
                <w:szCs w:val="22"/>
              </w:rPr>
              <w:t>6150632</w:t>
            </w:r>
          </w:p>
        </w:tc>
      </w:tr>
      <w:tr w:rsidR="0063134C" w:rsidRPr="003356CC" w14:paraId="1CC42375" w14:textId="77777777" w:rsidTr="0063134C">
        <w:trPr>
          <w:jc w:val="center"/>
        </w:trPr>
        <w:tc>
          <w:tcPr>
            <w:tcW w:w="497" w:type="pct"/>
            <w:tcBorders>
              <w:top w:val="single" w:sz="4" w:space="0" w:color="auto"/>
              <w:bottom w:val="single" w:sz="4" w:space="0" w:color="auto"/>
              <w:right w:val="single" w:sz="4" w:space="0" w:color="auto"/>
            </w:tcBorders>
          </w:tcPr>
          <w:p w14:paraId="5D971146" w14:textId="1B003267" w:rsidR="0063134C" w:rsidRPr="003356CC" w:rsidRDefault="0063134C" w:rsidP="0063134C">
            <w:pPr>
              <w:pStyle w:val="Lenteles"/>
              <w:jc w:val="center"/>
              <w:rPr>
                <w:sz w:val="24"/>
                <w:szCs w:val="24"/>
              </w:rPr>
            </w:pPr>
            <w:r>
              <w:rPr>
                <w:sz w:val="24"/>
                <w:szCs w:val="24"/>
              </w:rPr>
              <w:t>13.</w:t>
            </w:r>
          </w:p>
        </w:tc>
        <w:tc>
          <w:tcPr>
            <w:tcW w:w="2802" w:type="pct"/>
            <w:tcBorders>
              <w:top w:val="single" w:sz="4" w:space="0" w:color="auto"/>
              <w:left w:val="single" w:sz="4" w:space="0" w:color="auto"/>
              <w:bottom w:val="single" w:sz="4" w:space="0" w:color="auto"/>
              <w:right w:val="single" w:sz="4" w:space="0" w:color="auto"/>
            </w:tcBorders>
            <w:vAlign w:val="bottom"/>
          </w:tcPr>
          <w:p w14:paraId="1ED29824" w14:textId="7AC79844" w:rsidR="0063134C" w:rsidRPr="003356CC" w:rsidRDefault="0063134C" w:rsidP="0063134C">
            <w:pPr>
              <w:pStyle w:val="Lenteles"/>
              <w:rPr>
                <w:sz w:val="24"/>
                <w:szCs w:val="24"/>
              </w:rPr>
            </w:pPr>
            <w:proofErr w:type="spellStart"/>
            <w:r w:rsidRPr="008759F1">
              <w:rPr>
                <w:sz w:val="24"/>
                <w:szCs w:val="24"/>
              </w:rPr>
              <w:t>Obelės</w:t>
            </w:r>
            <w:proofErr w:type="spellEnd"/>
            <w:r w:rsidRPr="008759F1">
              <w:rPr>
                <w:sz w:val="24"/>
                <w:szCs w:val="24"/>
              </w:rPr>
              <w:t xml:space="preserve"> upės ištakose</w:t>
            </w:r>
            <w:r>
              <w:rPr>
                <w:sz w:val="24"/>
                <w:szCs w:val="24"/>
              </w:rPr>
              <w:t xml:space="preserve"> </w:t>
            </w:r>
            <w:r w:rsidRPr="008759F1">
              <w:rPr>
                <w:sz w:val="24"/>
                <w:szCs w:val="24"/>
              </w:rPr>
              <w:t>Radviliškio m.</w:t>
            </w:r>
          </w:p>
        </w:tc>
        <w:tc>
          <w:tcPr>
            <w:tcW w:w="864" w:type="pct"/>
            <w:tcBorders>
              <w:top w:val="single" w:sz="4" w:space="0" w:color="auto"/>
              <w:left w:val="single" w:sz="4" w:space="0" w:color="auto"/>
              <w:bottom w:val="single" w:sz="4" w:space="0" w:color="auto"/>
              <w:right w:val="single" w:sz="4" w:space="0" w:color="auto"/>
            </w:tcBorders>
            <w:vAlign w:val="bottom"/>
          </w:tcPr>
          <w:p w14:paraId="1023671C" w14:textId="452DAB90" w:rsidR="0063134C" w:rsidRPr="003356CC" w:rsidRDefault="0063134C" w:rsidP="0063134C">
            <w:pPr>
              <w:pStyle w:val="Lenteles"/>
              <w:jc w:val="center"/>
              <w:rPr>
                <w:color w:val="000000"/>
                <w:sz w:val="24"/>
                <w:szCs w:val="24"/>
              </w:rPr>
            </w:pPr>
            <w:r>
              <w:rPr>
                <w:rFonts w:ascii="Aptos Narrow" w:hAnsi="Aptos Narrow"/>
                <w:color w:val="000000"/>
                <w:szCs w:val="22"/>
              </w:rPr>
              <w:t>471 571</w:t>
            </w:r>
          </w:p>
        </w:tc>
        <w:tc>
          <w:tcPr>
            <w:tcW w:w="837" w:type="pct"/>
            <w:tcBorders>
              <w:top w:val="single" w:sz="4" w:space="0" w:color="auto"/>
              <w:left w:val="single" w:sz="4" w:space="0" w:color="auto"/>
              <w:bottom w:val="single" w:sz="4" w:space="0" w:color="auto"/>
              <w:right w:val="single" w:sz="4" w:space="0" w:color="auto"/>
            </w:tcBorders>
            <w:vAlign w:val="bottom"/>
          </w:tcPr>
          <w:p w14:paraId="39376255" w14:textId="041B8C8E" w:rsidR="0063134C" w:rsidRPr="003356CC" w:rsidRDefault="0063134C" w:rsidP="0063134C">
            <w:pPr>
              <w:pStyle w:val="Lenteles"/>
              <w:jc w:val="center"/>
              <w:rPr>
                <w:color w:val="000000"/>
                <w:sz w:val="24"/>
                <w:szCs w:val="24"/>
              </w:rPr>
            </w:pPr>
            <w:r>
              <w:rPr>
                <w:rFonts w:ascii="Aptos Narrow" w:hAnsi="Aptos Narrow"/>
                <w:color w:val="000000"/>
                <w:szCs w:val="22"/>
              </w:rPr>
              <w:t>6187617</w:t>
            </w:r>
          </w:p>
        </w:tc>
      </w:tr>
      <w:tr w:rsidR="0063134C" w:rsidRPr="003356CC" w14:paraId="1A85CB08" w14:textId="77777777" w:rsidTr="0063134C">
        <w:trPr>
          <w:jc w:val="center"/>
        </w:trPr>
        <w:tc>
          <w:tcPr>
            <w:tcW w:w="497" w:type="pct"/>
            <w:tcBorders>
              <w:top w:val="single" w:sz="4" w:space="0" w:color="auto"/>
              <w:bottom w:val="single" w:sz="4" w:space="0" w:color="auto"/>
              <w:right w:val="single" w:sz="4" w:space="0" w:color="auto"/>
            </w:tcBorders>
          </w:tcPr>
          <w:p w14:paraId="58EC4CD2" w14:textId="09695195" w:rsidR="0063134C" w:rsidRPr="003356CC" w:rsidRDefault="0063134C" w:rsidP="0063134C">
            <w:pPr>
              <w:pStyle w:val="Lenteles"/>
              <w:jc w:val="center"/>
              <w:rPr>
                <w:sz w:val="24"/>
                <w:szCs w:val="24"/>
              </w:rPr>
            </w:pPr>
            <w:r>
              <w:rPr>
                <w:sz w:val="24"/>
                <w:szCs w:val="24"/>
              </w:rPr>
              <w:t>14.</w:t>
            </w:r>
          </w:p>
        </w:tc>
        <w:tc>
          <w:tcPr>
            <w:tcW w:w="2802" w:type="pct"/>
            <w:tcBorders>
              <w:top w:val="single" w:sz="4" w:space="0" w:color="auto"/>
              <w:left w:val="single" w:sz="4" w:space="0" w:color="auto"/>
              <w:bottom w:val="single" w:sz="4" w:space="0" w:color="auto"/>
              <w:right w:val="single" w:sz="4" w:space="0" w:color="auto"/>
            </w:tcBorders>
            <w:vAlign w:val="bottom"/>
          </w:tcPr>
          <w:p w14:paraId="0B765193" w14:textId="41A01104" w:rsidR="0063134C" w:rsidRPr="003356CC" w:rsidRDefault="0063134C" w:rsidP="0063134C">
            <w:pPr>
              <w:pStyle w:val="Lenteles"/>
              <w:rPr>
                <w:sz w:val="24"/>
                <w:szCs w:val="24"/>
              </w:rPr>
            </w:pPr>
            <w:proofErr w:type="spellStart"/>
            <w:r w:rsidRPr="008759F1">
              <w:rPr>
                <w:sz w:val="24"/>
                <w:szCs w:val="24"/>
              </w:rPr>
              <w:t>Obelės</w:t>
            </w:r>
            <w:proofErr w:type="spellEnd"/>
            <w:r w:rsidRPr="008759F1">
              <w:rPr>
                <w:sz w:val="24"/>
                <w:szCs w:val="24"/>
              </w:rPr>
              <w:t xml:space="preserve"> upė, žemiau</w:t>
            </w:r>
            <w:r>
              <w:rPr>
                <w:sz w:val="24"/>
                <w:szCs w:val="24"/>
              </w:rPr>
              <w:t xml:space="preserve"> </w:t>
            </w:r>
            <w:r w:rsidRPr="008759F1">
              <w:rPr>
                <w:sz w:val="24"/>
                <w:szCs w:val="24"/>
              </w:rPr>
              <w:t>Radviliškio</w:t>
            </w:r>
          </w:p>
        </w:tc>
        <w:tc>
          <w:tcPr>
            <w:tcW w:w="864" w:type="pct"/>
            <w:tcBorders>
              <w:top w:val="single" w:sz="4" w:space="0" w:color="auto"/>
              <w:left w:val="single" w:sz="4" w:space="0" w:color="auto"/>
              <w:bottom w:val="single" w:sz="4" w:space="0" w:color="auto"/>
              <w:right w:val="single" w:sz="4" w:space="0" w:color="auto"/>
            </w:tcBorders>
            <w:vAlign w:val="bottom"/>
          </w:tcPr>
          <w:p w14:paraId="55241BE3" w14:textId="2FEBE3E0" w:rsidR="0063134C" w:rsidRPr="003356CC" w:rsidRDefault="0063134C" w:rsidP="0063134C">
            <w:pPr>
              <w:pStyle w:val="Lenteles"/>
              <w:jc w:val="center"/>
              <w:rPr>
                <w:color w:val="000000"/>
                <w:sz w:val="24"/>
                <w:szCs w:val="24"/>
              </w:rPr>
            </w:pPr>
            <w:r>
              <w:rPr>
                <w:rFonts w:ascii="Aptos Narrow" w:hAnsi="Aptos Narrow"/>
                <w:color w:val="000000"/>
                <w:szCs w:val="22"/>
              </w:rPr>
              <w:t>472 065</w:t>
            </w:r>
          </w:p>
        </w:tc>
        <w:tc>
          <w:tcPr>
            <w:tcW w:w="837" w:type="pct"/>
            <w:tcBorders>
              <w:top w:val="single" w:sz="4" w:space="0" w:color="auto"/>
              <w:left w:val="single" w:sz="4" w:space="0" w:color="auto"/>
              <w:bottom w:val="single" w:sz="4" w:space="0" w:color="auto"/>
              <w:right w:val="single" w:sz="4" w:space="0" w:color="auto"/>
            </w:tcBorders>
            <w:vAlign w:val="bottom"/>
          </w:tcPr>
          <w:p w14:paraId="654EC91A" w14:textId="0791DC60" w:rsidR="0063134C" w:rsidRPr="003356CC" w:rsidRDefault="0063134C" w:rsidP="0063134C">
            <w:pPr>
              <w:pStyle w:val="Lenteles"/>
              <w:jc w:val="center"/>
              <w:rPr>
                <w:color w:val="000000"/>
                <w:sz w:val="24"/>
                <w:szCs w:val="24"/>
              </w:rPr>
            </w:pPr>
            <w:r>
              <w:rPr>
                <w:rFonts w:ascii="Aptos Narrow" w:hAnsi="Aptos Narrow"/>
                <w:color w:val="000000"/>
                <w:szCs w:val="22"/>
              </w:rPr>
              <w:t>6188920</w:t>
            </w:r>
          </w:p>
        </w:tc>
      </w:tr>
    </w:tbl>
    <w:p w14:paraId="685B9CEB" w14:textId="77777777" w:rsidR="004F78E1" w:rsidRPr="003356CC" w:rsidRDefault="004F78E1" w:rsidP="003356CC">
      <w:pPr>
        <w:pStyle w:val="Sraopastraipa"/>
        <w:spacing w:line="360" w:lineRule="auto"/>
        <w:jc w:val="center"/>
        <w:rPr>
          <w:rFonts w:cs="Times New Roman"/>
          <w:sz w:val="24"/>
          <w:szCs w:val="24"/>
        </w:rPr>
      </w:pPr>
    </w:p>
    <w:p w14:paraId="42F01D96" w14:textId="77777777" w:rsidR="00322A62" w:rsidRPr="003356CC" w:rsidRDefault="00322A62" w:rsidP="003356CC">
      <w:pPr>
        <w:pStyle w:val="Sraopastraipa"/>
        <w:spacing w:line="360" w:lineRule="auto"/>
        <w:ind w:firstLine="709"/>
        <w:rPr>
          <w:rFonts w:cs="Times New Roman"/>
          <w:sz w:val="24"/>
          <w:szCs w:val="24"/>
        </w:rPr>
      </w:pPr>
    </w:p>
    <w:p w14:paraId="51028376" w14:textId="686288D1" w:rsidR="004135E8" w:rsidRPr="004275BC" w:rsidRDefault="00190C95" w:rsidP="004275BC">
      <w:pPr>
        <w:pStyle w:val="Antrat2"/>
      </w:pPr>
      <w:bookmarkStart w:id="23" w:name="_Toc171588706"/>
      <w:r w:rsidRPr="004275BC">
        <w:t>3</w:t>
      </w:r>
      <w:r w:rsidR="004135E8" w:rsidRPr="004275BC">
        <w:t>.</w:t>
      </w:r>
      <w:r w:rsidR="005C391C" w:rsidRPr="004275BC">
        <w:t>1</w:t>
      </w:r>
      <w:r w:rsidR="00572A86" w:rsidRPr="004275BC">
        <w:t>.</w:t>
      </w:r>
      <w:r w:rsidRPr="004275BC">
        <w:t>4</w:t>
      </w:r>
      <w:r w:rsidR="00BA6C33" w:rsidRPr="004275BC">
        <w:t xml:space="preserve">. </w:t>
      </w:r>
      <w:r w:rsidR="004135E8" w:rsidRPr="004275BC">
        <w:t>Metodai ir procedūros</w:t>
      </w:r>
      <w:bookmarkEnd w:id="23"/>
    </w:p>
    <w:p w14:paraId="687A2E17" w14:textId="77777777" w:rsidR="00DA546E" w:rsidRPr="003356CC" w:rsidRDefault="00DA546E" w:rsidP="003356CC">
      <w:pPr>
        <w:rPr>
          <w:rFonts w:cs="Times New Roman"/>
          <w:szCs w:val="24"/>
        </w:rPr>
      </w:pPr>
    </w:p>
    <w:p w14:paraId="32471B99" w14:textId="77777777" w:rsidR="0055741F" w:rsidRPr="003356CC" w:rsidRDefault="0055741F" w:rsidP="003356CC">
      <w:pPr>
        <w:ind w:firstLine="567"/>
        <w:rPr>
          <w:rFonts w:cs="Times New Roman"/>
          <w:szCs w:val="24"/>
        </w:rPr>
      </w:pPr>
      <w:r w:rsidRPr="003356CC">
        <w:rPr>
          <w:rFonts w:cs="Times New Roman"/>
          <w:szCs w:val="24"/>
        </w:rPr>
        <w:t>Siekiant, kad būtų užtikrinta vandens tyrimų kokybė ir rezultatų palyginamumas, tyrimai privalo būti atlikti pagal galiojančius reikalavimus, nurodytus teisės aktuose ir standartuose:</w:t>
      </w:r>
    </w:p>
    <w:p w14:paraId="6CFA7DFE" w14:textId="77777777" w:rsidR="000607C9" w:rsidRPr="003356CC" w:rsidRDefault="000607C9">
      <w:pPr>
        <w:widowControl w:val="0"/>
        <w:numPr>
          <w:ilvl w:val="0"/>
          <w:numId w:val="3"/>
        </w:numPr>
        <w:tabs>
          <w:tab w:val="clear" w:pos="953"/>
          <w:tab w:val="num" w:pos="851"/>
        </w:tabs>
        <w:autoSpaceDE w:val="0"/>
        <w:autoSpaceDN w:val="0"/>
        <w:adjustRightInd w:val="0"/>
        <w:ind w:left="0" w:right="215" w:firstLine="567"/>
        <w:rPr>
          <w:rFonts w:cs="Times New Roman"/>
          <w:szCs w:val="24"/>
        </w:rPr>
      </w:pPr>
      <w:r w:rsidRPr="003356CC">
        <w:rPr>
          <w:rFonts w:cs="Times New Roman"/>
          <w:szCs w:val="24"/>
        </w:rPr>
        <w:t>LST</w:t>
      </w:r>
      <w:r w:rsidRPr="003356CC">
        <w:rPr>
          <w:rFonts w:cs="Times New Roman"/>
          <w:spacing w:val="2"/>
          <w:szCs w:val="24"/>
        </w:rPr>
        <w:t xml:space="preserve"> </w:t>
      </w:r>
      <w:r w:rsidRPr="003356CC">
        <w:rPr>
          <w:rFonts w:cs="Times New Roman"/>
          <w:szCs w:val="24"/>
        </w:rPr>
        <w:t>EN</w:t>
      </w:r>
      <w:r w:rsidRPr="003356CC">
        <w:rPr>
          <w:rFonts w:cs="Times New Roman"/>
          <w:spacing w:val="2"/>
          <w:szCs w:val="24"/>
        </w:rPr>
        <w:t xml:space="preserve"> </w:t>
      </w:r>
      <w:r w:rsidRPr="003356CC">
        <w:rPr>
          <w:rFonts w:cs="Times New Roman"/>
          <w:szCs w:val="24"/>
        </w:rPr>
        <w:t>ISO</w:t>
      </w:r>
      <w:r w:rsidRPr="003356CC">
        <w:rPr>
          <w:rFonts w:cs="Times New Roman"/>
          <w:spacing w:val="2"/>
          <w:szCs w:val="24"/>
        </w:rPr>
        <w:t xml:space="preserve"> </w:t>
      </w:r>
      <w:r w:rsidRPr="003356CC">
        <w:rPr>
          <w:rFonts w:cs="Times New Roman"/>
          <w:szCs w:val="24"/>
        </w:rPr>
        <w:t>5667-1:2007.</w:t>
      </w:r>
      <w:r w:rsidRPr="003356CC">
        <w:rPr>
          <w:rFonts w:cs="Times New Roman"/>
          <w:spacing w:val="6"/>
          <w:szCs w:val="24"/>
        </w:rPr>
        <w:t xml:space="preserve"> </w:t>
      </w:r>
      <w:r w:rsidRPr="003356CC">
        <w:rPr>
          <w:rFonts w:cs="Times New Roman"/>
          <w:szCs w:val="24"/>
        </w:rPr>
        <w:t>Va</w:t>
      </w:r>
      <w:r w:rsidRPr="003356CC">
        <w:rPr>
          <w:rFonts w:cs="Times New Roman"/>
          <w:spacing w:val="-6"/>
          <w:szCs w:val="24"/>
        </w:rPr>
        <w:t>n</w:t>
      </w:r>
      <w:r w:rsidRPr="003356CC">
        <w:rPr>
          <w:rFonts w:cs="Times New Roman"/>
          <w:szCs w:val="24"/>
        </w:rPr>
        <w:t>dens</w:t>
      </w:r>
      <w:r w:rsidRPr="003356CC">
        <w:rPr>
          <w:rFonts w:cs="Times New Roman"/>
          <w:spacing w:val="2"/>
          <w:szCs w:val="24"/>
        </w:rPr>
        <w:t xml:space="preserve"> </w:t>
      </w:r>
      <w:r w:rsidRPr="003356CC">
        <w:rPr>
          <w:rFonts w:cs="Times New Roman"/>
          <w:szCs w:val="24"/>
        </w:rPr>
        <w:t>koky</w:t>
      </w:r>
      <w:r w:rsidRPr="003356CC">
        <w:rPr>
          <w:rFonts w:cs="Times New Roman"/>
          <w:spacing w:val="-7"/>
          <w:szCs w:val="24"/>
        </w:rPr>
        <w:t>b</w:t>
      </w:r>
      <w:r w:rsidRPr="003356CC">
        <w:rPr>
          <w:rFonts w:cs="Times New Roman"/>
          <w:spacing w:val="-1"/>
          <w:szCs w:val="24"/>
        </w:rPr>
        <w:t>ė</w:t>
      </w:r>
      <w:r w:rsidRPr="003356CC">
        <w:rPr>
          <w:rFonts w:cs="Times New Roman"/>
          <w:szCs w:val="24"/>
        </w:rPr>
        <w:t>.</w:t>
      </w:r>
      <w:r w:rsidRPr="003356CC">
        <w:rPr>
          <w:rFonts w:cs="Times New Roman"/>
          <w:spacing w:val="2"/>
          <w:szCs w:val="24"/>
        </w:rPr>
        <w:t xml:space="preserve"> </w:t>
      </w:r>
      <w:r w:rsidRPr="003356CC">
        <w:rPr>
          <w:rFonts w:cs="Times New Roman"/>
          <w:spacing w:val="1"/>
          <w:szCs w:val="24"/>
        </w:rPr>
        <w:t>M</w:t>
      </w:r>
      <w:r w:rsidRPr="003356CC">
        <w:rPr>
          <w:rFonts w:cs="Times New Roman"/>
          <w:spacing w:val="-1"/>
          <w:szCs w:val="24"/>
        </w:rPr>
        <w:t>ė</w:t>
      </w:r>
      <w:r w:rsidRPr="003356CC">
        <w:rPr>
          <w:rFonts w:cs="Times New Roman"/>
          <w:spacing w:val="5"/>
          <w:szCs w:val="24"/>
        </w:rPr>
        <w:t>g</w:t>
      </w:r>
      <w:r w:rsidRPr="003356CC">
        <w:rPr>
          <w:rFonts w:cs="Times New Roman"/>
          <w:spacing w:val="-4"/>
          <w:szCs w:val="24"/>
        </w:rPr>
        <w:t>i</w:t>
      </w:r>
      <w:r w:rsidRPr="003356CC">
        <w:rPr>
          <w:rFonts w:cs="Times New Roman"/>
          <w:szCs w:val="24"/>
        </w:rPr>
        <w:t>n</w:t>
      </w:r>
      <w:r w:rsidRPr="003356CC">
        <w:rPr>
          <w:rFonts w:cs="Times New Roman"/>
          <w:spacing w:val="-4"/>
          <w:szCs w:val="24"/>
        </w:rPr>
        <w:t>i</w:t>
      </w:r>
      <w:r w:rsidRPr="003356CC">
        <w:rPr>
          <w:rFonts w:cs="Times New Roman"/>
          <w:szCs w:val="24"/>
        </w:rPr>
        <w:t xml:space="preserve">ų </w:t>
      </w:r>
      <w:r w:rsidRPr="003356CC">
        <w:rPr>
          <w:rFonts w:cs="Times New Roman"/>
          <w:spacing w:val="6"/>
          <w:szCs w:val="24"/>
        </w:rPr>
        <w:t>ė</w:t>
      </w:r>
      <w:r w:rsidRPr="003356CC">
        <w:rPr>
          <w:rFonts w:cs="Times New Roman"/>
          <w:szCs w:val="24"/>
        </w:rPr>
        <w:t>mim</w:t>
      </w:r>
      <w:r w:rsidRPr="003356CC">
        <w:rPr>
          <w:rFonts w:cs="Times New Roman"/>
          <w:spacing w:val="-4"/>
          <w:szCs w:val="24"/>
        </w:rPr>
        <w:t>a</w:t>
      </w:r>
      <w:r w:rsidRPr="003356CC">
        <w:rPr>
          <w:rFonts w:cs="Times New Roman"/>
          <w:szCs w:val="24"/>
        </w:rPr>
        <w:t>s.</w:t>
      </w:r>
      <w:r w:rsidRPr="003356CC">
        <w:rPr>
          <w:rFonts w:cs="Times New Roman"/>
          <w:spacing w:val="2"/>
          <w:szCs w:val="24"/>
        </w:rPr>
        <w:t xml:space="preserve"> </w:t>
      </w:r>
      <w:r w:rsidRPr="003356CC">
        <w:rPr>
          <w:rFonts w:cs="Times New Roman"/>
          <w:szCs w:val="24"/>
        </w:rPr>
        <w:t>1</w:t>
      </w:r>
      <w:r w:rsidRPr="003356CC">
        <w:rPr>
          <w:rFonts w:cs="Times New Roman"/>
          <w:spacing w:val="2"/>
          <w:szCs w:val="24"/>
        </w:rPr>
        <w:t xml:space="preserve"> </w:t>
      </w:r>
      <w:r w:rsidRPr="003356CC">
        <w:rPr>
          <w:rFonts w:cs="Times New Roman"/>
          <w:szCs w:val="24"/>
        </w:rPr>
        <w:t>d</w:t>
      </w:r>
      <w:r w:rsidRPr="003356CC">
        <w:rPr>
          <w:rFonts w:cs="Times New Roman"/>
          <w:spacing w:val="5"/>
          <w:szCs w:val="24"/>
        </w:rPr>
        <w:t>a</w:t>
      </w:r>
      <w:r w:rsidRPr="003356CC">
        <w:rPr>
          <w:rFonts w:cs="Times New Roman"/>
          <w:spacing w:val="-4"/>
          <w:szCs w:val="24"/>
        </w:rPr>
        <w:t>li</w:t>
      </w:r>
      <w:r w:rsidRPr="003356CC">
        <w:rPr>
          <w:rFonts w:cs="Times New Roman"/>
          <w:szCs w:val="24"/>
        </w:rPr>
        <w:t>s.</w:t>
      </w:r>
      <w:r w:rsidRPr="003356CC">
        <w:rPr>
          <w:rFonts w:cs="Times New Roman"/>
          <w:spacing w:val="2"/>
          <w:szCs w:val="24"/>
        </w:rPr>
        <w:t xml:space="preserve"> </w:t>
      </w:r>
      <w:r w:rsidRPr="003356CC">
        <w:rPr>
          <w:rFonts w:cs="Times New Roman"/>
          <w:spacing w:val="-1"/>
          <w:szCs w:val="24"/>
        </w:rPr>
        <w:t>Mė</w:t>
      </w:r>
      <w:r w:rsidRPr="003356CC">
        <w:rPr>
          <w:rFonts w:cs="Times New Roman"/>
          <w:spacing w:val="5"/>
          <w:szCs w:val="24"/>
        </w:rPr>
        <w:t>g</w:t>
      </w:r>
      <w:r w:rsidRPr="003356CC">
        <w:rPr>
          <w:rFonts w:cs="Times New Roman"/>
          <w:spacing w:val="-4"/>
          <w:szCs w:val="24"/>
        </w:rPr>
        <w:t>i</w:t>
      </w:r>
      <w:r w:rsidRPr="003356CC">
        <w:rPr>
          <w:rFonts w:cs="Times New Roman"/>
          <w:spacing w:val="5"/>
          <w:szCs w:val="24"/>
        </w:rPr>
        <w:t>n</w:t>
      </w:r>
      <w:r w:rsidRPr="003356CC">
        <w:rPr>
          <w:rFonts w:cs="Times New Roman"/>
          <w:spacing w:val="-4"/>
          <w:szCs w:val="24"/>
        </w:rPr>
        <w:t>i</w:t>
      </w:r>
      <w:r w:rsidRPr="003356CC">
        <w:rPr>
          <w:rFonts w:cs="Times New Roman"/>
          <w:szCs w:val="24"/>
        </w:rPr>
        <w:t xml:space="preserve">ų </w:t>
      </w:r>
      <w:r w:rsidRPr="003356CC">
        <w:rPr>
          <w:rFonts w:cs="Times New Roman"/>
          <w:spacing w:val="6"/>
          <w:szCs w:val="24"/>
        </w:rPr>
        <w:t>ė</w:t>
      </w:r>
      <w:r w:rsidRPr="003356CC">
        <w:rPr>
          <w:rFonts w:cs="Times New Roman"/>
          <w:spacing w:val="-4"/>
          <w:szCs w:val="24"/>
        </w:rPr>
        <w:t>m</w:t>
      </w:r>
      <w:r w:rsidRPr="003356CC">
        <w:rPr>
          <w:rFonts w:cs="Times New Roman"/>
          <w:szCs w:val="24"/>
        </w:rPr>
        <w:t>i</w:t>
      </w:r>
      <w:r w:rsidRPr="003356CC">
        <w:rPr>
          <w:rFonts w:cs="Times New Roman"/>
          <w:spacing w:val="-9"/>
          <w:szCs w:val="24"/>
        </w:rPr>
        <w:t>m</w:t>
      </w:r>
      <w:r w:rsidRPr="003356CC">
        <w:rPr>
          <w:rFonts w:cs="Times New Roman"/>
          <w:szCs w:val="24"/>
        </w:rPr>
        <w:t>o pr</w:t>
      </w:r>
      <w:r w:rsidRPr="003356CC">
        <w:rPr>
          <w:rFonts w:cs="Times New Roman"/>
          <w:spacing w:val="6"/>
          <w:szCs w:val="24"/>
        </w:rPr>
        <w:t>o</w:t>
      </w:r>
      <w:r w:rsidRPr="003356CC">
        <w:rPr>
          <w:rFonts w:cs="Times New Roman"/>
          <w:spacing w:val="-5"/>
          <w:szCs w:val="24"/>
        </w:rPr>
        <w:t>g</w:t>
      </w:r>
      <w:r w:rsidRPr="003356CC">
        <w:rPr>
          <w:rFonts w:cs="Times New Roman"/>
          <w:szCs w:val="24"/>
        </w:rPr>
        <w:t>ra</w:t>
      </w:r>
      <w:r w:rsidRPr="003356CC">
        <w:rPr>
          <w:rFonts w:cs="Times New Roman"/>
          <w:spacing w:val="-8"/>
          <w:szCs w:val="24"/>
        </w:rPr>
        <w:t>m</w:t>
      </w:r>
      <w:r w:rsidRPr="003356CC">
        <w:rPr>
          <w:rFonts w:cs="Times New Roman"/>
          <w:szCs w:val="24"/>
        </w:rPr>
        <w:t>ų</w:t>
      </w:r>
      <w:r w:rsidRPr="003356CC">
        <w:rPr>
          <w:rFonts w:cs="Times New Roman"/>
          <w:spacing w:val="4"/>
          <w:szCs w:val="24"/>
        </w:rPr>
        <w:t xml:space="preserve"> </w:t>
      </w:r>
      <w:r w:rsidRPr="003356CC">
        <w:rPr>
          <w:rFonts w:cs="Times New Roman"/>
          <w:spacing w:val="-6"/>
          <w:szCs w:val="24"/>
        </w:rPr>
        <w:t>i</w:t>
      </w:r>
      <w:r w:rsidRPr="003356CC">
        <w:rPr>
          <w:rFonts w:cs="Times New Roman"/>
          <w:szCs w:val="24"/>
        </w:rPr>
        <w:t>r</w:t>
      </w:r>
      <w:r w:rsidRPr="003356CC">
        <w:rPr>
          <w:rFonts w:cs="Times New Roman"/>
          <w:spacing w:val="9"/>
          <w:szCs w:val="24"/>
        </w:rPr>
        <w:t xml:space="preserve"> </w:t>
      </w:r>
      <w:r w:rsidRPr="003356CC">
        <w:rPr>
          <w:rFonts w:cs="Times New Roman"/>
          <w:spacing w:val="-4"/>
          <w:szCs w:val="24"/>
        </w:rPr>
        <w:t>b</w:t>
      </w:r>
      <w:r w:rsidRPr="003356CC">
        <w:rPr>
          <w:rFonts w:cs="Times New Roman"/>
          <w:szCs w:val="24"/>
        </w:rPr>
        <w:t>ūdų</w:t>
      </w:r>
      <w:r w:rsidRPr="003356CC">
        <w:rPr>
          <w:rFonts w:cs="Times New Roman"/>
          <w:spacing w:val="4"/>
          <w:szCs w:val="24"/>
        </w:rPr>
        <w:t xml:space="preserve"> </w:t>
      </w:r>
      <w:r w:rsidRPr="003356CC">
        <w:rPr>
          <w:rFonts w:cs="Times New Roman"/>
          <w:spacing w:val="-4"/>
          <w:szCs w:val="24"/>
        </w:rPr>
        <w:t>s</w:t>
      </w:r>
      <w:r w:rsidRPr="003356CC">
        <w:rPr>
          <w:rFonts w:cs="Times New Roman"/>
          <w:szCs w:val="24"/>
        </w:rPr>
        <w:t>uda</w:t>
      </w:r>
      <w:r w:rsidRPr="003356CC">
        <w:rPr>
          <w:rFonts w:cs="Times New Roman"/>
          <w:spacing w:val="5"/>
          <w:szCs w:val="24"/>
        </w:rPr>
        <w:t>r</w:t>
      </w:r>
      <w:r w:rsidRPr="003356CC">
        <w:rPr>
          <w:rFonts w:cs="Times New Roman"/>
          <w:szCs w:val="24"/>
        </w:rPr>
        <w:t>y</w:t>
      </w:r>
      <w:r w:rsidRPr="003356CC">
        <w:rPr>
          <w:rFonts w:cs="Times New Roman"/>
          <w:spacing w:val="-9"/>
          <w:szCs w:val="24"/>
        </w:rPr>
        <w:t>m</w:t>
      </w:r>
      <w:r w:rsidRPr="003356CC">
        <w:rPr>
          <w:rFonts w:cs="Times New Roman"/>
          <w:szCs w:val="24"/>
        </w:rPr>
        <w:t>o</w:t>
      </w:r>
      <w:r w:rsidRPr="003356CC">
        <w:rPr>
          <w:rFonts w:cs="Times New Roman"/>
          <w:spacing w:val="4"/>
          <w:szCs w:val="24"/>
        </w:rPr>
        <w:t xml:space="preserve"> </w:t>
      </w:r>
      <w:r w:rsidRPr="003356CC">
        <w:rPr>
          <w:rFonts w:cs="Times New Roman"/>
          <w:szCs w:val="24"/>
        </w:rPr>
        <w:t>nur</w:t>
      </w:r>
      <w:r w:rsidRPr="003356CC">
        <w:rPr>
          <w:rFonts w:cs="Times New Roman"/>
          <w:spacing w:val="5"/>
          <w:szCs w:val="24"/>
        </w:rPr>
        <w:t>od</w:t>
      </w:r>
      <w:r w:rsidRPr="003356CC">
        <w:rPr>
          <w:rFonts w:cs="Times New Roman"/>
          <w:spacing w:val="-5"/>
          <w:szCs w:val="24"/>
        </w:rPr>
        <w:t>y</w:t>
      </w:r>
      <w:r w:rsidRPr="003356CC">
        <w:rPr>
          <w:rFonts w:cs="Times New Roman"/>
          <w:spacing w:val="-4"/>
          <w:szCs w:val="24"/>
        </w:rPr>
        <w:t>m</w:t>
      </w:r>
      <w:r w:rsidRPr="003356CC">
        <w:rPr>
          <w:rFonts w:cs="Times New Roman"/>
          <w:spacing w:val="4"/>
          <w:szCs w:val="24"/>
        </w:rPr>
        <w:t>a</w:t>
      </w:r>
      <w:r w:rsidRPr="003356CC">
        <w:rPr>
          <w:rFonts w:cs="Times New Roman"/>
          <w:szCs w:val="24"/>
        </w:rPr>
        <w:t>i</w:t>
      </w:r>
      <w:r w:rsidRPr="003356CC">
        <w:rPr>
          <w:rFonts w:cs="Times New Roman"/>
          <w:spacing w:val="-7"/>
          <w:szCs w:val="24"/>
        </w:rPr>
        <w:t xml:space="preserve"> </w:t>
      </w:r>
      <w:r w:rsidRPr="003356CC">
        <w:rPr>
          <w:rFonts w:cs="Times New Roman"/>
          <w:szCs w:val="24"/>
        </w:rPr>
        <w:t>(I</w:t>
      </w:r>
      <w:r w:rsidRPr="003356CC">
        <w:rPr>
          <w:rFonts w:cs="Times New Roman"/>
          <w:spacing w:val="4"/>
          <w:szCs w:val="24"/>
        </w:rPr>
        <w:t>S</w:t>
      </w:r>
      <w:r w:rsidRPr="003356CC">
        <w:rPr>
          <w:rFonts w:cs="Times New Roman"/>
          <w:szCs w:val="24"/>
        </w:rPr>
        <w:t>O</w:t>
      </w:r>
      <w:r w:rsidRPr="003356CC">
        <w:rPr>
          <w:rFonts w:cs="Times New Roman"/>
          <w:spacing w:val="4"/>
          <w:szCs w:val="24"/>
        </w:rPr>
        <w:t xml:space="preserve"> </w:t>
      </w:r>
      <w:r w:rsidRPr="003356CC">
        <w:rPr>
          <w:rFonts w:cs="Times New Roman"/>
          <w:szCs w:val="24"/>
        </w:rPr>
        <w:t>5667-1:2006).</w:t>
      </w:r>
    </w:p>
    <w:p w14:paraId="60C06911" w14:textId="77777777" w:rsidR="000607C9" w:rsidRPr="003356CC" w:rsidRDefault="000607C9">
      <w:pPr>
        <w:widowControl w:val="0"/>
        <w:numPr>
          <w:ilvl w:val="0"/>
          <w:numId w:val="3"/>
        </w:numPr>
        <w:tabs>
          <w:tab w:val="clear" w:pos="953"/>
          <w:tab w:val="num" w:pos="851"/>
          <w:tab w:val="num" w:pos="1134"/>
        </w:tabs>
        <w:autoSpaceDE w:val="0"/>
        <w:autoSpaceDN w:val="0"/>
        <w:adjustRightInd w:val="0"/>
        <w:ind w:left="0" w:right="178" w:firstLine="567"/>
        <w:rPr>
          <w:rFonts w:cs="Times New Roman"/>
          <w:szCs w:val="24"/>
        </w:rPr>
      </w:pPr>
      <w:r w:rsidRPr="003356CC">
        <w:rPr>
          <w:rFonts w:cs="Times New Roman"/>
          <w:szCs w:val="24"/>
        </w:rPr>
        <w:t>LST</w:t>
      </w:r>
      <w:r w:rsidRPr="003356CC">
        <w:rPr>
          <w:rFonts w:cs="Times New Roman"/>
          <w:spacing w:val="26"/>
          <w:szCs w:val="24"/>
        </w:rPr>
        <w:t xml:space="preserve"> </w:t>
      </w:r>
      <w:r w:rsidRPr="003356CC">
        <w:rPr>
          <w:rFonts w:cs="Times New Roman"/>
          <w:szCs w:val="24"/>
        </w:rPr>
        <w:t>EN</w:t>
      </w:r>
      <w:r w:rsidRPr="003356CC">
        <w:rPr>
          <w:rFonts w:cs="Times New Roman"/>
          <w:spacing w:val="26"/>
          <w:szCs w:val="24"/>
        </w:rPr>
        <w:t xml:space="preserve"> </w:t>
      </w:r>
      <w:r w:rsidRPr="003356CC">
        <w:rPr>
          <w:rFonts w:cs="Times New Roman"/>
          <w:spacing w:val="4"/>
          <w:szCs w:val="24"/>
        </w:rPr>
        <w:t>I</w:t>
      </w:r>
      <w:r w:rsidRPr="003356CC">
        <w:rPr>
          <w:rFonts w:cs="Times New Roman"/>
          <w:szCs w:val="24"/>
        </w:rPr>
        <w:t>SO</w:t>
      </w:r>
      <w:r w:rsidRPr="003356CC">
        <w:rPr>
          <w:rFonts w:cs="Times New Roman"/>
          <w:spacing w:val="26"/>
          <w:szCs w:val="24"/>
        </w:rPr>
        <w:t xml:space="preserve"> </w:t>
      </w:r>
      <w:r w:rsidRPr="003356CC">
        <w:rPr>
          <w:rFonts w:cs="Times New Roman"/>
          <w:szCs w:val="24"/>
        </w:rPr>
        <w:t>5667-3:20</w:t>
      </w:r>
      <w:r w:rsidR="00FC3DB8" w:rsidRPr="003356CC">
        <w:rPr>
          <w:rFonts w:cs="Times New Roman"/>
          <w:szCs w:val="24"/>
        </w:rPr>
        <w:t>1</w:t>
      </w:r>
      <w:r w:rsidR="007E5719" w:rsidRPr="003356CC">
        <w:rPr>
          <w:rFonts w:cs="Times New Roman"/>
          <w:szCs w:val="24"/>
        </w:rPr>
        <w:t>8</w:t>
      </w:r>
      <w:r w:rsidRPr="003356CC">
        <w:rPr>
          <w:rFonts w:cs="Times New Roman"/>
          <w:szCs w:val="24"/>
        </w:rPr>
        <w:t>.</w:t>
      </w:r>
      <w:r w:rsidRPr="003356CC">
        <w:rPr>
          <w:rFonts w:cs="Times New Roman"/>
          <w:spacing w:val="31"/>
          <w:szCs w:val="24"/>
        </w:rPr>
        <w:t xml:space="preserve"> </w:t>
      </w:r>
      <w:r w:rsidRPr="003356CC">
        <w:rPr>
          <w:rFonts w:cs="Times New Roman"/>
          <w:szCs w:val="24"/>
        </w:rPr>
        <w:t>Va</w:t>
      </w:r>
      <w:r w:rsidRPr="003356CC">
        <w:rPr>
          <w:rFonts w:cs="Times New Roman"/>
          <w:spacing w:val="-6"/>
          <w:szCs w:val="24"/>
        </w:rPr>
        <w:t>n</w:t>
      </w:r>
      <w:r w:rsidRPr="003356CC">
        <w:rPr>
          <w:rFonts w:cs="Times New Roman"/>
          <w:szCs w:val="24"/>
        </w:rPr>
        <w:t>d</w:t>
      </w:r>
      <w:r w:rsidRPr="003356CC">
        <w:rPr>
          <w:rFonts w:cs="Times New Roman"/>
          <w:spacing w:val="4"/>
          <w:szCs w:val="24"/>
        </w:rPr>
        <w:t>e</w:t>
      </w:r>
      <w:r w:rsidRPr="003356CC">
        <w:rPr>
          <w:rFonts w:cs="Times New Roman"/>
          <w:spacing w:val="-5"/>
          <w:szCs w:val="24"/>
        </w:rPr>
        <w:t>n</w:t>
      </w:r>
      <w:r w:rsidRPr="003356CC">
        <w:rPr>
          <w:rFonts w:cs="Times New Roman"/>
          <w:szCs w:val="24"/>
        </w:rPr>
        <w:t>s</w:t>
      </w:r>
      <w:r w:rsidRPr="003356CC">
        <w:rPr>
          <w:rFonts w:cs="Times New Roman"/>
          <w:spacing w:val="26"/>
          <w:szCs w:val="24"/>
        </w:rPr>
        <w:t xml:space="preserve"> </w:t>
      </w:r>
      <w:r w:rsidRPr="003356CC">
        <w:rPr>
          <w:rFonts w:cs="Times New Roman"/>
          <w:szCs w:val="24"/>
        </w:rPr>
        <w:t>k</w:t>
      </w:r>
      <w:r w:rsidRPr="003356CC">
        <w:rPr>
          <w:rFonts w:cs="Times New Roman"/>
          <w:spacing w:val="7"/>
          <w:szCs w:val="24"/>
        </w:rPr>
        <w:t>o</w:t>
      </w:r>
      <w:r w:rsidRPr="003356CC">
        <w:rPr>
          <w:rFonts w:cs="Times New Roman"/>
          <w:spacing w:val="5"/>
          <w:szCs w:val="24"/>
        </w:rPr>
        <w:t>k</w:t>
      </w:r>
      <w:r w:rsidRPr="003356CC">
        <w:rPr>
          <w:rFonts w:cs="Times New Roman"/>
          <w:spacing w:val="-5"/>
          <w:szCs w:val="24"/>
        </w:rPr>
        <w:t>y</w:t>
      </w:r>
      <w:r w:rsidRPr="003356CC">
        <w:rPr>
          <w:rFonts w:cs="Times New Roman"/>
          <w:spacing w:val="-4"/>
          <w:szCs w:val="24"/>
        </w:rPr>
        <w:t>b</w:t>
      </w:r>
      <w:r w:rsidRPr="003356CC">
        <w:rPr>
          <w:rFonts w:cs="Times New Roman"/>
          <w:spacing w:val="-1"/>
          <w:szCs w:val="24"/>
        </w:rPr>
        <w:t>ė</w:t>
      </w:r>
      <w:r w:rsidRPr="003356CC">
        <w:rPr>
          <w:rFonts w:cs="Times New Roman"/>
          <w:szCs w:val="24"/>
        </w:rPr>
        <w:t>.</w:t>
      </w:r>
      <w:r w:rsidRPr="003356CC">
        <w:rPr>
          <w:rFonts w:cs="Times New Roman"/>
          <w:spacing w:val="26"/>
          <w:szCs w:val="24"/>
        </w:rPr>
        <w:t xml:space="preserve"> </w:t>
      </w:r>
      <w:r w:rsidRPr="003356CC">
        <w:rPr>
          <w:rFonts w:cs="Times New Roman"/>
          <w:spacing w:val="5"/>
          <w:szCs w:val="24"/>
        </w:rPr>
        <w:t>M</w:t>
      </w:r>
      <w:r w:rsidRPr="003356CC">
        <w:rPr>
          <w:rFonts w:cs="Times New Roman"/>
          <w:spacing w:val="-1"/>
          <w:szCs w:val="24"/>
        </w:rPr>
        <w:t>ė</w:t>
      </w:r>
      <w:r w:rsidRPr="003356CC">
        <w:rPr>
          <w:rFonts w:cs="Times New Roman"/>
          <w:spacing w:val="5"/>
          <w:szCs w:val="24"/>
        </w:rPr>
        <w:t>g</w:t>
      </w:r>
      <w:r w:rsidRPr="003356CC">
        <w:rPr>
          <w:rFonts w:cs="Times New Roman"/>
          <w:spacing w:val="-4"/>
          <w:szCs w:val="24"/>
        </w:rPr>
        <w:t>i</w:t>
      </w:r>
      <w:r w:rsidRPr="003356CC">
        <w:rPr>
          <w:rFonts w:cs="Times New Roman"/>
          <w:szCs w:val="24"/>
        </w:rPr>
        <w:t>n</w:t>
      </w:r>
      <w:r w:rsidRPr="003356CC">
        <w:rPr>
          <w:rFonts w:cs="Times New Roman"/>
          <w:spacing w:val="-4"/>
          <w:szCs w:val="24"/>
        </w:rPr>
        <w:t>i</w:t>
      </w:r>
      <w:r w:rsidRPr="003356CC">
        <w:rPr>
          <w:rFonts w:cs="Times New Roman"/>
          <w:szCs w:val="24"/>
        </w:rPr>
        <w:t>ų</w:t>
      </w:r>
      <w:r w:rsidRPr="003356CC">
        <w:rPr>
          <w:rFonts w:cs="Times New Roman"/>
          <w:spacing w:val="26"/>
          <w:szCs w:val="24"/>
        </w:rPr>
        <w:t xml:space="preserve"> </w:t>
      </w:r>
      <w:r w:rsidRPr="003356CC">
        <w:rPr>
          <w:rFonts w:cs="Times New Roman"/>
          <w:spacing w:val="4"/>
          <w:szCs w:val="24"/>
        </w:rPr>
        <w:t>ė</w:t>
      </w:r>
      <w:r w:rsidRPr="003356CC">
        <w:rPr>
          <w:rFonts w:cs="Times New Roman"/>
          <w:szCs w:val="24"/>
        </w:rPr>
        <w:t>mimas.</w:t>
      </w:r>
      <w:r w:rsidRPr="003356CC">
        <w:rPr>
          <w:rFonts w:cs="Times New Roman"/>
          <w:spacing w:val="26"/>
          <w:szCs w:val="24"/>
        </w:rPr>
        <w:t xml:space="preserve"> </w:t>
      </w:r>
      <w:r w:rsidRPr="003356CC">
        <w:rPr>
          <w:rFonts w:cs="Times New Roman"/>
          <w:szCs w:val="24"/>
        </w:rPr>
        <w:t>3</w:t>
      </w:r>
      <w:r w:rsidRPr="003356CC">
        <w:rPr>
          <w:rFonts w:cs="Times New Roman"/>
          <w:spacing w:val="26"/>
          <w:szCs w:val="24"/>
        </w:rPr>
        <w:t xml:space="preserve"> </w:t>
      </w:r>
      <w:r w:rsidRPr="003356CC">
        <w:rPr>
          <w:rFonts w:cs="Times New Roman"/>
          <w:szCs w:val="24"/>
        </w:rPr>
        <w:t>d</w:t>
      </w:r>
      <w:r w:rsidRPr="003356CC">
        <w:rPr>
          <w:rFonts w:cs="Times New Roman"/>
          <w:spacing w:val="4"/>
          <w:szCs w:val="24"/>
        </w:rPr>
        <w:t>a</w:t>
      </w:r>
      <w:r w:rsidRPr="003356CC">
        <w:rPr>
          <w:rFonts w:cs="Times New Roman"/>
          <w:szCs w:val="24"/>
        </w:rPr>
        <w:t>l</w:t>
      </w:r>
      <w:r w:rsidRPr="003356CC">
        <w:rPr>
          <w:rFonts w:cs="Times New Roman"/>
          <w:spacing w:val="-4"/>
          <w:szCs w:val="24"/>
        </w:rPr>
        <w:t>i</w:t>
      </w:r>
      <w:r w:rsidRPr="003356CC">
        <w:rPr>
          <w:rFonts w:cs="Times New Roman"/>
          <w:szCs w:val="24"/>
        </w:rPr>
        <w:t>s.</w:t>
      </w:r>
      <w:r w:rsidRPr="003356CC">
        <w:rPr>
          <w:rFonts w:cs="Times New Roman"/>
          <w:spacing w:val="26"/>
          <w:szCs w:val="24"/>
        </w:rPr>
        <w:t xml:space="preserve"> </w:t>
      </w:r>
      <w:r w:rsidR="00FC3DB8" w:rsidRPr="003356CC">
        <w:rPr>
          <w:rFonts w:cs="Times New Roman"/>
          <w:szCs w:val="24"/>
        </w:rPr>
        <w:t>Vandens mėginių konservavimas ir tvarkymas (ISO 5667-3:201</w:t>
      </w:r>
      <w:r w:rsidR="007E5719" w:rsidRPr="003356CC">
        <w:rPr>
          <w:rFonts w:cs="Times New Roman"/>
          <w:szCs w:val="24"/>
        </w:rPr>
        <w:t>8</w:t>
      </w:r>
      <w:r w:rsidR="00FC3DB8" w:rsidRPr="003356CC">
        <w:rPr>
          <w:rFonts w:cs="Times New Roman"/>
          <w:szCs w:val="24"/>
        </w:rPr>
        <w:t>).</w:t>
      </w:r>
    </w:p>
    <w:p w14:paraId="508B8B50" w14:textId="77777777" w:rsidR="000607C9" w:rsidRPr="003356CC" w:rsidRDefault="00EE0F38">
      <w:pPr>
        <w:widowControl w:val="0"/>
        <w:numPr>
          <w:ilvl w:val="0"/>
          <w:numId w:val="3"/>
        </w:numPr>
        <w:tabs>
          <w:tab w:val="clear" w:pos="953"/>
          <w:tab w:val="num" w:pos="851"/>
        </w:tabs>
        <w:autoSpaceDE w:val="0"/>
        <w:autoSpaceDN w:val="0"/>
        <w:adjustRightInd w:val="0"/>
        <w:ind w:left="0" w:right="420" w:firstLine="567"/>
        <w:rPr>
          <w:rFonts w:cs="Times New Roman"/>
          <w:szCs w:val="24"/>
        </w:rPr>
      </w:pPr>
      <w:r w:rsidRPr="003356CC">
        <w:rPr>
          <w:rFonts w:cs="Times New Roman"/>
          <w:szCs w:val="24"/>
        </w:rPr>
        <w:t>LST</w:t>
      </w:r>
      <w:r w:rsidR="00CA4FE4" w:rsidRPr="003356CC">
        <w:rPr>
          <w:rFonts w:cs="Times New Roman"/>
          <w:szCs w:val="24"/>
        </w:rPr>
        <w:t xml:space="preserve"> EN</w:t>
      </w:r>
      <w:r w:rsidRPr="003356CC">
        <w:rPr>
          <w:rFonts w:cs="Times New Roman"/>
          <w:szCs w:val="24"/>
        </w:rPr>
        <w:t xml:space="preserve"> </w:t>
      </w:r>
      <w:r w:rsidR="000607C9" w:rsidRPr="003356CC">
        <w:rPr>
          <w:rFonts w:cs="Times New Roman"/>
          <w:szCs w:val="24"/>
        </w:rPr>
        <w:t>ISO</w:t>
      </w:r>
      <w:r w:rsidR="000607C9" w:rsidRPr="003356CC">
        <w:rPr>
          <w:rFonts w:cs="Times New Roman"/>
          <w:spacing w:val="7"/>
          <w:szCs w:val="24"/>
        </w:rPr>
        <w:t xml:space="preserve"> </w:t>
      </w:r>
      <w:r w:rsidR="000607C9" w:rsidRPr="003356CC">
        <w:rPr>
          <w:rFonts w:cs="Times New Roman"/>
          <w:szCs w:val="24"/>
        </w:rPr>
        <w:t>5667</w:t>
      </w:r>
      <w:r w:rsidR="000607C9" w:rsidRPr="003356CC">
        <w:rPr>
          <w:rFonts w:cs="Times New Roman"/>
          <w:spacing w:val="4"/>
          <w:szCs w:val="24"/>
        </w:rPr>
        <w:t>-</w:t>
      </w:r>
      <w:r w:rsidR="000607C9" w:rsidRPr="003356CC">
        <w:rPr>
          <w:rFonts w:cs="Times New Roman"/>
          <w:szCs w:val="24"/>
        </w:rPr>
        <w:t>6:20</w:t>
      </w:r>
      <w:r w:rsidRPr="003356CC">
        <w:rPr>
          <w:rFonts w:cs="Times New Roman"/>
          <w:szCs w:val="24"/>
        </w:rPr>
        <w:t>1</w:t>
      </w:r>
      <w:r w:rsidR="00CA4FE4" w:rsidRPr="003356CC">
        <w:rPr>
          <w:rFonts w:cs="Times New Roman"/>
          <w:szCs w:val="24"/>
        </w:rPr>
        <w:t>7</w:t>
      </w:r>
      <w:r w:rsidR="000607C9" w:rsidRPr="003356CC">
        <w:rPr>
          <w:rFonts w:cs="Times New Roman"/>
          <w:szCs w:val="24"/>
        </w:rPr>
        <w:t>.</w:t>
      </w:r>
      <w:r w:rsidR="000607C9" w:rsidRPr="003356CC">
        <w:rPr>
          <w:rFonts w:cs="Times New Roman"/>
          <w:spacing w:val="7"/>
          <w:szCs w:val="24"/>
        </w:rPr>
        <w:t xml:space="preserve"> </w:t>
      </w:r>
      <w:r w:rsidR="00CA4FE4" w:rsidRPr="003356CC">
        <w:rPr>
          <w:rFonts w:cs="Times New Roman"/>
          <w:szCs w:val="24"/>
        </w:rPr>
        <w:t>Vandens kokybė. Mėginių ėmimas. 6 dalis. Mėginių ėmimo iš upių ir upelių nurodymai (ISO 5667‐6:2014)</w:t>
      </w:r>
      <w:r w:rsidR="000607C9" w:rsidRPr="003356CC">
        <w:rPr>
          <w:rFonts w:cs="Times New Roman"/>
          <w:spacing w:val="-2"/>
          <w:szCs w:val="24"/>
        </w:rPr>
        <w:t>.</w:t>
      </w:r>
    </w:p>
    <w:p w14:paraId="146C699C" w14:textId="77777777" w:rsidR="00012F45" w:rsidRPr="003356CC" w:rsidRDefault="00012F45">
      <w:pPr>
        <w:widowControl w:val="0"/>
        <w:numPr>
          <w:ilvl w:val="0"/>
          <w:numId w:val="3"/>
        </w:numPr>
        <w:autoSpaceDE w:val="0"/>
        <w:autoSpaceDN w:val="0"/>
        <w:adjustRightInd w:val="0"/>
        <w:ind w:left="0" w:right="420" w:firstLine="567"/>
        <w:rPr>
          <w:rFonts w:cs="Times New Roman"/>
          <w:szCs w:val="24"/>
        </w:rPr>
      </w:pPr>
      <w:r w:rsidRPr="003356CC">
        <w:rPr>
          <w:rFonts w:cs="Times New Roman"/>
          <w:szCs w:val="24"/>
        </w:rPr>
        <w:t>LST EN ISO 5667-6:2017/A11:2020. Vandens kokybė. Mėginių ėmimas. 6 dalis. Mėginių ėmimo iš upių ir upelių nurodymai (ISO 5667-6:2014)</w:t>
      </w:r>
    </w:p>
    <w:p w14:paraId="1E1C4E94" w14:textId="77777777" w:rsidR="00EE0F38" w:rsidRPr="003356CC" w:rsidRDefault="00EE0F38">
      <w:pPr>
        <w:widowControl w:val="0"/>
        <w:numPr>
          <w:ilvl w:val="0"/>
          <w:numId w:val="3"/>
        </w:numPr>
        <w:tabs>
          <w:tab w:val="num" w:pos="851"/>
        </w:tabs>
        <w:autoSpaceDE w:val="0"/>
        <w:autoSpaceDN w:val="0"/>
        <w:adjustRightInd w:val="0"/>
        <w:ind w:left="0" w:right="420" w:firstLine="567"/>
        <w:rPr>
          <w:rFonts w:cs="Times New Roman"/>
          <w:szCs w:val="24"/>
        </w:rPr>
      </w:pPr>
      <w:r w:rsidRPr="003356CC">
        <w:rPr>
          <w:rFonts w:cs="Times New Roman"/>
          <w:szCs w:val="24"/>
        </w:rPr>
        <w:t>Unifikuoti nuotekų ir paviršinių vandenų kokybės tyrimų metodai. 1 dalis. Cheminiai analizės metodai. Vilnius. 1994.</w:t>
      </w:r>
    </w:p>
    <w:p w14:paraId="3EFF537D" w14:textId="77777777" w:rsidR="000607C9" w:rsidRPr="003356CC" w:rsidRDefault="000607C9">
      <w:pPr>
        <w:widowControl w:val="0"/>
        <w:numPr>
          <w:ilvl w:val="0"/>
          <w:numId w:val="3"/>
        </w:numPr>
        <w:tabs>
          <w:tab w:val="num" w:pos="851"/>
        </w:tabs>
        <w:autoSpaceDE w:val="0"/>
        <w:autoSpaceDN w:val="0"/>
        <w:adjustRightInd w:val="0"/>
        <w:ind w:left="0" w:right="177" w:firstLine="567"/>
        <w:rPr>
          <w:rFonts w:cs="Times New Roman"/>
          <w:szCs w:val="24"/>
        </w:rPr>
      </w:pPr>
      <w:r w:rsidRPr="003356CC">
        <w:rPr>
          <w:rFonts w:cs="Times New Roman"/>
          <w:szCs w:val="24"/>
        </w:rPr>
        <w:t>LST</w:t>
      </w:r>
      <w:r w:rsidRPr="003356CC">
        <w:rPr>
          <w:rFonts w:cs="Times New Roman"/>
          <w:spacing w:val="27"/>
          <w:szCs w:val="24"/>
        </w:rPr>
        <w:t xml:space="preserve"> </w:t>
      </w:r>
      <w:r w:rsidRPr="003356CC">
        <w:rPr>
          <w:rFonts w:cs="Times New Roman"/>
          <w:szCs w:val="24"/>
        </w:rPr>
        <w:t>EN</w:t>
      </w:r>
      <w:r w:rsidR="00EE0F38" w:rsidRPr="003356CC">
        <w:rPr>
          <w:rFonts w:cs="Times New Roman"/>
          <w:szCs w:val="24"/>
        </w:rPr>
        <w:t xml:space="preserve"> ISO</w:t>
      </w:r>
      <w:r w:rsidRPr="003356CC">
        <w:rPr>
          <w:rFonts w:cs="Times New Roman"/>
          <w:spacing w:val="27"/>
          <w:szCs w:val="24"/>
        </w:rPr>
        <w:t xml:space="preserve"> </w:t>
      </w:r>
      <w:r w:rsidR="00EE0F38" w:rsidRPr="003356CC">
        <w:rPr>
          <w:rFonts w:cs="Times New Roman"/>
          <w:szCs w:val="24"/>
        </w:rPr>
        <w:t>5814:2012</w:t>
      </w:r>
      <w:r w:rsidRPr="003356CC">
        <w:rPr>
          <w:rFonts w:cs="Times New Roman"/>
          <w:szCs w:val="24"/>
        </w:rPr>
        <w:t>.</w:t>
      </w:r>
      <w:r w:rsidRPr="003356CC">
        <w:rPr>
          <w:rFonts w:cs="Times New Roman"/>
          <w:spacing w:val="27"/>
          <w:szCs w:val="24"/>
        </w:rPr>
        <w:t xml:space="preserve"> </w:t>
      </w:r>
      <w:r w:rsidR="00EE0F38" w:rsidRPr="003356CC">
        <w:rPr>
          <w:rFonts w:cs="Times New Roman"/>
          <w:szCs w:val="24"/>
        </w:rPr>
        <w:t>Vandens kokybė. Ištirpusio deguonies nustatymas. Elektrocheminio zondo metodas (ISO 5814:2012)</w:t>
      </w:r>
      <w:r w:rsidRPr="003356CC">
        <w:rPr>
          <w:rFonts w:cs="Times New Roman"/>
          <w:szCs w:val="24"/>
        </w:rPr>
        <w:t>.</w:t>
      </w:r>
    </w:p>
    <w:p w14:paraId="6432C670" w14:textId="77777777" w:rsidR="000607C9" w:rsidRPr="003356CC" w:rsidRDefault="000607C9">
      <w:pPr>
        <w:widowControl w:val="0"/>
        <w:numPr>
          <w:ilvl w:val="0"/>
          <w:numId w:val="3"/>
        </w:numPr>
        <w:tabs>
          <w:tab w:val="clear" w:pos="953"/>
          <w:tab w:val="num" w:pos="851"/>
        </w:tabs>
        <w:autoSpaceDE w:val="0"/>
        <w:autoSpaceDN w:val="0"/>
        <w:adjustRightInd w:val="0"/>
        <w:ind w:left="0" w:right="183" w:firstLine="567"/>
        <w:rPr>
          <w:rFonts w:cs="Times New Roman"/>
          <w:szCs w:val="24"/>
        </w:rPr>
      </w:pPr>
      <w:hyperlink r:id="rId11" w:history="1">
        <w:r w:rsidRPr="003356CC">
          <w:rPr>
            <w:rFonts w:cs="Times New Roman"/>
            <w:szCs w:val="24"/>
          </w:rPr>
          <w:t>LST</w:t>
        </w:r>
        <w:r w:rsidRPr="003356CC">
          <w:rPr>
            <w:rFonts w:cs="Times New Roman"/>
            <w:spacing w:val="9"/>
            <w:szCs w:val="24"/>
          </w:rPr>
          <w:t xml:space="preserve"> </w:t>
        </w:r>
        <w:r w:rsidRPr="003356CC">
          <w:rPr>
            <w:rFonts w:cs="Times New Roman"/>
            <w:szCs w:val="24"/>
          </w:rPr>
          <w:t>EN</w:t>
        </w:r>
        <w:r w:rsidRPr="003356CC">
          <w:rPr>
            <w:rFonts w:cs="Times New Roman"/>
            <w:spacing w:val="9"/>
            <w:szCs w:val="24"/>
          </w:rPr>
          <w:t xml:space="preserve"> </w:t>
        </w:r>
        <w:r w:rsidRPr="003356CC">
          <w:rPr>
            <w:rFonts w:cs="Times New Roman"/>
            <w:szCs w:val="24"/>
          </w:rPr>
          <w:t>872:2005.</w:t>
        </w:r>
        <w:r w:rsidRPr="003356CC">
          <w:rPr>
            <w:rFonts w:cs="Times New Roman"/>
            <w:spacing w:val="9"/>
            <w:szCs w:val="24"/>
          </w:rPr>
          <w:t xml:space="preserve"> </w:t>
        </w:r>
        <w:r w:rsidRPr="003356CC">
          <w:rPr>
            <w:rFonts w:cs="Times New Roman"/>
            <w:szCs w:val="24"/>
          </w:rPr>
          <w:t>Va</w:t>
        </w:r>
      </w:hyperlink>
      <w:r w:rsidRPr="003356CC">
        <w:rPr>
          <w:rFonts w:cs="Times New Roman"/>
          <w:spacing w:val="-6"/>
          <w:szCs w:val="24"/>
        </w:rPr>
        <w:t>n</w:t>
      </w:r>
      <w:r w:rsidRPr="003356CC">
        <w:rPr>
          <w:rFonts w:cs="Times New Roman"/>
          <w:szCs w:val="24"/>
        </w:rPr>
        <w:t>dens</w:t>
      </w:r>
      <w:r w:rsidRPr="003356CC">
        <w:rPr>
          <w:rFonts w:cs="Times New Roman"/>
          <w:spacing w:val="4"/>
          <w:szCs w:val="24"/>
        </w:rPr>
        <w:t xml:space="preserve"> </w:t>
      </w:r>
      <w:r w:rsidRPr="003356CC">
        <w:rPr>
          <w:rFonts w:cs="Times New Roman"/>
          <w:szCs w:val="24"/>
        </w:rPr>
        <w:t>k</w:t>
      </w:r>
      <w:r w:rsidRPr="003356CC">
        <w:rPr>
          <w:rFonts w:cs="Times New Roman"/>
          <w:spacing w:val="5"/>
          <w:szCs w:val="24"/>
        </w:rPr>
        <w:t>ok</w:t>
      </w:r>
      <w:r w:rsidRPr="003356CC">
        <w:rPr>
          <w:rFonts w:cs="Times New Roman"/>
          <w:spacing w:val="-5"/>
          <w:szCs w:val="24"/>
        </w:rPr>
        <w:t>y</w:t>
      </w:r>
      <w:r w:rsidRPr="003356CC">
        <w:rPr>
          <w:rFonts w:cs="Times New Roman"/>
          <w:spacing w:val="-4"/>
          <w:szCs w:val="24"/>
        </w:rPr>
        <w:t>b</w:t>
      </w:r>
      <w:r w:rsidRPr="003356CC">
        <w:rPr>
          <w:rFonts w:cs="Times New Roman"/>
          <w:spacing w:val="-1"/>
          <w:szCs w:val="24"/>
        </w:rPr>
        <w:t>ė</w:t>
      </w:r>
      <w:r w:rsidRPr="003356CC">
        <w:rPr>
          <w:rFonts w:cs="Times New Roman"/>
          <w:szCs w:val="24"/>
        </w:rPr>
        <w:t>.</w:t>
      </w:r>
      <w:r w:rsidRPr="003356CC">
        <w:rPr>
          <w:rFonts w:cs="Times New Roman"/>
          <w:spacing w:val="9"/>
          <w:szCs w:val="24"/>
        </w:rPr>
        <w:t xml:space="preserve"> </w:t>
      </w:r>
      <w:r w:rsidRPr="003356CC">
        <w:rPr>
          <w:rFonts w:cs="Times New Roman"/>
          <w:szCs w:val="24"/>
        </w:rPr>
        <w:t>Suspenduo</w:t>
      </w:r>
      <w:r w:rsidRPr="003356CC">
        <w:rPr>
          <w:rFonts w:cs="Times New Roman"/>
          <w:spacing w:val="9"/>
          <w:szCs w:val="24"/>
        </w:rPr>
        <w:t>t</w:t>
      </w:r>
      <w:r w:rsidRPr="003356CC">
        <w:rPr>
          <w:rFonts w:cs="Times New Roman"/>
          <w:szCs w:val="24"/>
        </w:rPr>
        <w:t>ų</w:t>
      </w:r>
      <w:r w:rsidRPr="003356CC">
        <w:rPr>
          <w:rFonts w:cs="Times New Roman"/>
          <w:spacing w:val="4"/>
          <w:szCs w:val="24"/>
        </w:rPr>
        <w:t xml:space="preserve"> </w:t>
      </w:r>
      <w:r w:rsidRPr="003356CC">
        <w:rPr>
          <w:rFonts w:cs="Times New Roman"/>
          <w:spacing w:val="-6"/>
          <w:szCs w:val="24"/>
        </w:rPr>
        <w:t>m</w:t>
      </w:r>
      <w:r w:rsidRPr="003356CC">
        <w:rPr>
          <w:rFonts w:cs="Times New Roman"/>
          <w:szCs w:val="24"/>
        </w:rPr>
        <w:t>edžia</w:t>
      </w:r>
      <w:r w:rsidRPr="003356CC">
        <w:rPr>
          <w:rFonts w:cs="Times New Roman"/>
          <w:spacing w:val="-2"/>
          <w:szCs w:val="24"/>
        </w:rPr>
        <w:t>g</w:t>
      </w:r>
      <w:r w:rsidRPr="003356CC">
        <w:rPr>
          <w:rFonts w:cs="Times New Roman"/>
          <w:szCs w:val="24"/>
        </w:rPr>
        <w:t>ų</w:t>
      </w:r>
      <w:r w:rsidRPr="003356CC">
        <w:rPr>
          <w:rFonts w:cs="Times New Roman"/>
          <w:spacing w:val="9"/>
          <w:szCs w:val="24"/>
        </w:rPr>
        <w:t xml:space="preserve"> </w:t>
      </w:r>
      <w:r w:rsidRPr="003356CC">
        <w:rPr>
          <w:rFonts w:cs="Times New Roman"/>
          <w:szCs w:val="24"/>
        </w:rPr>
        <w:t>nus</w:t>
      </w:r>
      <w:r w:rsidRPr="003356CC">
        <w:rPr>
          <w:rFonts w:cs="Times New Roman"/>
          <w:spacing w:val="6"/>
          <w:szCs w:val="24"/>
        </w:rPr>
        <w:t>t</w:t>
      </w:r>
      <w:r w:rsidRPr="003356CC">
        <w:rPr>
          <w:rFonts w:cs="Times New Roman"/>
          <w:szCs w:val="24"/>
        </w:rPr>
        <w:t>a</w:t>
      </w:r>
      <w:r w:rsidRPr="003356CC">
        <w:rPr>
          <w:rFonts w:cs="Times New Roman"/>
          <w:spacing w:val="4"/>
          <w:szCs w:val="24"/>
        </w:rPr>
        <w:t>t</w:t>
      </w:r>
      <w:r w:rsidRPr="003356CC">
        <w:rPr>
          <w:rFonts w:cs="Times New Roman"/>
          <w:spacing w:val="-5"/>
          <w:szCs w:val="24"/>
        </w:rPr>
        <w:t>y</w:t>
      </w:r>
      <w:r w:rsidRPr="003356CC">
        <w:rPr>
          <w:rFonts w:cs="Times New Roman"/>
          <w:spacing w:val="-4"/>
          <w:szCs w:val="24"/>
        </w:rPr>
        <w:t>m</w:t>
      </w:r>
      <w:r w:rsidRPr="003356CC">
        <w:rPr>
          <w:rFonts w:cs="Times New Roman"/>
          <w:szCs w:val="24"/>
        </w:rPr>
        <w:t>as.</w:t>
      </w:r>
      <w:r w:rsidRPr="003356CC">
        <w:rPr>
          <w:rFonts w:cs="Times New Roman"/>
          <w:spacing w:val="9"/>
          <w:szCs w:val="24"/>
        </w:rPr>
        <w:t xml:space="preserve"> </w:t>
      </w:r>
      <w:r w:rsidRPr="003356CC">
        <w:rPr>
          <w:rFonts w:cs="Times New Roman"/>
          <w:szCs w:val="24"/>
        </w:rPr>
        <w:t>Ko</w:t>
      </w:r>
      <w:r w:rsidRPr="003356CC">
        <w:rPr>
          <w:rFonts w:cs="Times New Roman"/>
          <w:spacing w:val="4"/>
          <w:szCs w:val="24"/>
        </w:rPr>
        <w:t>š</w:t>
      </w:r>
      <w:r w:rsidRPr="003356CC">
        <w:rPr>
          <w:rFonts w:cs="Times New Roman"/>
          <w:spacing w:val="-4"/>
          <w:szCs w:val="24"/>
        </w:rPr>
        <w:t>i</w:t>
      </w:r>
      <w:r w:rsidRPr="003356CC">
        <w:rPr>
          <w:rFonts w:cs="Times New Roman"/>
          <w:spacing w:val="-9"/>
          <w:szCs w:val="24"/>
        </w:rPr>
        <w:t>m</w:t>
      </w:r>
      <w:r w:rsidRPr="003356CC">
        <w:rPr>
          <w:rFonts w:cs="Times New Roman"/>
          <w:szCs w:val="24"/>
        </w:rPr>
        <w:t>o</w:t>
      </w:r>
      <w:r w:rsidRPr="003356CC">
        <w:rPr>
          <w:rFonts w:cs="Times New Roman"/>
          <w:spacing w:val="9"/>
          <w:szCs w:val="24"/>
        </w:rPr>
        <w:t xml:space="preserve"> </w:t>
      </w:r>
      <w:r w:rsidRPr="003356CC">
        <w:rPr>
          <w:rFonts w:cs="Times New Roman"/>
          <w:szCs w:val="24"/>
        </w:rPr>
        <w:t>p</w:t>
      </w:r>
      <w:r w:rsidRPr="003356CC">
        <w:rPr>
          <w:rFonts w:cs="Times New Roman"/>
          <w:spacing w:val="5"/>
          <w:szCs w:val="24"/>
        </w:rPr>
        <w:t>r</w:t>
      </w:r>
      <w:r w:rsidRPr="003356CC">
        <w:rPr>
          <w:rFonts w:cs="Times New Roman"/>
          <w:szCs w:val="24"/>
        </w:rPr>
        <w:t>o</w:t>
      </w:r>
      <w:r w:rsidRPr="003356CC">
        <w:rPr>
          <w:rFonts w:cs="Times New Roman"/>
          <w:spacing w:val="9"/>
          <w:szCs w:val="24"/>
        </w:rPr>
        <w:t xml:space="preserve"> </w:t>
      </w:r>
      <w:r w:rsidRPr="003356CC">
        <w:rPr>
          <w:rFonts w:cs="Times New Roman"/>
          <w:szCs w:val="24"/>
        </w:rPr>
        <w:lastRenderedPageBreak/>
        <w:t>s</w:t>
      </w:r>
      <w:r w:rsidRPr="003356CC">
        <w:rPr>
          <w:rFonts w:cs="Times New Roman"/>
          <w:spacing w:val="6"/>
          <w:szCs w:val="24"/>
        </w:rPr>
        <w:t>t</w:t>
      </w:r>
      <w:r w:rsidRPr="003356CC">
        <w:rPr>
          <w:rFonts w:cs="Times New Roman"/>
          <w:spacing w:val="-9"/>
          <w:szCs w:val="24"/>
        </w:rPr>
        <w:t>i</w:t>
      </w:r>
      <w:r w:rsidRPr="003356CC">
        <w:rPr>
          <w:rFonts w:cs="Times New Roman"/>
          <w:spacing w:val="5"/>
          <w:szCs w:val="24"/>
        </w:rPr>
        <w:t>k</w:t>
      </w:r>
      <w:r w:rsidRPr="003356CC">
        <w:rPr>
          <w:rFonts w:cs="Times New Roman"/>
          <w:spacing w:val="-9"/>
          <w:szCs w:val="24"/>
        </w:rPr>
        <w:t>l</w:t>
      </w:r>
      <w:r w:rsidRPr="003356CC">
        <w:rPr>
          <w:rFonts w:cs="Times New Roman"/>
          <w:szCs w:val="24"/>
        </w:rPr>
        <w:t xml:space="preserve">o </w:t>
      </w:r>
      <w:r w:rsidRPr="003356CC">
        <w:rPr>
          <w:rFonts w:cs="Times New Roman"/>
          <w:spacing w:val="5"/>
          <w:szCs w:val="24"/>
        </w:rPr>
        <w:t>p</w:t>
      </w:r>
      <w:r w:rsidRPr="003356CC">
        <w:rPr>
          <w:rFonts w:cs="Times New Roman"/>
          <w:spacing w:val="-9"/>
          <w:szCs w:val="24"/>
        </w:rPr>
        <w:t>l</w:t>
      </w:r>
      <w:r w:rsidRPr="003356CC">
        <w:rPr>
          <w:rFonts w:cs="Times New Roman"/>
          <w:szCs w:val="24"/>
        </w:rPr>
        <w:t>u</w:t>
      </w:r>
      <w:r w:rsidRPr="003356CC">
        <w:rPr>
          <w:rFonts w:cs="Times New Roman"/>
          <w:spacing w:val="5"/>
          <w:szCs w:val="24"/>
        </w:rPr>
        <w:t>o</w:t>
      </w:r>
      <w:r w:rsidRPr="003356CC">
        <w:rPr>
          <w:rFonts w:cs="Times New Roman"/>
          <w:szCs w:val="24"/>
        </w:rPr>
        <w:t>što</w:t>
      </w:r>
      <w:r w:rsidRPr="003356CC">
        <w:rPr>
          <w:rFonts w:cs="Times New Roman"/>
          <w:spacing w:val="5"/>
          <w:szCs w:val="24"/>
        </w:rPr>
        <w:t xml:space="preserve"> </w:t>
      </w:r>
      <w:r w:rsidRPr="003356CC">
        <w:rPr>
          <w:rFonts w:cs="Times New Roman"/>
          <w:spacing w:val="-4"/>
          <w:szCs w:val="24"/>
        </w:rPr>
        <w:t>k</w:t>
      </w:r>
      <w:r w:rsidRPr="003356CC">
        <w:rPr>
          <w:rFonts w:cs="Times New Roman"/>
          <w:spacing w:val="5"/>
          <w:szCs w:val="24"/>
        </w:rPr>
        <w:t>o</w:t>
      </w:r>
      <w:r w:rsidRPr="003356CC">
        <w:rPr>
          <w:rFonts w:cs="Times New Roman"/>
          <w:spacing w:val="-7"/>
          <w:szCs w:val="24"/>
        </w:rPr>
        <w:t>š</w:t>
      </w:r>
      <w:r w:rsidRPr="003356CC">
        <w:rPr>
          <w:rFonts w:cs="Times New Roman"/>
          <w:spacing w:val="5"/>
          <w:szCs w:val="24"/>
        </w:rPr>
        <w:t>t</w:t>
      </w:r>
      <w:r w:rsidRPr="003356CC">
        <w:rPr>
          <w:rFonts w:cs="Times New Roman"/>
          <w:szCs w:val="24"/>
        </w:rPr>
        <w:t>u</w:t>
      </w:r>
      <w:r w:rsidRPr="003356CC">
        <w:rPr>
          <w:rFonts w:cs="Times New Roman"/>
          <w:spacing w:val="-4"/>
          <w:szCs w:val="24"/>
        </w:rPr>
        <w:t>v</w:t>
      </w:r>
      <w:r w:rsidRPr="003356CC">
        <w:rPr>
          <w:rFonts w:cs="Times New Roman"/>
          <w:szCs w:val="24"/>
        </w:rPr>
        <w:t>ą</w:t>
      </w:r>
      <w:r w:rsidRPr="003356CC">
        <w:rPr>
          <w:rFonts w:cs="Times New Roman"/>
          <w:spacing w:val="4"/>
          <w:szCs w:val="24"/>
        </w:rPr>
        <w:t xml:space="preserve"> </w:t>
      </w:r>
      <w:r w:rsidRPr="003356CC">
        <w:rPr>
          <w:rFonts w:cs="Times New Roman"/>
          <w:spacing w:val="-7"/>
          <w:szCs w:val="24"/>
        </w:rPr>
        <w:t>m</w:t>
      </w:r>
      <w:r w:rsidRPr="003356CC">
        <w:rPr>
          <w:rFonts w:cs="Times New Roman"/>
          <w:szCs w:val="24"/>
        </w:rPr>
        <w:t>e</w:t>
      </w:r>
      <w:r w:rsidRPr="003356CC">
        <w:rPr>
          <w:rFonts w:cs="Times New Roman"/>
          <w:spacing w:val="4"/>
          <w:szCs w:val="24"/>
        </w:rPr>
        <w:t>t</w:t>
      </w:r>
      <w:r w:rsidRPr="003356CC">
        <w:rPr>
          <w:rFonts w:cs="Times New Roman"/>
          <w:spacing w:val="5"/>
          <w:szCs w:val="24"/>
        </w:rPr>
        <w:t>o</w:t>
      </w:r>
      <w:r w:rsidRPr="003356CC">
        <w:rPr>
          <w:rFonts w:cs="Times New Roman"/>
          <w:szCs w:val="24"/>
        </w:rPr>
        <w:t>das.</w:t>
      </w:r>
    </w:p>
    <w:p w14:paraId="0AF3A356" w14:textId="77777777" w:rsidR="000607C9" w:rsidRPr="003356CC" w:rsidRDefault="000607C9">
      <w:pPr>
        <w:widowControl w:val="0"/>
        <w:numPr>
          <w:ilvl w:val="0"/>
          <w:numId w:val="3"/>
        </w:numPr>
        <w:tabs>
          <w:tab w:val="clear" w:pos="953"/>
          <w:tab w:val="num" w:pos="851"/>
        </w:tabs>
        <w:autoSpaceDE w:val="0"/>
        <w:autoSpaceDN w:val="0"/>
        <w:adjustRightInd w:val="0"/>
        <w:ind w:left="0" w:right="175" w:firstLine="567"/>
        <w:rPr>
          <w:rFonts w:cs="Times New Roman"/>
          <w:szCs w:val="24"/>
        </w:rPr>
      </w:pPr>
      <w:r w:rsidRPr="003356CC">
        <w:rPr>
          <w:rFonts w:cs="Times New Roman"/>
          <w:szCs w:val="24"/>
        </w:rPr>
        <w:t>LST</w:t>
      </w:r>
      <w:r w:rsidRPr="003356CC">
        <w:rPr>
          <w:rFonts w:cs="Times New Roman"/>
          <w:spacing w:val="36"/>
          <w:szCs w:val="24"/>
        </w:rPr>
        <w:t xml:space="preserve"> </w:t>
      </w:r>
      <w:r w:rsidRPr="003356CC">
        <w:rPr>
          <w:rFonts w:cs="Times New Roman"/>
          <w:szCs w:val="24"/>
        </w:rPr>
        <w:t>EN</w:t>
      </w:r>
      <w:r w:rsidRPr="003356CC">
        <w:rPr>
          <w:rFonts w:cs="Times New Roman"/>
          <w:spacing w:val="36"/>
          <w:szCs w:val="24"/>
        </w:rPr>
        <w:t xml:space="preserve"> </w:t>
      </w:r>
      <w:r w:rsidRPr="003356CC">
        <w:rPr>
          <w:rFonts w:cs="Times New Roman"/>
          <w:szCs w:val="24"/>
        </w:rPr>
        <w:t>1899-1:2000.</w:t>
      </w:r>
      <w:r w:rsidRPr="003356CC">
        <w:rPr>
          <w:rFonts w:cs="Times New Roman"/>
          <w:spacing w:val="41"/>
          <w:szCs w:val="24"/>
        </w:rPr>
        <w:t xml:space="preserve"> </w:t>
      </w:r>
      <w:r w:rsidRPr="003356CC">
        <w:rPr>
          <w:rFonts w:cs="Times New Roman"/>
          <w:szCs w:val="24"/>
        </w:rPr>
        <w:t>Va</w:t>
      </w:r>
      <w:r w:rsidRPr="003356CC">
        <w:rPr>
          <w:rFonts w:cs="Times New Roman"/>
          <w:spacing w:val="-6"/>
          <w:szCs w:val="24"/>
        </w:rPr>
        <w:t>n</w:t>
      </w:r>
      <w:r w:rsidRPr="003356CC">
        <w:rPr>
          <w:rFonts w:cs="Times New Roman"/>
          <w:szCs w:val="24"/>
        </w:rPr>
        <w:t>d</w:t>
      </w:r>
      <w:r w:rsidRPr="003356CC">
        <w:rPr>
          <w:rFonts w:cs="Times New Roman"/>
          <w:spacing w:val="4"/>
          <w:szCs w:val="24"/>
        </w:rPr>
        <w:t>e</w:t>
      </w:r>
      <w:r w:rsidRPr="003356CC">
        <w:rPr>
          <w:rFonts w:cs="Times New Roman"/>
          <w:spacing w:val="-5"/>
          <w:szCs w:val="24"/>
        </w:rPr>
        <w:t>n</w:t>
      </w:r>
      <w:r w:rsidRPr="003356CC">
        <w:rPr>
          <w:rFonts w:cs="Times New Roman"/>
          <w:szCs w:val="24"/>
        </w:rPr>
        <w:t>s</w:t>
      </w:r>
      <w:r w:rsidRPr="003356CC">
        <w:rPr>
          <w:rFonts w:cs="Times New Roman"/>
          <w:spacing w:val="36"/>
          <w:szCs w:val="24"/>
        </w:rPr>
        <w:t xml:space="preserve"> </w:t>
      </w:r>
      <w:r w:rsidRPr="003356CC">
        <w:rPr>
          <w:rFonts w:cs="Times New Roman"/>
          <w:szCs w:val="24"/>
        </w:rPr>
        <w:t>ko</w:t>
      </w:r>
      <w:r w:rsidRPr="003356CC">
        <w:rPr>
          <w:rFonts w:cs="Times New Roman"/>
          <w:spacing w:val="7"/>
          <w:szCs w:val="24"/>
        </w:rPr>
        <w:t>k</w:t>
      </w:r>
      <w:r w:rsidRPr="003356CC">
        <w:rPr>
          <w:rFonts w:cs="Times New Roman"/>
          <w:spacing w:val="-5"/>
          <w:szCs w:val="24"/>
        </w:rPr>
        <w:t>y</w:t>
      </w:r>
      <w:r w:rsidRPr="003356CC">
        <w:rPr>
          <w:rFonts w:cs="Times New Roman"/>
          <w:spacing w:val="-4"/>
          <w:szCs w:val="24"/>
        </w:rPr>
        <w:t>b</w:t>
      </w:r>
      <w:r w:rsidRPr="003356CC">
        <w:rPr>
          <w:rFonts w:cs="Times New Roman"/>
          <w:spacing w:val="-1"/>
          <w:szCs w:val="24"/>
        </w:rPr>
        <w:t>ė</w:t>
      </w:r>
      <w:r w:rsidRPr="003356CC">
        <w:rPr>
          <w:rFonts w:cs="Times New Roman"/>
          <w:szCs w:val="24"/>
        </w:rPr>
        <w:t>.</w:t>
      </w:r>
      <w:r w:rsidRPr="003356CC">
        <w:rPr>
          <w:rFonts w:cs="Times New Roman"/>
          <w:spacing w:val="36"/>
          <w:szCs w:val="24"/>
        </w:rPr>
        <w:t xml:space="preserve"> </w:t>
      </w:r>
      <w:r w:rsidRPr="003356CC">
        <w:rPr>
          <w:rFonts w:cs="Times New Roman"/>
          <w:spacing w:val="5"/>
          <w:szCs w:val="24"/>
        </w:rPr>
        <w:t>B</w:t>
      </w:r>
      <w:r w:rsidRPr="003356CC">
        <w:rPr>
          <w:rFonts w:cs="Times New Roman"/>
          <w:spacing w:val="-9"/>
          <w:szCs w:val="24"/>
        </w:rPr>
        <w:t>i</w:t>
      </w:r>
      <w:r w:rsidRPr="003356CC">
        <w:rPr>
          <w:rFonts w:cs="Times New Roman"/>
          <w:spacing w:val="9"/>
          <w:szCs w:val="24"/>
        </w:rPr>
        <w:t>o</w:t>
      </w:r>
      <w:r w:rsidRPr="003356CC">
        <w:rPr>
          <w:rFonts w:cs="Times New Roman"/>
          <w:spacing w:val="4"/>
          <w:szCs w:val="24"/>
        </w:rPr>
        <w:t>c</w:t>
      </w:r>
      <w:r w:rsidRPr="003356CC">
        <w:rPr>
          <w:rFonts w:cs="Times New Roman"/>
          <w:spacing w:val="-5"/>
          <w:szCs w:val="24"/>
        </w:rPr>
        <w:t>h</w:t>
      </w:r>
      <w:r w:rsidRPr="003356CC">
        <w:rPr>
          <w:rFonts w:cs="Times New Roman"/>
          <w:spacing w:val="4"/>
          <w:szCs w:val="24"/>
        </w:rPr>
        <w:t>e</w:t>
      </w:r>
      <w:r w:rsidRPr="003356CC">
        <w:rPr>
          <w:rFonts w:cs="Times New Roman"/>
          <w:szCs w:val="24"/>
        </w:rPr>
        <w:t>m</w:t>
      </w:r>
      <w:r w:rsidRPr="003356CC">
        <w:rPr>
          <w:rFonts w:cs="Times New Roman"/>
          <w:spacing w:val="-4"/>
          <w:szCs w:val="24"/>
        </w:rPr>
        <w:t>i</w:t>
      </w:r>
      <w:r w:rsidRPr="003356CC">
        <w:rPr>
          <w:rFonts w:cs="Times New Roman"/>
          <w:spacing w:val="5"/>
          <w:szCs w:val="24"/>
        </w:rPr>
        <w:t>n</w:t>
      </w:r>
      <w:r w:rsidRPr="003356CC">
        <w:rPr>
          <w:rFonts w:cs="Times New Roman"/>
          <w:spacing w:val="-9"/>
          <w:szCs w:val="24"/>
        </w:rPr>
        <w:t>i</w:t>
      </w:r>
      <w:r w:rsidRPr="003356CC">
        <w:rPr>
          <w:rFonts w:cs="Times New Roman"/>
          <w:szCs w:val="24"/>
        </w:rPr>
        <w:t>o</w:t>
      </w:r>
      <w:r w:rsidRPr="003356CC">
        <w:rPr>
          <w:rFonts w:cs="Times New Roman"/>
          <w:spacing w:val="40"/>
          <w:szCs w:val="24"/>
        </w:rPr>
        <w:t xml:space="preserve"> </w:t>
      </w:r>
      <w:r w:rsidRPr="003356CC">
        <w:rPr>
          <w:rFonts w:cs="Times New Roman"/>
          <w:szCs w:val="24"/>
        </w:rPr>
        <w:t>degu</w:t>
      </w:r>
      <w:r w:rsidRPr="003356CC">
        <w:rPr>
          <w:rFonts w:cs="Times New Roman"/>
          <w:spacing w:val="4"/>
          <w:szCs w:val="24"/>
        </w:rPr>
        <w:t>o</w:t>
      </w:r>
      <w:r w:rsidRPr="003356CC">
        <w:rPr>
          <w:rFonts w:cs="Times New Roman"/>
          <w:szCs w:val="24"/>
        </w:rPr>
        <w:t>n</w:t>
      </w:r>
      <w:r w:rsidRPr="003356CC">
        <w:rPr>
          <w:rFonts w:cs="Times New Roman"/>
          <w:spacing w:val="-4"/>
          <w:szCs w:val="24"/>
        </w:rPr>
        <w:t>i</w:t>
      </w:r>
      <w:r w:rsidRPr="003356CC">
        <w:rPr>
          <w:rFonts w:cs="Times New Roman"/>
          <w:spacing w:val="4"/>
          <w:szCs w:val="24"/>
        </w:rPr>
        <w:t>e</w:t>
      </w:r>
      <w:r w:rsidRPr="003356CC">
        <w:rPr>
          <w:rFonts w:cs="Times New Roman"/>
          <w:szCs w:val="24"/>
        </w:rPr>
        <w:t>s</w:t>
      </w:r>
      <w:r w:rsidRPr="003356CC">
        <w:rPr>
          <w:rFonts w:cs="Times New Roman"/>
          <w:spacing w:val="36"/>
          <w:szCs w:val="24"/>
        </w:rPr>
        <w:t xml:space="preserve"> </w:t>
      </w:r>
      <w:r w:rsidRPr="003356CC">
        <w:rPr>
          <w:rFonts w:cs="Times New Roman"/>
          <w:spacing w:val="-5"/>
          <w:szCs w:val="24"/>
        </w:rPr>
        <w:t>s</w:t>
      </w:r>
      <w:r w:rsidRPr="003356CC">
        <w:rPr>
          <w:rFonts w:cs="Times New Roman"/>
          <w:spacing w:val="5"/>
          <w:szCs w:val="24"/>
        </w:rPr>
        <w:t>u</w:t>
      </w:r>
      <w:r w:rsidRPr="003356CC">
        <w:rPr>
          <w:rFonts w:cs="Times New Roman"/>
          <w:spacing w:val="-5"/>
          <w:szCs w:val="24"/>
        </w:rPr>
        <w:t>v</w:t>
      </w:r>
      <w:r w:rsidRPr="003356CC">
        <w:rPr>
          <w:rFonts w:cs="Times New Roman"/>
          <w:szCs w:val="24"/>
        </w:rPr>
        <w:t>ar</w:t>
      </w:r>
      <w:r w:rsidRPr="003356CC">
        <w:rPr>
          <w:rFonts w:cs="Times New Roman"/>
          <w:spacing w:val="6"/>
          <w:szCs w:val="24"/>
        </w:rPr>
        <w:t>t</w:t>
      </w:r>
      <w:r w:rsidRPr="003356CC">
        <w:rPr>
          <w:rFonts w:cs="Times New Roman"/>
          <w:spacing w:val="5"/>
          <w:szCs w:val="24"/>
        </w:rPr>
        <w:t>o</w:t>
      </w:r>
      <w:r w:rsidRPr="003356CC">
        <w:rPr>
          <w:rFonts w:cs="Times New Roman"/>
          <w:spacing w:val="-4"/>
          <w:szCs w:val="24"/>
        </w:rPr>
        <w:t>j</w:t>
      </w:r>
      <w:r w:rsidRPr="003356CC">
        <w:rPr>
          <w:rFonts w:cs="Times New Roman"/>
          <w:szCs w:val="24"/>
        </w:rPr>
        <w:t>i</w:t>
      </w:r>
      <w:r w:rsidRPr="003356CC">
        <w:rPr>
          <w:rFonts w:cs="Times New Roman"/>
          <w:spacing w:val="-9"/>
          <w:szCs w:val="24"/>
        </w:rPr>
        <w:t>m</w:t>
      </w:r>
      <w:r w:rsidRPr="003356CC">
        <w:rPr>
          <w:rFonts w:cs="Times New Roman"/>
          <w:szCs w:val="24"/>
        </w:rPr>
        <w:t>o</w:t>
      </w:r>
      <w:r w:rsidRPr="003356CC">
        <w:rPr>
          <w:rFonts w:cs="Times New Roman"/>
          <w:spacing w:val="40"/>
          <w:szCs w:val="24"/>
        </w:rPr>
        <w:t xml:space="preserve"> </w:t>
      </w:r>
      <w:r w:rsidRPr="003356CC">
        <w:rPr>
          <w:rFonts w:cs="Times New Roman"/>
          <w:szCs w:val="24"/>
        </w:rPr>
        <w:t>per</w:t>
      </w:r>
      <w:r w:rsidRPr="003356CC">
        <w:rPr>
          <w:rFonts w:cs="Times New Roman"/>
          <w:spacing w:val="41"/>
          <w:szCs w:val="24"/>
        </w:rPr>
        <w:t xml:space="preserve"> </w:t>
      </w:r>
      <w:r w:rsidRPr="003356CC">
        <w:rPr>
          <w:rFonts w:cs="Times New Roman"/>
          <w:szCs w:val="24"/>
        </w:rPr>
        <w:t>n</w:t>
      </w:r>
      <w:r w:rsidRPr="003356CC">
        <w:rPr>
          <w:rFonts w:cs="Times New Roman"/>
          <w:spacing w:val="31"/>
          <w:szCs w:val="24"/>
        </w:rPr>
        <w:t xml:space="preserve"> </w:t>
      </w:r>
      <w:r w:rsidRPr="003356CC">
        <w:rPr>
          <w:rFonts w:cs="Times New Roman"/>
          <w:szCs w:val="24"/>
        </w:rPr>
        <w:t>pa</w:t>
      </w:r>
      <w:r w:rsidRPr="003356CC">
        <w:rPr>
          <w:rFonts w:cs="Times New Roman"/>
          <w:spacing w:val="4"/>
          <w:szCs w:val="24"/>
        </w:rPr>
        <w:t>r</w:t>
      </w:r>
      <w:r w:rsidRPr="003356CC">
        <w:rPr>
          <w:rFonts w:cs="Times New Roman"/>
          <w:szCs w:val="24"/>
        </w:rPr>
        <w:t>ų (BDS&lt;(</w:t>
      </w:r>
      <w:proofErr w:type="spellStart"/>
      <w:r w:rsidRPr="003356CC">
        <w:rPr>
          <w:rFonts w:cs="Times New Roman"/>
          <w:szCs w:val="24"/>
        </w:rPr>
        <w:t>Index</w:t>
      </w:r>
      <w:proofErr w:type="spellEnd"/>
      <w:r w:rsidRPr="003356CC">
        <w:rPr>
          <w:rFonts w:cs="Times New Roman"/>
          <w:szCs w:val="24"/>
        </w:rPr>
        <w:t>)</w:t>
      </w:r>
      <w:r w:rsidRPr="003356CC">
        <w:rPr>
          <w:rFonts w:cs="Times New Roman"/>
          <w:spacing w:val="-6"/>
          <w:szCs w:val="24"/>
        </w:rPr>
        <w:t>n</w:t>
      </w:r>
      <w:r w:rsidRPr="003356CC">
        <w:rPr>
          <w:rFonts w:cs="Times New Roman"/>
          <w:szCs w:val="24"/>
        </w:rPr>
        <w:t xml:space="preserve">&gt;) </w:t>
      </w:r>
      <w:r w:rsidRPr="003356CC">
        <w:rPr>
          <w:rFonts w:cs="Times New Roman"/>
          <w:spacing w:val="-5"/>
          <w:szCs w:val="24"/>
        </w:rPr>
        <w:t>n</w:t>
      </w:r>
      <w:r w:rsidRPr="003356CC">
        <w:rPr>
          <w:rFonts w:cs="Times New Roman"/>
          <w:spacing w:val="5"/>
          <w:szCs w:val="24"/>
        </w:rPr>
        <w:t>u</w:t>
      </w:r>
      <w:r w:rsidRPr="003356CC">
        <w:rPr>
          <w:rFonts w:cs="Times New Roman"/>
          <w:szCs w:val="24"/>
        </w:rPr>
        <w:t>sta</w:t>
      </w:r>
      <w:r w:rsidRPr="003356CC">
        <w:rPr>
          <w:rFonts w:cs="Times New Roman"/>
          <w:spacing w:val="7"/>
          <w:szCs w:val="24"/>
        </w:rPr>
        <w:t>t</w:t>
      </w:r>
      <w:r w:rsidRPr="003356CC">
        <w:rPr>
          <w:rFonts w:cs="Times New Roman"/>
          <w:spacing w:val="-5"/>
          <w:szCs w:val="24"/>
        </w:rPr>
        <w:t>y</w:t>
      </w:r>
      <w:r w:rsidRPr="003356CC">
        <w:rPr>
          <w:rFonts w:cs="Times New Roman"/>
          <w:spacing w:val="-4"/>
          <w:szCs w:val="24"/>
        </w:rPr>
        <w:t>m</w:t>
      </w:r>
      <w:r w:rsidRPr="003356CC">
        <w:rPr>
          <w:rFonts w:cs="Times New Roman"/>
          <w:szCs w:val="24"/>
        </w:rPr>
        <w:t>as. 1 dali</w:t>
      </w:r>
      <w:r w:rsidRPr="003356CC">
        <w:rPr>
          <w:rFonts w:cs="Times New Roman"/>
          <w:spacing w:val="-5"/>
          <w:szCs w:val="24"/>
        </w:rPr>
        <w:t>s</w:t>
      </w:r>
      <w:r w:rsidRPr="003356CC">
        <w:rPr>
          <w:rFonts w:cs="Times New Roman"/>
          <w:szCs w:val="24"/>
        </w:rPr>
        <w:t>. S</w:t>
      </w:r>
      <w:r w:rsidRPr="003356CC">
        <w:rPr>
          <w:rFonts w:cs="Times New Roman"/>
          <w:spacing w:val="7"/>
          <w:szCs w:val="24"/>
        </w:rPr>
        <w:t>k</w:t>
      </w:r>
      <w:r w:rsidRPr="003356CC">
        <w:rPr>
          <w:rFonts w:cs="Times New Roman"/>
          <w:spacing w:val="-4"/>
          <w:szCs w:val="24"/>
        </w:rPr>
        <w:t>i</w:t>
      </w:r>
      <w:r w:rsidRPr="003356CC">
        <w:rPr>
          <w:rFonts w:cs="Times New Roman"/>
          <w:szCs w:val="24"/>
        </w:rPr>
        <w:t>e</w:t>
      </w:r>
      <w:r w:rsidRPr="003356CC">
        <w:rPr>
          <w:rFonts w:cs="Times New Roman"/>
          <w:spacing w:val="4"/>
          <w:szCs w:val="24"/>
        </w:rPr>
        <w:t>d</w:t>
      </w:r>
      <w:r w:rsidRPr="003356CC">
        <w:rPr>
          <w:rFonts w:cs="Times New Roman"/>
          <w:szCs w:val="24"/>
        </w:rPr>
        <w:t>i</w:t>
      </w:r>
      <w:r w:rsidRPr="003356CC">
        <w:rPr>
          <w:rFonts w:cs="Times New Roman"/>
          <w:spacing w:val="-9"/>
          <w:szCs w:val="24"/>
        </w:rPr>
        <w:t>m</w:t>
      </w:r>
      <w:r w:rsidRPr="003356CC">
        <w:rPr>
          <w:rFonts w:cs="Times New Roman"/>
          <w:szCs w:val="24"/>
        </w:rPr>
        <w:t>o</w:t>
      </w:r>
      <w:r w:rsidRPr="003356CC">
        <w:rPr>
          <w:rFonts w:cs="Times New Roman"/>
          <w:spacing w:val="33"/>
          <w:szCs w:val="24"/>
        </w:rPr>
        <w:t xml:space="preserve"> </w:t>
      </w:r>
      <w:r w:rsidRPr="003356CC">
        <w:rPr>
          <w:rFonts w:cs="Times New Roman"/>
          <w:spacing w:val="-4"/>
          <w:szCs w:val="24"/>
        </w:rPr>
        <w:t>i</w:t>
      </w:r>
      <w:r w:rsidRPr="003356CC">
        <w:rPr>
          <w:rFonts w:cs="Times New Roman"/>
          <w:szCs w:val="24"/>
        </w:rPr>
        <w:t>r</w:t>
      </w:r>
      <w:r w:rsidRPr="003356CC">
        <w:rPr>
          <w:rFonts w:cs="Times New Roman"/>
          <w:spacing w:val="25"/>
          <w:szCs w:val="24"/>
        </w:rPr>
        <w:t xml:space="preserve"> </w:t>
      </w:r>
      <w:r w:rsidRPr="003356CC">
        <w:rPr>
          <w:rFonts w:cs="Times New Roman"/>
          <w:szCs w:val="24"/>
        </w:rPr>
        <w:t>s</w:t>
      </w:r>
      <w:r w:rsidRPr="003356CC">
        <w:rPr>
          <w:rFonts w:cs="Times New Roman"/>
          <w:spacing w:val="4"/>
          <w:szCs w:val="24"/>
        </w:rPr>
        <w:t>ė</w:t>
      </w:r>
      <w:r w:rsidRPr="003356CC">
        <w:rPr>
          <w:rFonts w:cs="Times New Roman"/>
          <w:szCs w:val="24"/>
        </w:rPr>
        <w:t>ji</w:t>
      </w:r>
      <w:r w:rsidRPr="003356CC">
        <w:rPr>
          <w:rFonts w:cs="Times New Roman"/>
          <w:spacing w:val="-8"/>
          <w:szCs w:val="24"/>
        </w:rPr>
        <w:t>m</w:t>
      </w:r>
      <w:r w:rsidRPr="003356CC">
        <w:rPr>
          <w:rFonts w:cs="Times New Roman"/>
          <w:spacing w:val="5"/>
          <w:szCs w:val="24"/>
        </w:rPr>
        <w:t>o</w:t>
      </w:r>
      <w:r w:rsidRPr="003356CC">
        <w:rPr>
          <w:rFonts w:cs="Times New Roman"/>
          <w:szCs w:val="24"/>
        </w:rPr>
        <w:t>, p</w:t>
      </w:r>
      <w:r w:rsidRPr="003356CC">
        <w:rPr>
          <w:rFonts w:cs="Times New Roman"/>
          <w:spacing w:val="7"/>
          <w:szCs w:val="24"/>
        </w:rPr>
        <w:t>r</w:t>
      </w:r>
      <w:r w:rsidRPr="003356CC">
        <w:rPr>
          <w:rFonts w:cs="Times New Roman"/>
          <w:spacing w:val="-9"/>
          <w:szCs w:val="24"/>
        </w:rPr>
        <w:t>i</w:t>
      </w:r>
      <w:r w:rsidRPr="003356CC">
        <w:rPr>
          <w:rFonts w:cs="Times New Roman"/>
          <w:szCs w:val="24"/>
        </w:rPr>
        <w:t>d</w:t>
      </w:r>
      <w:r w:rsidRPr="003356CC">
        <w:rPr>
          <w:rFonts w:cs="Times New Roman"/>
          <w:spacing w:val="4"/>
          <w:szCs w:val="24"/>
        </w:rPr>
        <w:t>ė</w:t>
      </w:r>
      <w:r w:rsidRPr="003356CC">
        <w:rPr>
          <w:rFonts w:cs="Times New Roman"/>
          <w:spacing w:val="-4"/>
          <w:szCs w:val="24"/>
        </w:rPr>
        <w:t>j</w:t>
      </w:r>
      <w:r w:rsidRPr="003356CC">
        <w:rPr>
          <w:rFonts w:cs="Times New Roman"/>
          <w:spacing w:val="5"/>
          <w:szCs w:val="24"/>
        </w:rPr>
        <w:t>u</w:t>
      </w:r>
      <w:r w:rsidRPr="003356CC">
        <w:rPr>
          <w:rFonts w:cs="Times New Roman"/>
          <w:szCs w:val="24"/>
        </w:rPr>
        <w:t xml:space="preserve">s </w:t>
      </w:r>
      <w:proofErr w:type="spellStart"/>
      <w:r w:rsidRPr="003356CC">
        <w:rPr>
          <w:rFonts w:cs="Times New Roman"/>
          <w:szCs w:val="24"/>
        </w:rPr>
        <w:t>ali</w:t>
      </w:r>
      <w:r w:rsidRPr="003356CC">
        <w:rPr>
          <w:rFonts w:cs="Times New Roman"/>
          <w:spacing w:val="-8"/>
          <w:szCs w:val="24"/>
        </w:rPr>
        <w:t>l</w:t>
      </w:r>
      <w:r w:rsidRPr="003356CC">
        <w:rPr>
          <w:rFonts w:cs="Times New Roman"/>
          <w:spacing w:val="10"/>
          <w:szCs w:val="24"/>
        </w:rPr>
        <w:t>t</w:t>
      </w:r>
      <w:r w:rsidRPr="003356CC">
        <w:rPr>
          <w:rFonts w:cs="Times New Roman"/>
          <w:spacing w:val="-9"/>
          <w:szCs w:val="24"/>
        </w:rPr>
        <w:t>i</w:t>
      </w:r>
      <w:r w:rsidRPr="003356CC">
        <w:rPr>
          <w:rFonts w:cs="Times New Roman"/>
          <w:spacing w:val="5"/>
          <w:szCs w:val="24"/>
        </w:rPr>
        <w:t>o</w:t>
      </w:r>
      <w:r w:rsidRPr="003356CC">
        <w:rPr>
          <w:rFonts w:cs="Times New Roman"/>
          <w:szCs w:val="24"/>
        </w:rPr>
        <w:t>karb</w:t>
      </w:r>
      <w:r w:rsidRPr="003356CC">
        <w:rPr>
          <w:rFonts w:cs="Times New Roman"/>
          <w:spacing w:val="4"/>
          <w:szCs w:val="24"/>
        </w:rPr>
        <w:t>a</w:t>
      </w:r>
      <w:r w:rsidRPr="003356CC">
        <w:rPr>
          <w:rFonts w:cs="Times New Roman"/>
          <w:spacing w:val="-4"/>
          <w:szCs w:val="24"/>
        </w:rPr>
        <w:t>mi</w:t>
      </w:r>
      <w:r w:rsidRPr="003356CC">
        <w:rPr>
          <w:rFonts w:cs="Times New Roman"/>
          <w:szCs w:val="24"/>
        </w:rPr>
        <w:t>d</w:t>
      </w:r>
      <w:r w:rsidRPr="003356CC">
        <w:rPr>
          <w:rFonts w:cs="Times New Roman"/>
          <w:spacing w:val="5"/>
          <w:szCs w:val="24"/>
        </w:rPr>
        <w:t>o</w:t>
      </w:r>
      <w:proofErr w:type="spellEnd"/>
      <w:r w:rsidRPr="003356CC">
        <w:rPr>
          <w:rFonts w:cs="Times New Roman"/>
          <w:szCs w:val="24"/>
        </w:rPr>
        <w:t xml:space="preserve">, </w:t>
      </w:r>
      <w:r w:rsidRPr="003356CC">
        <w:rPr>
          <w:rFonts w:cs="Times New Roman"/>
          <w:spacing w:val="-4"/>
          <w:szCs w:val="24"/>
        </w:rPr>
        <w:t>m</w:t>
      </w:r>
      <w:r w:rsidRPr="003356CC">
        <w:rPr>
          <w:rFonts w:cs="Times New Roman"/>
          <w:szCs w:val="24"/>
        </w:rPr>
        <w:t>e</w:t>
      </w:r>
      <w:r w:rsidRPr="003356CC">
        <w:rPr>
          <w:rFonts w:cs="Times New Roman"/>
          <w:spacing w:val="4"/>
          <w:szCs w:val="24"/>
        </w:rPr>
        <w:t>t</w:t>
      </w:r>
      <w:r w:rsidRPr="003356CC">
        <w:rPr>
          <w:rFonts w:cs="Times New Roman"/>
          <w:spacing w:val="5"/>
          <w:szCs w:val="24"/>
        </w:rPr>
        <w:t>o</w:t>
      </w:r>
      <w:r w:rsidRPr="003356CC">
        <w:rPr>
          <w:rFonts w:cs="Times New Roman"/>
          <w:szCs w:val="24"/>
        </w:rPr>
        <w:t>das</w:t>
      </w:r>
      <w:r w:rsidRPr="003356CC">
        <w:rPr>
          <w:rFonts w:cs="Times New Roman"/>
          <w:spacing w:val="2"/>
          <w:szCs w:val="24"/>
        </w:rPr>
        <w:t xml:space="preserve"> </w:t>
      </w:r>
      <w:r w:rsidRPr="003356CC">
        <w:rPr>
          <w:rFonts w:cs="Times New Roman"/>
          <w:spacing w:val="-6"/>
          <w:szCs w:val="24"/>
        </w:rPr>
        <w:t>(</w:t>
      </w:r>
      <w:r w:rsidRPr="003356CC">
        <w:rPr>
          <w:rFonts w:cs="Times New Roman"/>
          <w:szCs w:val="24"/>
        </w:rPr>
        <w:t>ISO</w:t>
      </w:r>
      <w:r w:rsidRPr="003356CC">
        <w:rPr>
          <w:rFonts w:cs="Times New Roman"/>
          <w:spacing w:val="2"/>
          <w:szCs w:val="24"/>
        </w:rPr>
        <w:t xml:space="preserve"> </w:t>
      </w:r>
      <w:r w:rsidRPr="003356CC">
        <w:rPr>
          <w:rFonts w:cs="Times New Roman"/>
          <w:szCs w:val="24"/>
        </w:rPr>
        <w:t>5815:1989,</w:t>
      </w:r>
      <w:r w:rsidRPr="003356CC">
        <w:rPr>
          <w:rFonts w:cs="Times New Roman"/>
          <w:spacing w:val="2"/>
          <w:szCs w:val="24"/>
        </w:rPr>
        <w:t xml:space="preserve"> </w:t>
      </w:r>
      <w:r w:rsidRPr="003356CC">
        <w:rPr>
          <w:rFonts w:cs="Times New Roman"/>
          <w:spacing w:val="-9"/>
          <w:szCs w:val="24"/>
        </w:rPr>
        <w:t>m</w:t>
      </w:r>
      <w:r w:rsidRPr="003356CC">
        <w:rPr>
          <w:rFonts w:cs="Times New Roman"/>
          <w:spacing w:val="5"/>
          <w:szCs w:val="24"/>
        </w:rPr>
        <w:t>o</w:t>
      </w:r>
      <w:r w:rsidRPr="003356CC">
        <w:rPr>
          <w:rFonts w:cs="Times New Roman"/>
          <w:szCs w:val="24"/>
        </w:rPr>
        <w:t>d</w:t>
      </w:r>
      <w:r w:rsidRPr="003356CC">
        <w:rPr>
          <w:rFonts w:cs="Times New Roman"/>
          <w:spacing w:val="-4"/>
          <w:szCs w:val="24"/>
        </w:rPr>
        <w:t>i</w:t>
      </w:r>
      <w:r w:rsidRPr="003356CC">
        <w:rPr>
          <w:rFonts w:cs="Times New Roman"/>
          <w:szCs w:val="24"/>
        </w:rPr>
        <w:t>fikuo</w:t>
      </w:r>
      <w:r w:rsidRPr="003356CC">
        <w:rPr>
          <w:rFonts w:cs="Times New Roman"/>
          <w:spacing w:val="7"/>
          <w:szCs w:val="24"/>
        </w:rPr>
        <w:t>t</w:t>
      </w:r>
      <w:r w:rsidRPr="003356CC">
        <w:rPr>
          <w:rFonts w:cs="Times New Roman"/>
          <w:szCs w:val="24"/>
        </w:rPr>
        <w:t>as).</w:t>
      </w:r>
    </w:p>
    <w:p w14:paraId="3FCDDC41" w14:textId="77777777" w:rsidR="000607C9" w:rsidRPr="003356CC" w:rsidRDefault="000607C9">
      <w:pPr>
        <w:widowControl w:val="0"/>
        <w:numPr>
          <w:ilvl w:val="0"/>
          <w:numId w:val="3"/>
        </w:numPr>
        <w:tabs>
          <w:tab w:val="clear" w:pos="953"/>
          <w:tab w:val="num" w:pos="851"/>
        </w:tabs>
        <w:autoSpaceDE w:val="0"/>
        <w:autoSpaceDN w:val="0"/>
        <w:adjustRightInd w:val="0"/>
        <w:ind w:left="0" w:right="175" w:firstLine="567"/>
        <w:rPr>
          <w:rFonts w:cs="Times New Roman"/>
          <w:spacing w:val="-2"/>
          <w:szCs w:val="24"/>
        </w:rPr>
      </w:pPr>
      <w:r w:rsidRPr="003356CC">
        <w:rPr>
          <w:rFonts w:cs="Times New Roman"/>
          <w:spacing w:val="-2"/>
          <w:szCs w:val="24"/>
        </w:rPr>
        <w:t>LST EN 1899-2:2000. Vandens kokybė. Biocheminio deguonies suvartojimo per n parų (BDS&lt;(</w:t>
      </w:r>
      <w:proofErr w:type="spellStart"/>
      <w:r w:rsidRPr="003356CC">
        <w:rPr>
          <w:rFonts w:cs="Times New Roman"/>
          <w:spacing w:val="-2"/>
          <w:szCs w:val="24"/>
        </w:rPr>
        <w:t>Index</w:t>
      </w:r>
      <w:proofErr w:type="spellEnd"/>
      <w:r w:rsidRPr="003356CC">
        <w:rPr>
          <w:rFonts w:cs="Times New Roman"/>
          <w:spacing w:val="-2"/>
          <w:szCs w:val="24"/>
        </w:rPr>
        <w:t>)n&gt;) nustatymas. 2 dalis. Neskiestų mėginių metodas (ISO 5815:1989, modifikuotas).</w:t>
      </w:r>
    </w:p>
    <w:p w14:paraId="5787846D" w14:textId="77777777" w:rsidR="00EE0F38" w:rsidRPr="003356CC" w:rsidRDefault="00EE0F38">
      <w:pPr>
        <w:widowControl w:val="0"/>
        <w:numPr>
          <w:ilvl w:val="0"/>
          <w:numId w:val="3"/>
        </w:numPr>
        <w:tabs>
          <w:tab w:val="clear" w:pos="953"/>
          <w:tab w:val="num" w:pos="851"/>
        </w:tabs>
        <w:autoSpaceDE w:val="0"/>
        <w:autoSpaceDN w:val="0"/>
        <w:adjustRightInd w:val="0"/>
        <w:ind w:left="0" w:right="70" w:firstLine="567"/>
        <w:rPr>
          <w:rFonts w:cs="Times New Roman"/>
          <w:szCs w:val="24"/>
        </w:rPr>
      </w:pPr>
      <w:r w:rsidRPr="003356CC">
        <w:rPr>
          <w:rFonts w:cs="Times New Roman"/>
          <w:szCs w:val="24"/>
        </w:rPr>
        <w:t>LST</w:t>
      </w:r>
      <w:r w:rsidRPr="003356CC">
        <w:rPr>
          <w:rFonts w:cs="Times New Roman"/>
          <w:spacing w:val="22"/>
          <w:szCs w:val="24"/>
        </w:rPr>
        <w:t xml:space="preserve"> </w:t>
      </w:r>
      <w:r w:rsidRPr="003356CC">
        <w:rPr>
          <w:rFonts w:cs="Times New Roman"/>
          <w:szCs w:val="24"/>
        </w:rPr>
        <w:t>EN</w:t>
      </w:r>
      <w:r w:rsidRPr="003356CC">
        <w:rPr>
          <w:rFonts w:cs="Times New Roman"/>
          <w:spacing w:val="21"/>
          <w:szCs w:val="24"/>
        </w:rPr>
        <w:t xml:space="preserve"> </w:t>
      </w:r>
      <w:r w:rsidRPr="003356CC">
        <w:rPr>
          <w:rFonts w:cs="Times New Roman"/>
          <w:spacing w:val="4"/>
          <w:szCs w:val="24"/>
        </w:rPr>
        <w:t>I</w:t>
      </w:r>
      <w:r w:rsidRPr="003356CC">
        <w:rPr>
          <w:rFonts w:cs="Times New Roman"/>
          <w:szCs w:val="24"/>
        </w:rPr>
        <w:t>SO</w:t>
      </w:r>
      <w:r w:rsidRPr="003356CC">
        <w:rPr>
          <w:rFonts w:cs="Times New Roman"/>
          <w:spacing w:val="27"/>
          <w:szCs w:val="24"/>
        </w:rPr>
        <w:t xml:space="preserve"> </w:t>
      </w:r>
      <w:r w:rsidRPr="003356CC">
        <w:rPr>
          <w:rFonts w:cs="Times New Roman"/>
          <w:szCs w:val="24"/>
        </w:rPr>
        <w:t>6878:2004.</w:t>
      </w:r>
      <w:r w:rsidRPr="003356CC">
        <w:rPr>
          <w:rFonts w:cs="Times New Roman"/>
          <w:spacing w:val="26"/>
          <w:szCs w:val="24"/>
        </w:rPr>
        <w:t xml:space="preserve"> </w:t>
      </w:r>
      <w:r w:rsidRPr="003356CC">
        <w:rPr>
          <w:rFonts w:cs="Times New Roman"/>
          <w:szCs w:val="24"/>
        </w:rPr>
        <w:t>Va</w:t>
      </w:r>
      <w:r w:rsidRPr="003356CC">
        <w:rPr>
          <w:rFonts w:cs="Times New Roman"/>
          <w:spacing w:val="-6"/>
          <w:szCs w:val="24"/>
        </w:rPr>
        <w:t>n</w:t>
      </w:r>
      <w:r w:rsidRPr="003356CC">
        <w:rPr>
          <w:rFonts w:cs="Times New Roman"/>
          <w:szCs w:val="24"/>
        </w:rPr>
        <w:t>dens</w:t>
      </w:r>
      <w:r w:rsidRPr="003356CC">
        <w:rPr>
          <w:rFonts w:cs="Times New Roman"/>
          <w:spacing w:val="21"/>
          <w:szCs w:val="24"/>
        </w:rPr>
        <w:t xml:space="preserve"> </w:t>
      </w:r>
      <w:r w:rsidRPr="003356CC">
        <w:rPr>
          <w:rFonts w:cs="Times New Roman"/>
          <w:szCs w:val="24"/>
        </w:rPr>
        <w:t>koky</w:t>
      </w:r>
      <w:r w:rsidRPr="003356CC">
        <w:rPr>
          <w:rFonts w:cs="Times New Roman"/>
          <w:spacing w:val="-1"/>
          <w:szCs w:val="24"/>
        </w:rPr>
        <w:t>bė</w:t>
      </w:r>
      <w:r w:rsidRPr="003356CC">
        <w:rPr>
          <w:rFonts w:cs="Times New Roman"/>
          <w:szCs w:val="24"/>
        </w:rPr>
        <w:t>.</w:t>
      </w:r>
      <w:r w:rsidRPr="003356CC">
        <w:rPr>
          <w:rFonts w:cs="Times New Roman"/>
          <w:spacing w:val="21"/>
          <w:szCs w:val="24"/>
        </w:rPr>
        <w:t xml:space="preserve"> </w:t>
      </w:r>
      <w:r w:rsidRPr="003356CC">
        <w:rPr>
          <w:rFonts w:cs="Times New Roman"/>
          <w:szCs w:val="24"/>
        </w:rPr>
        <w:t>F</w:t>
      </w:r>
      <w:r w:rsidRPr="003356CC">
        <w:rPr>
          <w:rFonts w:cs="Times New Roman"/>
          <w:spacing w:val="3"/>
          <w:szCs w:val="24"/>
        </w:rPr>
        <w:t>o</w:t>
      </w:r>
      <w:r w:rsidRPr="003356CC">
        <w:rPr>
          <w:rFonts w:cs="Times New Roman"/>
          <w:szCs w:val="24"/>
        </w:rPr>
        <w:t>sf</w:t>
      </w:r>
      <w:r w:rsidRPr="003356CC">
        <w:rPr>
          <w:rFonts w:cs="Times New Roman"/>
          <w:spacing w:val="5"/>
          <w:szCs w:val="24"/>
        </w:rPr>
        <w:t>o</w:t>
      </w:r>
      <w:r w:rsidRPr="003356CC">
        <w:rPr>
          <w:rFonts w:cs="Times New Roman"/>
          <w:szCs w:val="24"/>
        </w:rPr>
        <w:t>ro</w:t>
      </w:r>
      <w:r w:rsidRPr="003356CC">
        <w:rPr>
          <w:rFonts w:cs="Times New Roman"/>
          <w:spacing w:val="21"/>
          <w:szCs w:val="24"/>
        </w:rPr>
        <w:t xml:space="preserve"> </w:t>
      </w:r>
      <w:r w:rsidRPr="003356CC">
        <w:rPr>
          <w:rFonts w:cs="Times New Roman"/>
          <w:spacing w:val="-8"/>
          <w:szCs w:val="24"/>
        </w:rPr>
        <w:t>n</w:t>
      </w:r>
      <w:r w:rsidRPr="003356CC">
        <w:rPr>
          <w:rFonts w:cs="Times New Roman"/>
          <w:szCs w:val="24"/>
        </w:rPr>
        <w:t>us</w:t>
      </w:r>
      <w:r w:rsidRPr="003356CC">
        <w:rPr>
          <w:rFonts w:cs="Times New Roman"/>
          <w:spacing w:val="3"/>
          <w:szCs w:val="24"/>
        </w:rPr>
        <w:t>t</w:t>
      </w:r>
      <w:r w:rsidRPr="003356CC">
        <w:rPr>
          <w:rFonts w:cs="Times New Roman"/>
          <w:szCs w:val="24"/>
        </w:rPr>
        <w:t>a</w:t>
      </w:r>
      <w:r w:rsidRPr="003356CC">
        <w:rPr>
          <w:rFonts w:cs="Times New Roman"/>
          <w:spacing w:val="4"/>
          <w:szCs w:val="24"/>
        </w:rPr>
        <w:t>t</w:t>
      </w:r>
      <w:r w:rsidRPr="003356CC">
        <w:rPr>
          <w:rFonts w:cs="Times New Roman"/>
          <w:spacing w:val="-5"/>
          <w:szCs w:val="24"/>
        </w:rPr>
        <w:t>y</w:t>
      </w:r>
      <w:r w:rsidRPr="003356CC">
        <w:rPr>
          <w:rFonts w:cs="Times New Roman"/>
          <w:spacing w:val="-4"/>
          <w:szCs w:val="24"/>
        </w:rPr>
        <w:t>m</w:t>
      </w:r>
      <w:r w:rsidRPr="003356CC">
        <w:rPr>
          <w:rFonts w:cs="Times New Roman"/>
          <w:szCs w:val="24"/>
        </w:rPr>
        <w:t>as.</w:t>
      </w:r>
      <w:r w:rsidRPr="003356CC">
        <w:rPr>
          <w:rFonts w:cs="Times New Roman"/>
          <w:spacing w:val="21"/>
          <w:szCs w:val="24"/>
        </w:rPr>
        <w:t xml:space="preserve"> </w:t>
      </w:r>
      <w:proofErr w:type="spellStart"/>
      <w:r w:rsidRPr="003356CC">
        <w:rPr>
          <w:rFonts w:cs="Times New Roman"/>
          <w:szCs w:val="24"/>
        </w:rPr>
        <w:t>Spek</w:t>
      </w:r>
      <w:r w:rsidRPr="003356CC">
        <w:rPr>
          <w:rFonts w:cs="Times New Roman"/>
          <w:spacing w:val="6"/>
          <w:szCs w:val="24"/>
        </w:rPr>
        <w:t>t</w:t>
      </w:r>
      <w:r w:rsidRPr="003356CC">
        <w:rPr>
          <w:rFonts w:cs="Times New Roman"/>
          <w:szCs w:val="24"/>
        </w:rPr>
        <w:t>ro</w:t>
      </w:r>
      <w:r w:rsidRPr="003356CC">
        <w:rPr>
          <w:rFonts w:cs="Times New Roman"/>
          <w:spacing w:val="-7"/>
          <w:szCs w:val="24"/>
        </w:rPr>
        <w:t>m</w:t>
      </w:r>
      <w:r w:rsidRPr="003356CC">
        <w:rPr>
          <w:rFonts w:cs="Times New Roman"/>
          <w:szCs w:val="24"/>
        </w:rPr>
        <w:t>e</w:t>
      </w:r>
      <w:r w:rsidRPr="003356CC">
        <w:rPr>
          <w:rFonts w:cs="Times New Roman"/>
          <w:spacing w:val="4"/>
          <w:szCs w:val="24"/>
        </w:rPr>
        <w:t>t</w:t>
      </w:r>
      <w:r w:rsidRPr="003356CC">
        <w:rPr>
          <w:rFonts w:cs="Times New Roman"/>
          <w:spacing w:val="6"/>
          <w:szCs w:val="24"/>
        </w:rPr>
        <w:t>r</w:t>
      </w:r>
      <w:r w:rsidRPr="003356CC">
        <w:rPr>
          <w:rFonts w:cs="Times New Roman"/>
          <w:spacing w:val="-4"/>
          <w:szCs w:val="24"/>
        </w:rPr>
        <w:t>i</w:t>
      </w:r>
      <w:r w:rsidRPr="003356CC">
        <w:rPr>
          <w:rFonts w:cs="Times New Roman"/>
          <w:szCs w:val="24"/>
        </w:rPr>
        <w:t>n</w:t>
      </w:r>
      <w:r w:rsidRPr="003356CC">
        <w:rPr>
          <w:rFonts w:cs="Times New Roman"/>
          <w:spacing w:val="-4"/>
          <w:szCs w:val="24"/>
        </w:rPr>
        <w:t>i</w:t>
      </w:r>
      <w:r w:rsidRPr="003356CC">
        <w:rPr>
          <w:rFonts w:cs="Times New Roman"/>
          <w:szCs w:val="24"/>
        </w:rPr>
        <w:t>s</w:t>
      </w:r>
      <w:proofErr w:type="spellEnd"/>
      <w:r w:rsidRPr="003356CC">
        <w:rPr>
          <w:rFonts w:cs="Times New Roman"/>
          <w:spacing w:val="21"/>
          <w:szCs w:val="24"/>
        </w:rPr>
        <w:t xml:space="preserve"> </w:t>
      </w:r>
      <w:r w:rsidRPr="003356CC">
        <w:rPr>
          <w:rFonts w:cs="Times New Roman"/>
          <w:szCs w:val="24"/>
        </w:rPr>
        <w:t>met</w:t>
      </w:r>
      <w:r w:rsidRPr="003356CC">
        <w:rPr>
          <w:rFonts w:cs="Times New Roman"/>
          <w:spacing w:val="8"/>
          <w:szCs w:val="24"/>
        </w:rPr>
        <w:t>o</w:t>
      </w:r>
      <w:r w:rsidRPr="003356CC">
        <w:rPr>
          <w:rFonts w:cs="Times New Roman"/>
          <w:szCs w:val="24"/>
        </w:rPr>
        <w:t xml:space="preserve">das, </w:t>
      </w:r>
      <w:r w:rsidRPr="003356CC">
        <w:rPr>
          <w:rFonts w:cs="Times New Roman"/>
          <w:spacing w:val="-5"/>
          <w:szCs w:val="24"/>
        </w:rPr>
        <w:t>v</w:t>
      </w:r>
      <w:r w:rsidRPr="003356CC">
        <w:rPr>
          <w:rFonts w:cs="Times New Roman"/>
          <w:szCs w:val="24"/>
        </w:rPr>
        <w:t>ar</w:t>
      </w:r>
      <w:r w:rsidRPr="003356CC">
        <w:rPr>
          <w:rFonts w:cs="Times New Roman"/>
          <w:spacing w:val="7"/>
          <w:szCs w:val="24"/>
        </w:rPr>
        <w:t>t</w:t>
      </w:r>
      <w:r w:rsidRPr="003356CC">
        <w:rPr>
          <w:rFonts w:cs="Times New Roman"/>
          <w:spacing w:val="5"/>
          <w:szCs w:val="24"/>
        </w:rPr>
        <w:t>o</w:t>
      </w:r>
      <w:r w:rsidRPr="003356CC">
        <w:rPr>
          <w:rFonts w:cs="Times New Roman"/>
          <w:spacing w:val="-9"/>
          <w:szCs w:val="24"/>
        </w:rPr>
        <w:t>j</w:t>
      </w:r>
      <w:r w:rsidRPr="003356CC">
        <w:rPr>
          <w:rFonts w:cs="Times New Roman"/>
          <w:spacing w:val="4"/>
          <w:szCs w:val="24"/>
        </w:rPr>
        <w:t>a</w:t>
      </w:r>
      <w:r w:rsidRPr="003356CC">
        <w:rPr>
          <w:rFonts w:cs="Times New Roman"/>
          <w:spacing w:val="-5"/>
          <w:szCs w:val="24"/>
        </w:rPr>
        <w:t>n</w:t>
      </w:r>
      <w:r w:rsidRPr="003356CC">
        <w:rPr>
          <w:rFonts w:cs="Times New Roman"/>
          <w:szCs w:val="24"/>
        </w:rPr>
        <w:t>t</w:t>
      </w:r>
      <w:r w:rsidRPr="003356CC">
        <w:rPr>
          <w:rFonts w:cs="Times New Roman"/>
          <w:spacing w:val="7"/>
          <w:szCs w:val="24"/>
        </w:rPr>
        <w:t xml:space="preserve"> </w:t>
      </w:r>
      <w:r w:rsidRPr="003356CC">
        <w:rPr>
          <w:rFonts w:cs="Times New Roman"/>
          <w:szCs w:val="24"/>
        </w:rPr>
        <w:t>a</w:t>
      </w:r>
      <w:r w:rsidRPr="003356CC">
        <w:rPr>
          <w:rFonts w:cs="Times New Roman"/>
          <w:spacing w:val="-10"/>
          <w:szCs w:val="24"/>
        </w:rPr>
        <w:t>m</w:t>
      </w:r>
      <w:r w:rsidRPr="003356CC">
        <w:rPr>
          <w:rFonts w:cs="Times New Roman"/>
          <w:spacing w:val="5"/>
          <w:szCs w:val="24"/>
        </w:rPr>
        <w:t>o</w:t>
      </w:r>
      <w:r w:rsidRPr="003356CC">
        <w:rPr>
          <w:rFonts w:cs="Times New Roman"/>
          <w:szCs w:val="24"/>
        </w:rPr>
        <w:t>n</w:t>
      </w:r>
      <w:r w:rsidRPr="003356CC">
        <w:rPr>
          <w:rFonts w:cs="Times New Roman"/>
          <w:spacing w:val="-9"/>
          <w:szCs w:val="24"/>
        </w:rPr>
        <w:t>i</w:t>
      </w:r>
      <w:r w:rsidRPr="003356CC">
        <w:rPr>
          <w:rFonts w:cs="Times New Roman"/>
          <w:szCs w:val="24"/>
        </w:rPr>
        <w:t>o</w:t>
      </w:r>
      <w:r w:rsidRPr="003356CC">
        <w:rPr>
          <w:rFonts w:cs="Times New Roman"/>
          <w:spacing w:val="12"/>
          <w:szCs w:val="24"/>
        </w:rPr>
        <w:t xml:space="preserve"> </w:t>
      </w:r>
      <w:proofErr w:type="spellStart"/>
      <w:r w:rsidRPr="003356CC">
        <w:rPr>
          <w:rFonts w:cs="Times New Roman"/>
          <w:spacing w:val="-9"/>
          <w:szCs w:val="24"/>
        </w:rPr>
        <w:t>m</w:t>
      </w:r>
      <w:r w:rsidRPr="003356CC">
        <w:rPr>
          <w:rFonts w:cs="Times New Roman"/>
          <w:spacing w:val="9"/>
          <w:szCs w:val="24"/>
        </w:rPr>
        <w:t>o</w:t>
      </w:r>
      <w:r w:rsidRPr="003356CC">
        <w:rPr>
          <w:rFonts w:cs="Times New Roman"/>
          <w:spacing w:val="-4"/>
          <w:szCs w:val="24"/>
        </w:rPr>
        <w:t>li</w:t>
      </w:r>
      <w:r w:rsidRPr="003356CC">
        <w:rPr>
          <w:rFonts w:cs="Times New Roman"/>
          <w:szCs w:val="24"/>
        </w:rPr>
        <w:t>bda</w:t>
      </w:r>
      <w:r w:rsidRPr="003356CC">
        <w:rPr>
          <w:rFonts w:cs="Times New Roman"/>
          <w:spacing w:val="7"/>
          <w:szCs w:val="24"/>
        </w:rPr>
        <w:t>t</w:t>
      </w:r>
      <w:r w:rsidRPr="003356CC">
        <w:rPr>
          <w:rFonts w:cs="Times New Roman"/>
          <w:szCs w:val="24"/>
        </w:rPr>
        <w:t>ą</w:t>
      </w:r>
      <w:proofErr w:type="spellEnd"/>
      <w:r w:rsidRPr="003356CC">
        <w:rPr>
          <w:rFonts w:cs="Times New Roman"/>
          <w:spacing w:val="3"/>
          <w:szCs w:val="24"/>
        </w:rPr>
        <w:t xml:space="preserve"> </w:t>
      </w:r>
      <w:r w:rsidRPr="003356CC">
        <w:rPr>
          <w:rFonts w:cs="Times New Roman"/>
          <w:szCs w:val="24"/>
        </w:rPr>
        <w:t>(I</w:t>
      </w:r>
      <w:r w:rsidRPr="003356CC">
        <w:rPr>
          <w:rFonts w:cs="Times New Roman"/>
          <w:spacing w:val="4"/>
          <w:szCs w:val="24"/>
        </w:rPr>
        <w:t>S</w:t>
      </w:r>
      <w:r w:rsidRPr="003356CC">
        <w:rPr>
          <w:rFonts w:cs="Times New Roman"/>
          <w:szCs w:val="24"/>
        </w:rPr>
        <w:t>O</w:t>
      </w:r>
      <w:r w:rsidRPr="003356CC">
        <w:rPr>
          <w:rFonts w:cs="Times New Roman"/>
          <w:spacing w:val="3"/>
          <w:szCs w:val="24"/>
        </w:rPr>
        <w:t xml:space="preserve"> </w:t>
      </w:r>
      <w:r w:rsidRPr="003356CC">
        <w:rPr>
          <w:rFonts w:cs="Times New Roman"/>
          <w:szCs w:val="24"/>
        </w:rPr>
        <w:t>6878:2004).</w:t>
      </w:r>
    </w:p>
    <w:p w14:paraId="776D69CA" w14:textId="77777777" w:rsidR="000607C9" w:rsidRPr="003356CC" w:rsidRDefault="000607C9">
      <w:pPr>
        <w:widowControl w:val="0"/>
        <w:numPr>
          <w:ilvl w:val="0"/>
          <w:numId w:val="3"/>
        </w:numPr>
        <w:tabs>
          <w:tab w:val="num" w:pos="851"/>
        </w:tabs>
        <w:autoSpaceDE w:val="0"/>
        <w:autoSpaceDN w:val="0"/>
        <w:adjustRightInd w:val="0"/>
        <w:ind w:left="0" w:right="82" w:firstLine="567"/>
        <w:rPr>
          <w:rFonts w:cs="Times New Roman"/>
          <w:szCs w:val="24"/>
        </w:rPr>
      </w:pPr>
      <w:r w:rsidRPr="003356CC">
        <w:rPr>
          <w:rFonts w:cs="Times New Roman"/>
          <w:szCs w:val="24"/>
        </w:rPr>
        <w:t xml:space="preserve">LST EN </w:t>
      </w:r>
      <w:r w:rsidRPr="003356CC">
        <w:rPr>
          <w:rFonts w:cs="Times New Roman"/>
          <w:spacing w:val="4"/>
          <w:szCs w:val="24"/>
        </w:rPr>
        <w:t>I</w:t>
      </w:r>
      <w:r w:rsidRPr="003356CC">
        <w:rPr>
          <w:rFonts w:cs="Times New Roman"/>
          <w:szCs w:val="24"/>
        </w:rPr>
        <w:t>SO</w:t>
      </w:r>
      <w:r w:rsidRPr="003356CC">
        <w:rPr>
          <w:rFonts w:cs="Times New Roman"/>
          <w:spacing w:val="5"/>
          <w:szCs w:val="24"/>
        </w:rPr>
        <w:t xml:space="preserve"> </w:t>
      </w:r>
      <w:r w:rsidRPr="003356CC">
        <w:rPr>
          <w:rFonts w:cs="Times New Roman"/>
          <w:szCs w:val="24"/>
        </w:rPr>
        <w:t>11905-1:2000. Va</w:t>
      </w:r>
      <w:r w:rsidRPr="003356CC">
        <w:rPr>
          <w:rFonts w:cs="Times New Roman"/>
          <w:spacing w:val="-6"/>
          <w:szCs w:val="24"/>
        </w:rPr>
        <w:t>n</w:t>
      </w:r>
      <w:r w:rsidRPr="003356CC">
        <w:rPr>
          <w:rFonts w:cs="Times New Roman"/>
          <w:szCs w:val="24"/>
        </w:rPr>
        <w:t>d</w:t>
      </w:r>
      <w:r w:rsidRPr="003356CC">
        <w:rPr>
          <w:rFonts w:cs="Times New Roman"/>
          <w:spacing w:val="4"/>
          <w:szCs w:val="24"/>
        </w:rPr>
        <w:t>e</w:t>
      </w:r>
      <w:r w:rsidRPr="003356CC">
        <w:rPr>
          <w:rFonts w:cs="Times New Roman"/>
          <w:spacing w:val="-5"/>
          <w:szCs w:val="24"/>
        </w:rPr>
        <w:t>n</w:t>
      </w:r>
      <w:r w:rsidRPr="003356CC">
        <w:rPr>
          <w:rFonts w:cs="Times New Roman"/>
          <w:szCs w:val="24"/>
        </w:rPr>
        <w:t>s</w:t>
      </w:r>
      <w:r w:rsidRPr="003356CC">
        <w:rPr>
          <w:rFonts w:cs="Times New Roman"/>
          <w:spacing w:val="5"/>
          <w:szCs w:val="24"/>
        </w:rPr>
        <w:t xml:space="preserve"> </w:t>
      </w:r>
      <w:r w:rsidRPr="003356CC">
        <w:rPr>
          <w:rFonts w:cs="Times New Roman"/>
          <w:szCs w:val="24"/>
        </w:rPr>
        <w:t>ko</w:t>
      </w:r>
      <w:r w:rsidRPr="003356CC">
        <w:rPr>
          <w:rFonts w:cs="Times New Roman"/>
          <w:spacing w:val="7"/>
          <w:szCs w:val="24"/>
        </w:rPr>
        <w:t>k</w:t>
      </w:r>
      <w:r w:rsidRPr="003356CC">
        <w:rPr>
          <w:rFonts w:cs="Times New Roman"/>
          <w:spacing w:val="-5"/>
          <w:szCs w:val="24"/>
        </w:rPr>
        <w:t>y</w:t>
      </w:r>
      <w:r w:rsidRPr="003356CC">
        <w:rPr>
          <w:rFonts w:cs="Times New Roman"/>
          <w:spacing w:val="1"/>
          <w:szCs w:val="24"/>
        </w:rPr>
        <w:t>b</w:t>
      </w:r>
      <w:r w:rsidRPr="003356CC">
        <w:rPr>
          <w:rFonts w:cs="Times New Roman"/>
          <w:spacing w:val="-1"/>
          <w:szCs w:val="24"/>
        </w:rPr>
        <w:t>ė</w:t>
      </w:r>
      <w:r w:rsidRPr="003356CC">
        <w:rPr>
          <w:rFonts w:cs="Times New Roman"/>
          <w:szCs w:val="24"/>
        </w:rPr>
        <w:t>. A</w:t>
      </w:r>
      <w:r w:rsidRPr="003356CC">
        <w:rPr>
          <w:rFonts w:cs="Times New Roman"/>
          <w:spacing w:val="-4"/>
          <w:szCs w:val="24"/>
        </w:rPr>
        <w:t>z</w:t>
      </w:r>
      <w:r w:rsidRPr="003356CC">
        <w:rPr>
          <w:rFonts w:cs="Times New Roman"/>
          <w:spacing w:val="5"/>
          <w:szCs w:val="24"/>
        </w:rPr>
        <w:t>o</w:t>
      </w:r>
      <w:r w:rsidRPr="003356CC">
        <w:rPr>
          <w:rFonts w:cs="Times New Roman"/>
          <w:szCs w:val="24"/>
        </w:rPr>
        <w:t>to</w:t>
      </w:r>
      <w:r w:rsidRPr="003356CC">
        <w:rPr>
          <w:rFonts w:cs="Times New Roman"/>
          <w:spacing w:val="10"/>
          <w:szCs w:val="24"/>
        </w:rPr>
        <w:t xml:space="preserve"> </w:t>
      </w:r>
      <w:r w:rsidRPr="003356CC">
        <w:rPr>
          <w:rFonts w:cs="Times New Roman"/>
          <w:spacing w:val="-5"/>
          <w:szCs w:val="24"/>
        </w:rPr>
        <w:t>n</w:t>
      </w:r>
      <w:r w:rsidRPr="003356CC">
        <w:rPr>
          <w:rFonts w:cs="Times New Roman"/>
          <w:szCs w:val="24"/>
        </w:rPr>
        <w:t>usta</w:t>
      </w:r>
      <w:r w:rsidRPr="003356CC">
        <w:rPr>
          <w:rFonts w:cs="Times New Roman"/>
          <w:spacing w:val="7"/>
          <w:szCs w:val="24"/>
        </w:rPr>
        <w:t>t</w:t>
      </w:r>
      <w:r w:rsidRPr="003356CC">
        <w:rPr>
          <w:rFonts w:cs="Times New Roman"/>
          <w:spacing w:val="-5"/>
          <w:szCs w:val="24"/>
        </w:rPr>
        <w:t>y</w:t>
      </w:r>
      <w:r w:rsidRPr="003356CC">
        <w:rPr>
          <w:rFonts w:cs="Times New Roman"/>
          <w:spacing w:val="-4"/>
          <w:szCs w:val="24"/>
        </w:rPr>
        <w:t>m</w:t>
      </w:r>
      <w:r w:rsidRPr="003356CC">
        <w:rPr>
          <w:rFonts w:cs="Times New Roman"/>
          <w:szCs w:val="24"/>
        </w:rPr>
        <w:t>as. 1</w:t>
      </w:r>
      <w:r w:rsidRPr="003356CC">
        <w:rPr>
          <w:rFonts w:cs="Times New Roman"/>
          <w:spacing w:val="5"/>
          <w:szCs w:val="24"/>
        </w:rPr>
        <w:t xml:space="preserve"> </w:t>
      </w:r>
      <w:r w:rsidRPr="003356CC">
        <w:rPr>
          <w:rFonts w:cs="Times New Roman"/>
          <w:szCs w:val="24"/>
        </w:rPr>
        <w:t>da</w:t>
      </w:r>
      <w:r w:rsidRPr="003356CC">
        <w:rPr>
          <w:rFonts w:cs="Times New Roman"/>
          <w:spacing w:val="3"/>
          <w:szCs w:val="24"/>
        </w:rPr>
        <w:t>l</w:t>
      </w:r>
      <w:r w:rsidRPr="003356CC">
        <w:rPr>
          <w:rFonts w:cs="Times New Roman"/>
          <w:spacing w:val="-4"/>
          <w:szCs w:val="24"/>
        </w:rPr>
        <w:t>i</w:t>
      </w:r>
      <w:r w:rsidRPr="003356CC">
        <w:rPr>
          <w:rFonts w:cs="Times New Roman"/>
          <w:szCs w:val="24"/>
        </w:rPr>
        <w:t>s.</w:t>
      </w:r>
      <w:r w:rsidRPr="003356CC">
        <w:rPr>
          <w:rFonts w:cs="Times New Roman"/>
          <w:spacing w:val="5"/>
          <w:szCs w:val="24"/>
        </w:rPr>
        <w:t xml:space="preserve"> </w:t>
      </w:r>
      <w:r w:rsidRPr="003356CC">
        <w:rPr>
          <w:rFonts w:cs="Times New Roman"/>
          <w:szCs w:val="24"/>
        </w:rPr>
        <w:t>Oksida</w:t>
      </w:r>
      <w:r w:rsidRPr="003356CC">
        <w:rPr>
          <w:rFonts w:cs="Times New Roman"/>
          <w:spacing w:val="6"/>
          <w:szCs w:val="24"/>
        </w:rPr>
        <w:t>c</w:t>
      </w:r>
      <w:r w:rsidRPr="003356CC">
        <w:rPr>
          <w:rFonts w:cs="Times New Roman"/>
          <w:spacing w:val="-4"/>
          <w:szCs w:val="24"/>
        </w:rPr>
        <w:t>i</w:t>
      </w:r>
      <w:r w:rsidRPr="003356CC">
        <w:rPr>
          <w:rFonts w:cs="Times New Roman"/>
          <w:szCs w:val="24"/>
        </w:rPr>
        <w:t>n</w:t>
      </w:r>
      <w:r w:rsidRPr="003356CC">
        <w:rPr>
          <w:rFonts w:cs="Times New Roman"/>
          <w:spacing w:val="-4"/>
          <w:szCs w:val="24"/>
        </w:rPr>
        <w:t>i</w:t>
      </w:r>
      <w:r w:rsidRPr="003356CC">
        <w:rPr>
          <w:rFonts w:cs="Times New Roman"/>
          <w:szCs w:val="24"/>
        </w:rPr>
        <w:t xml:space="preserve">o </w:t>
      </w:r>
      <w:proofErr w:type="spellStart"/>
      <w:r w:rsidRPr="003356CC">
        <w:rPr>
          <w:rFonts w:cs="Times New Roman"/>
          <w:szCs w:val="24"/>
        </w:rPr>
        <w:t>min</w:t>
      </w:r>
      <w:r w:rsidRPr="003356CC">
        <w:rPr>
          <w:rFonts w:cs="Times New Roman"/>
          <w:spacing w:val="-4"/>
          <w:szCs w:val="24"/>
        </w:rPr>
        <w:t>e</w:t>
      </w:r>
      <w:r w:rsidRPr="003356CC">
        <w:rPr>
          <w:rFonts w:cs="Times New Roman"/>
          <w:szCs w:val="24"/>
        </w:rPr>
        <w:t>r</w:t>
      </w:r>
      <w:r w:rsidRPr="003356CC">
        <w:rPr>
          <w:rFonts w:cs="Times New Roman"/>
          <w:spacing w:val="6"/>
          <w:szCs w:val="24"/>
        </w:rPr>
        <w:t>a</w:t>
      </w:r>
      <w:r w:rsidRPr="003356CC">
        <w:rPr>
          <w:rFonts w:cs="Times New Roman"/>
          <w:szCs w:val="24"/>
        </w:rPr>
        <w:t>lini</w:t>
      </w:r>
      <w:r w:rsidRPr="003356CC">
        <w:rPr>
          <w:rFonts w:cs="Times New Roman"/>
          <w:spacing w:val="-11"/>
          <w:szCs w:val="24"/>
        </w:rPr>
        <w:t>m</w:t>
      </w:r>
      <w:r w:rsidRPr="003356CC">
        <w:rPr>
          <w:rFonts w:cs="Times New Roman"/>
          <w:szCs w:val="24"/>
        </w:rPr>
        <w:t>o</w:t>
      </w:r>
      <w:proofErr w:type="spellEnd"/>
      <w:r w:rsidRPr="003356CC">
        <w:rPr>
          <w:rFonts w:cs="Times New Roman"/>
          <w:spacing w:val="7"/>
          <w:szCs w:val="24"/>
        </w:rPr>
        <w:t xml:space="preserve"> </w:t>
      </w:r>
      <w:proofErr w:type="spellStart"/>
      <w:r w:rsidRPr="003356CC">
        <w:rPr>
          <w:rFonts w:cs="Times New Roman"/>
          <w:szCs w:val="24"/>
        </w:rPr>
        <w:t>per</w:t>
      </w:r>
      <w:r w:rsidRPr="003356CC">
        <w:rPr>
          <w:rFonts w:cs="Times New Roman"/>
          <w:spacing w:val="6"/>
          <w:szCs w:val="24"/>
        </w:rPr>
        <w:t>o</w:t>
      </w:r>
      <w:r w:rsidRPr="003356CC">
        <w:rPr>
          <w:rFonts w:cs="Times New Roman"/>
          <w:szCs w:val="24"/>
        </w:rPr>
        <w:t>ksod</w:t>
      </w:r>
      <w:r w:rsidRPr="003356CC">
        <w:rPr>
          <w:rFonts w:cs="Times New Roman"/>
          <w:spacing w:val="-5"/>
          <w:szCs w:val="24"/>
        </w:rPr>
        <w:t>i</w:t>
      </w:r>
      <w:r w:rsidRPr="003356CC">
        <w:rPr>
          <w:rFonts w:cs="Times New Roman"/>
          <w:szCs w:val="24"/>
        </w:rPr>
        <w:t>su</w:t>
      </w:r>
      <w:r w:rsidRPr="003356CC">
        <w:rPr>
          <w:rFonts w:cs="Times New Roman"/>
          <w:spacing w:val="3"/>
          <w:szCs w:val="24"/>
        </w:rPr>
        <w:t>l</w:t>
      </w:r>
      <w:r w:rsidRPr="003356CC">
        <w:rPr>
          <w:rFonts w:cs="Times New Roman"/>
          <w:szCs w:val="24"/>
        </w:rPr>
        <w:t>f</w:t>
      </w:r>
      <w:r w:rsidRPr="003356CC">
        <w:rPr>
          <w:rFonts w:cs="Times New Roman"/>
          <w:spacing w:val="-4"/>
          <w:szCs w:val="24"/>
        </w:rPr>
        <w:t>a</w:t>
      </w:r>
      <w:r w:rsidRPr="003356CC">
        <w:rPr>
          <w:rFonts w:cs="Times New Roman"/>
          <w:spacing w:val="5"/>
          <w:szCs w:val="24"/>
        </w:rPr>
        <w:t>t</w:t>
      </w:r>
      <w:r w:rsidRPr="003356CC">
        <w:rPr>
          <w:rFonts w:cs="Times New Roman"/>
          <w:szCs w:val="24"/>
        </w:rPr>
        <w:t>u</w:t>
      </w:r>
      <w:proofErr w:type="spellEnd"/>
      <w:r w:rsidRPr="003356CC">
        <w:rPr>
          <w:rFonts w:cs="Times New Roman"/>
          <w:spacing w:val="1"/>
          <w:szCs w:val="24"/>
        </w:rPr>
        <w:t xml:space="preserve"> </w:t>
      </w:r>
      <w:r w:rsidRPr="003356CC">
        <w:rPr>
          <w:rFonts w:cs="Times New Roman"/>
          <w:szCs w:val="24"/>
        </w:rPr>
        <w:t>met</w:t>
      </w:r>
      <w:r w:rsidRPr="003356CC">
        <w:rPr>
          <w:rFonts w:cs="Times New Roman"/>
          <w:spacing w:val="7"/>
          <w:szCs w:val="24"/>
        </w:rPr>
        <w:t>o</w:t>
      </w:r>
      <w:r w:rsidRPr="003356CC">
        <w:rPr>
          <w:rFonts w:cs="Times New Roman"/>
          <w:szCs w:val="24"/>
        </w:rPr>
        <w:t>das</w:t>
      </w:r>
      <w:r w:rsidRPr="003356CC">
        <w:rPr>
          <w:rFonts w:cs="Times New Roman"/>
          <w:spacing w:val="-5"/>
          <w:szCs w:val="24"/>
        </w:rPr>
        <w:t xml:space="preserve"> </w:t>
      </w:r>
      <w:r w:rsidRPr="003356CC">
        <w:rPr>
          <w:rFonts w:cs="Times New Roman"/>
          <w:szCs w:val="24"/>
        </w:rPr>
        <w:t>(</w:t>
      </w:r>
      <w:r w:rsidRPr="003356CC">
        <w:rPr>
          <w:rFonts w:cs="Times New Roman"/>
          <w:spacing w:val="3"/>
          <w:szCs w:val="24"/>
        </w:rPr>
        <w:t>I</w:t>
      </w:r>
      <w:r w:rsidRPr="003356CC">
        <w:rPr>
          <w:rFonts w:cs="Times New Roman"/>
          <w:szCs w:val="24"/>
        </w:rPr>
        <w:t>SO</w:t>
      </w:r>
      <w:r w:rsidRPr="003356CC">
        <w:rPr>
          <w:rFonts w:cs="Times New Roman"/>
          <w:spacing w:val="1"/>
          <w:szCs w:val="24"/>
        </w:rPr>
        <w:t xml:space="preserve"> </w:t>
      </w:r>
      <w:r w:rsidRPr="003356CC">
        <w:rPr>
          <w:rFonts w:cs="Times New Roman"/>
          <w:szCs w:val="24"/>
        </w:rPr>
        <w:t>119</w:t>
      </w:r>
      <w:r w:rsidRPr="003356CC">
        <w:rPr>
          <w:rFonts w:cs="Times New Roman"/>
          <w:spacing w:val="-7"/>
          <w:szCs w:val="24"/>
        </w:rPr>
        <w:t>0</w:t>
      </w:r>
      <w:r w:rsidRPr="003356CC">
        <w:rPr>
          <w:rFonts w:cs="Times New Roman"/>
          <w:szCs w:val="24"/>
        </w:rPr>
        <w:t>5-1:19</w:t>
      </w:r>
      <w:r w:rsidRPr="003356CC">
        <w:rPr>
          <w:rFonts w:cs="Times New Roman"/>
          <w:spacing w:val="3"/>
          <w:szCs w:val="24"/>
        </w:rPr>
        <w:t>9</w:t>
      </w:r>
      <w:r w:rsidRPr="003356CC">
        <w:rPr>
          <w:rFonts w:cs="Times New Roman"/>
          <w:szCs w:val="24"/>
        </w:rPr>
        <w:t>7).</w:t>
      </w:r>
    </w:p>
    <w:p w14:paraId="3B8065A4" w14:textId="77777777" w:rsidR="00EC73D3" w:rsidRPr="003356CC" w:rsidRDefault="00EC73D3">
      <w:pPr>
        <w:widowControl w:val="0"/>
        <w:numPr>
          <w:ilvl w:val="0"/>
          <w:numId w:val="3"/>
        </w:numPr>
        <w:autoSpaceDE w:val="0"/>
        <w:autoSpaceDN w:val="0"/>
        <w:adjustRightInd w:val="0"/>
        <w:ind w:left="0" w:right="82" w:firstLine="567"/>
        <w:rPr>
          <w:rFonts w:cs="Times New Roman"/>
          <w:szCs w:val="24"/>
        </w:rPr>
      </w:pPr>
      <w:r w:rsidRPr="003356CC">
        <w:rPr>
          <w:rFonts w:cs="Times New Roman"/>
          <w:szCs w:val="24"/>
        </w:rPr>
        <w:t>LST EN ISO 10304-1:2009. Vandens kokybė. Ištirpusių anijonų nustatymas jonų mainų chromatografija. 1 dalis. Bromido, chlorido, fluorido, nitrato, nitrito, fosfato ir sulfato nustatymas (ISO 10304-1:2007)</w:t>
      </w:r>
    </w:p>
    <w:p w14:paraId="47C816C6" w14:textId="77777777" w:rsidR="00EC73D3" w:rsidRPr="003356CC" w:rsidRDefault="00EC73D3">
      <w:pPr>
        <w:widowControl w:val="0"/>
        <w:numPr>
          <w:ilvl w:val="0"/>
          <w:numId w:val="3"/>
        </w:numPr>
        <w:autoSpaceDE w:val="0"/>
        <w:autoSpaceDN w:val="0"/>
        <w:adjustRightInd w:val="0"/>
        <w:ind w:left="0" w:right="82" w:firstLine="567"/>
        <w:rPr>
          <w:rFonts w:cs="Times New Roman"/>
          <w:szCs w:val="24"/>
        </w:rPr>
      </w:pPr>
      <w:r w:rsidRPr="003356CC">
        <w:rPr>
          <w:rFonts w:cs="Times New Roman"/>
          <w:szCs w:val="24"/>
        </w:rPr>
        <w:t xml:space="preserve">LST EN ISO 15681-1:2005. Vandens kokybė. </w:t>
      </w:r>
      <w:proofErr w:type="spellStart"/>
      <w:r w:rsidRPr="003356CC">
        <w:rPr>
          <w:rFonts w:cs="Times New Roman"/>
          <w:szCs w:val="24"/>
        </w:rPr>
        <w:t>Ortofosfato</w:t>
      </w:r>
      <w:proofErr w:type="spellEnd"/>
      <w:r w:rsidRPr="003356CC">
        <w:rPr>
          <w:rFonts w:cs="Times New Roman"/>
          <w:szCs w:val="24"/>
        </w:rPr>
        <w:t xml:space="preserve"> ir suminio fosforo kiekio nustatymas srauto analizės (FIA ir CFA) būdu. 1 dalis. Metodas, analizuojant purškiamą srautą (FIA) (ISO 15681-1:2003)</w:t>
      </w:r>
    </w:p>
    <w:p w14:paraId="621E8DBB" w14:textId="77777777" w:rsidR="00012F45" w:rsidRPr="003356CC" w:rsidRDefault="00012F45">
      <w:pPr>
        <w:widowControl w:val="0"/>
        <w:numPr>
          <w:ilvl w:val="0"/>
          <w:numId w:val="3"/>
        </w:numPr>
        <w:autoSpaceDE w:val="0"/>
        <w:autoSpaceDN w:val="0"/>
        <w:adjustRightInd w:val="0"/>
        <w:ind w:left="0" w:right="82" w:firstLine="567"/>
        <w:rPr>
          <w:rFonts w:cs="Times New Roman"/>
          <w:szCs w:val="24"/>
        </w:rPr>
      </w:pPr>
      <w:r w:rsidRPr="003356CC">
        <w:rPr>
          <w:rFonts w:cs="Times New Roman"/>
          <w:szCs w:val="24"/>
        </w:rPr>
        <w:t xml:space="preserve">LST EN ISO 15681-2:2019. Vandens kokybė. </w:t>
      </w:r>
      <w:proofErr w:type="spellStart"/>
      <w:r w:rsidRPr="003356CC">
        <w:rPr>
          <w:rFonts w:cs="Times New Roman"/>
          <w:szCs w:val="24"/>
        </w:rPr>
        <w:t>Ortofosfato</w:t>
      </w:r>
      <w:proofErr w:type="spellEnd"/>
      <w:r w:rsidRPr="003356CC">
        <w:rPr>
          <w:rFonts w:cs="Times New Roman"/>
          <w:szCs w:val="24"/>
        </w:rPr>
        <w:t xml:space="preserve"> ir suminio fosforo kiekio nustatymas srauto analizės (FIA ir CFA) būdu. 2 dalis. Metodas, analizuojant nenutrūkstamą srautą (CFA) (ISO 15681-2:2018)</w:t>
      </w:r>
    </w:p>
    <w:p w14:paraId="5AA27702" w14:textId="77777777" w:rsidR="00AD298E" w:rsidRPr="003356CC" w:rsidRDefault="00AD298E" w:rsidP="003356CC">
      <w:pPr>
        <w:ind w:firstLine="567"/>
        <w:rPr>
          <w:rFonts w:cs="Times New Roman"/>
          <w:szCs w:val="24"/>
        </w:rPr>
      </w:pPr>
      <w:r w:rsidRPr="003356CC">
        <w:rPr>
          <w:rFonts w:cs="Times New Roman"/>
          <w:szCs w:val="24"/>
        </w:rPr>
        <w:t>Vykdant programą galima naudoti ir kitus tyrimo metodus, kuriuos taikant gaunami lygiaverčiai nurodytam metodui rezultatai.</w:t>
      </w:r>
    </w:p>
    <w:p w14:paraId="46F2099B" w14:textId="77777777" w:rsidR="000607C9" w:rsidRPr="003356CC" w:rsidRDefault="000607C9" w:rsidP="003356CC">
      <w:pPr>
        <w:ind w:firstLine="567"/>
        <w:rPr>
          <w:rFonts w:cs="Times New Roman"/>
          <w:color w:val="92D050"/>
          <w:szCs w:val="24"/>
        </w:rPr>
      </w:pPr>
    </w:p>
    <w:p w14:paraId="4E6760F1" w14:textId="56E4137C" w:rsidR="004135E8" w:rsidRPr="0063134C" w:rsidRDefault="00E215C9" w:rsidP="004275BC">
      <w:pPr>
        <w:pStyle w:val="Antrat2"/>
      </w:pPr>
      <w:bookmarkStart w:id="24" w:name="_Toc171588707"/>
      <w:r w:rsidRPr="0063134C">
        <w:t>3</w:t>
      </w:r>
      <w:r w:rsidR="004135E8" w:rsidRPr="0063134C">
        <w:t>.</w:t>
      </w:r>
      <w:r w:rsidR="006D6F93" w:rsidRPr="0063134C">
        <w:t>1</w:t>
      </w:r>
      <w:r w:rsidR="00572A86" w:rsidRPr="0063134C">
        <w:t>.</w:t>
      </w:r>
      <w:r w:rsidRPr="0063134C">
        <w:t>5</w:t>
      </w:r>
      <w:r w:rsidR="004135E8" w:rsidRPr="0063134C">
        <w:t xml:space="preserve">. </w:t>
      </w:r>
      <w:r w:rsidR="006D6F93" w:rsidRPr="0063134C">
        <w:t xml:space="preserve">Paviršinių vandens telkinių </w:t>
      </w:r>
      <w:r w:rsidR="003851E5" w:rsidRPr="0063134C">
        <w:t>stebėsenos</w:t>
      </w:r>
      <w:r w:rsidR="006D6F93" w:rsidRPr="0063134C">
        <w:t xml:space="preserve"> r</w:t>
      </w:r>
      <w:r w:rsidR="004135E8" w:rsidRPr="0063134C">
        <w:t>ezultatų vertinimo kriterijai</w:t>
      </w:r>
      <w:bookmarkEnd w:id="24"/>
    </w:p>
    <w:p w14:paraId="6EFECB06" w14:textId="77777777" w:rsidR="00DA546E" w:rsidRPr="003356CC" w:rsidRDefault="00DA546E" w:rsidP="003356CC">
      <w:pPr>
        <w:rPr>
          <w:rFonts w:cs="Times New Roman"/>
          <w:szCs w:val="24"/>
        </w:rPr>
      </w:pPr>
    </w:p>
    <w:p w14:paraId="3FBF9E57" w14:textId="683626D7" w:rsidR="00E81690" w:rsidRPr="003356CC" w:rsidRDefault="0063134C" w:rsidP="003356CC">
      <w:pPr>
        <w:ind w:firstLine="567"/>
        <w:rPr>
          <w:rFonts w:cs="Times New Roman"/>
          <w:szCs w:val="24"/>
        </w:rPr>
      </w:pPr>
      <w:r>
        <w:rPr>
          <w:rFonts w:cs="Times New Roman"/>
          <w:szCs w:val="24"/>
        </w:rPr>
        <w:t>Tvenkinių</w:t>
      </w:r>
      <w:r w:rsidR="00027408">
        <w:rPr>
          <w:rFonts w:cs="Times New Roman"/>
          <w:szCs w:val="24"/>
        </w:rPr>
        <w:t xml:space="preserve"> ir upių</w:t>
      </w:r>
      <w:r w:rsidR="00007531" w:rsidRPr="003356CC">
        <w:rPr>
          <w:rFonts w:cs="Times New Roman"/>
          <w:szCs w:val="24"/>
        </w:rPr>
        <w:t xml:space="preserve"> ekologinė būklė (dirbtinių ir labai pakeistų vandens telkinių ekologinis potencialas) yra vertinama pagal Paviršinių vandens telkinių būklės nustatymo metodiką, patvirtintą Lietuvos Respublikos aplinkos ministro 2007 m. balandžio 12 d. įsakymu Nr. D1-210 „Dėl Paviršinių vandens telkinių būklės nustatymo metodikos patvirtinimo“.</w:t>
      </w:r>
      <w:r w:rsidR="00E81690" w:rsidRPr="003356CC">
        <w:rPr>
          <w:rFonts w:cs="Times New Roman"/>
          <w:szCs w:val="24"/>
        </w:rPr>
        <w:t xml:space="preserve"> Paviršinių vandens telkinių kokybė vertinama pagal vandens kokybės rodiklių ribines vertes arba didžiausias leidžiamas koncentracijas (DLK), nustatytas:</w:t>
      </w:r>
    </w:p>
    <w:p w14:paraId="352A3E82" w14:textId="77777777" w:rsidR="00572A86" w:rsidRPr="003356CC" w:rsidRDefault="00E81690" w:rsidP="003356CC">
      <w:pPr>
        <w:rPr>
          <w:rFonts w:cs="Times New Roman"/>
          <w:spacing w:val="-4"/>
          <w:szCs w:val="24"/>
        </w:rPr>
      </w:pPr>
      <w:r w:rsidRPr="003356CC">
        <w:rPr>
          <w:rFonts w:cs="Times New Roman"/>
          <w:spacing w:val="-4"/>
          <w:szCs w:val="24"/>
        </w:rPr>
        <w:t>1.</w:t>
      </w:r>
      <w:r w:rsidR="009D0FB6" w:rsidRPr="003356CC">
        <w:rPr>
          <w:rFonts w:cs="Times New Roman"/>
          <w:spacing w:val="-4"/>
          <w:szCs w:val="24"/>
        </w:rPr>
        <w:t xml:space="preserve"> </w:t>
      </w:r>
      <w:r w:rsidR="00CC4989" w:rsidRPr="003356CC">
        <w:rPr>
          <w:rFonts w:cs="Times New Roman"/>
          <w:spacing w:val="-2"/>
          <w:szCs w:val="24"/>
        </w:rPr>
        <w:t>Paviršinių vandens telkinių, kuriuose gali gyventi ir veistis gėlavandenės žuvys, apsaugos reikalavimų apraše, patvirtintame Lietuvos Respublikos aplinkos ministro</w:t>
      </w:r>
      <w:r w:rsidR="00CC4989" w:rsidRPr="003356CC">
        <w:rPr>
          <w:rFonts w:cs="Times New Roman"/>
          <w:spacing w:val="-4"/>
          <w:szCs w:val="24"/>
        </w:rPr>
        <w:t xml:space="preserve"> </w:t>
      </w:r>
      <w:r w:rsidR="009D0FB6" w:rsidRPr="003356CC">
        <w:rPr>
          <w:rFonts w:cs="Times New Roman"/>
          <w:spacing w:val="-4"/>
          <w:szCs w:val="24"/>
        </w:rPr>
        <w:t>20</w:t>
      </w:r>
      <w:r w:rsidR="0053733A" w:rsidRPr="003356CC">
        <w:rPr>
          <w:rFonts w:cs="Times New Roman"/>
          <w:spacing w:val="-4"/>
          <w:szCs w:val="24"/>
        </w:rPr>
        <w:t>05</w:t>
      </w:r>
      <w:r w:rsidR="009D0FB6" w:rsidRPr="003356CC">
        <w:rPr>
          <w:rFonts w:cs="Times New Roman"/>
          <w:spacing w:val="-4"/>
          <w:szCs w:val="24"/>
        </w:rPr>
        <w:t xml:space="preserve"> m. </w:t>
      </w:r>
      <w:r w:rsidR="0053733A" w:rsidRPr="003356CC">
        <w:rPr>
          <w:rFonts w:cs="Times New Roman"/>
          <w:spacing w:val="-4"/>
          <w:szCs w:val="24"/>
        </w:rPr>
        <w:t>gruodžio</w:t>
      </w:r>
      <w:r w:rsidR="009D0FB6" w:rsidRPr="003356CC">
        <w:rPr>
          <w:rFonts w:cs="Times New Roman"/>
          <w:spacing w:val="-4"/>
          <w:szCs w:val="24"/>
        </w:rPr>
        <w:t xml:space="preserve"> </w:t>
      </w:r>
      <w:r w:rsidR="0053733A" w:rsidRPr="003356CC">
        <w:rPr>
          <w:rFonts w:cs="Times New Roman"/>
          <w:spacing w:val="-4"/>
          <w:szCs w:val="24"/>
        </w:rPr>
        <w:t>2</w:t>
      </w:r>
      <w:r w:rsidR="009D0FB6" w:rsidRPr="003356CC">
        <w:rPr>
          <w:rFonts w:cs="Times New Roman"/>
          <w:spacing w:val="-4"/>
          <w:szCs w:val="24"/>
        </w:rPr>
        <w:t>1 d</w:t>
      </w:r>
      <w:r w:rsidR="0053733A" w:rsidRPr="003356CC">
        <w:rPr>
          <w:rFonts w:cs="Times New Roman"/>
          <w:spacing w:val="-4"/>
          <w:szCs w:val="24"/>
        </w:rPr>
        <w:t>.</w:t>
      </w:r>
      <w:r w:rsidR="009D0FB6" w:rsidRPr="003356CC">
        <w:rPr>
          <w:rFonts w:cs="Times New Roman"/>
          <w:spacing w:val="-4"/>
          <w:szCs w:val="24"/>
        </w:rPr>
        <w:t xml:space="preserve"> įsakymu Nr. D1-</w:t>
      </w:r>
      <w:r w:rsidR="0053733A" w:rsidRPr="003356CC">
        <w:rPr>
          <w:rFonts w:cs="Times New Roman"/>
          <w:spacing w:val="-4"/>
          <w:szCs w:val="24"/>
        </w:rPr>
        <w:t>633</w:t>
      </w:r>
      <w:r w:rsidR="009D0FB6" w:rsidRPr="003356CC">
        <w:rPr>
          <w:rFonts w:cs="Times New Roman"/>
          <w:spacing w:val="-4"/>
          <w:szCs w:val="24"/>
        </w:rPr>
        <w:t xml:space="preserve"> „Dėl paviršinių vandens telkinių, kuriuose gali gyventi ir veistis gėlavandenės žuvys, apsaugos reikalavimų aprašo patvirtinimo“.</w:t>
      </w:r>
    </w:p>
    <w:p w14:paraId="30ACBEF8" w14:textId="5F375191" w:rsidR="00007531" w:rsidRPr="003356CC" w:rsidRDefault="00E81690" w:rsidP="003356CC">
      <w:pPr>
        <w:rPr>
          <w:rFonts w:cs="Times New Roman"/>
          <w:szCs w:val="24"/>
        </w:rPr>
      </w:pPr>
      <w:r w:rsidRPr="003356CC">
        <w:rPr>
          <w:rFonts w:cs="Times New Roman"/>
          <w:spacing w:val="-2"/>
          <w:szCs w:val="24"/>
        </w:rPr>
        <w:lastRenderedPageBreak/>
        <w:t xml:space="preserve">2.. </w:t>
      </w:r>
      <w:r w:rsidR="00007531" w:rsidRPr="003356CC">
        <w:rPr>
          <w:rFonts w:cs="Times New Roman"/>
          <w:spacing w:val="-2"/>
          <w:szCs w:val="24"/>
        </w:rPr>
        <w:t>Nuotekų tvarkymo reglamente, patvirtintame Lietuvos Respublikos aplinkos ministro</w:t>
      </w:r>
      <w:r w:rsidR="00007531" w:rsidRPr="003356CC">
        <w:rPr>
          <w:rFonts w:cs="Times New Roman"/>
          <w:szCs w:val="24"/>
        </w:rPr>
        <w:t xml:space="preserve"> 2006 m. gegužės 17 d. įsakymu Nr. D1-236 „Dėl nuotekų tvarkymo reglamento patvirtinimo“</w:t>
      </w:r>
      <w:r w:rsidRPr="003356CC">
        <w:rPr>
          <w:rFonts w:cs="Times New Roman"/>
          <w:szCs w:val="24"/>
        </w:rPr>
        <w:t>.</w:t>
      </w:r>
    </w:p>
    <w:p w14:paraId="68411EE2" w14:textId="77777777" w:rsidR="00470BE4" w:rsidRPr="003356CC" w:rsidRDefault="00470BE4" w:rsidP="003356CC">
      <w:pPr>
        <w:rPr>
          <w:rFonts w:cs="Times New Roman"/>
          <w:szCs w:val="24"/>
        </w:rPr>
      </w:pPr>
    </w:p>
    <w:p w14:paraId="6CDEA07E" w14:textId="61538E30" w:rsidR="00470BE4" w:rsidRPr="00027408" w:rsidRDefault="00470BE4">
      <w:pPr>
        <w:pStyle w:val="Antrat2"/>
        <w:numPr>
          <w:ilvl w:val="2"/>
          <w:numId w:val="1"/>
        </w:numPr>
      </w:pPr>
      <w:bookmarkStart w:id="25" w:name="_Toc57307568"/>
      <w:bookmarkStart w:id="26" w:name="_Toc171588708"/>
      <w:r w:rsidRPr="00027408">
        <w:t>Tyrimų rezultatai</w:t>
      </w:r>
      <w:bookmarkEnd w:id="25"/>
      <w:bookmarkEnd w:id="26"/>
    </w:p>
    <w:p w14:paraId="1CE7A4C1" w14:textId="77777777" w:rsidR="00F53AD9" w:rsidRPr="003356CC" w:rsidRDefault="00F53AD9" w:rsidP="003356CC">
      <w:pPr>
        <w:rPr>
          <w:rFonts w:cs="Times New Roman"/>
          <w:szCs w:val="24"/>
        </w:rPr>
      </w:pPr>
    </w:p>
    <w:p w14:paraId="57E6D71C" w14:textId="77777777" w:rsidR="00F53AD9" w:rsidRDefault="00F53AD9" w:rsidP="003356CC">
      <w:pPr>
        <w:snapToGrid w:val="0"/>
        <w:ind w:firstLine="720"/>
        <w:rPr>
          <w:rFonts w:eastAsia="SimSun" w:cs="Times New Roman"/>
          <w:szCs w:val="24"/>
          <w:lang w:eastAsia="zh-CN"/>
        </w:rPr>
      </w:pPr>
      <w:r w:rsidRPr="003356CC">
        <w:rPr>
          <w:rFonts w:eastAsia="SimSun" w:cs="Times New Roman"/>
          <w:szCs w:val="24"/>
          <w:lang w:eastAsia="zh-CN"/>
        </w:rPr>
        <w:t>Vandens kokybės vertinimui vandens kokybės vertės vandenyje lyginamos su leidžiamomis nustatytomis vertėmis pagal paviršinių vandens telkinių būklės nustatymo metodiką (Lietuvos Respublikos aplinkos ministro 2007 balandžio 12 d. įsakymo Nr. D1-210; 2010 kovo 4 d. įsakymo Nr. D1 – 178 redakcija; 2021 m. lapkričio 4 d. įsakymo Nr. D1-645 redakcija):</w:t>
      </w:r>
    </w:p>
    <w:p w14:paraId="4C8C5585" w14:textId="77777777" w:rsidR="003356CC" w:rsidRPr="003356CC" w:rsidRDefault="003356CC" w:rsidP="003356CC">
      <w:pPr>
        <w:snapToGrid w:val="0"/>
        <w:ind w:firstLine="720"/>
        <w:rPr>
          <w:rFonts w:eastAsia="SimSun" w:cs="Times New Roman"/>
          <w:szCs w:val="24"/>
          <w:lang w:eastAsia="zh-CN"/>
        </w:rPr>
      </w:pPr>
    </w:p>
    <w:p w14:paraId="54BE67BE" w14:textId="4BE2A176" w:rsidR="00F53AD9" w:rsidRPr="003356CC" w:rsidRDefault="005A552A" w:rsidP="003356CC">
      <w:pPr>
        <w:widowControl w:val="0"/>
        <w:suppressAutoHyphens/>
        <w:ind w:firstLine="0"/>
        <w:textAlignment w:val="baseline"/>
        <w:rPr>
          <w:rFonts w:cs="Times New Roman"/>
          <w:kern w:val="2"/>
          <w:szCs w:val="24"/>
          <w:lang w:eastAsia="lt-LT"/>
        </w:rPr>
      </w:pPr>
      <w:r w:rsidRPr="003356CC">
        <w:rPr>
          <w:rFonts w:eastAsia="Lucida Sans Unicode" w:cs="Times New Roman"/>
          <w:bCs/>
          <w:iCs/>
          <w:kern w:val="3"/>
          <w:szCs w:val="24"/>
          <w:lang w:eastAsia="lt-LT"/>
        </w:rPr>
        <w:t>3.1.</w:t>
      </w:r>
      <w:r w:rsidR="009633FE" w:rsidRPr="003356CC">
        <w:rPr>
          <w:rFonts w:eastAsia="Lucida Sans Unicode" w:cs="Times New Roman"/>
          <w:bCs/>
          <w:iCs/>
          <w:kern w:val="3"/>
          <w:szCs w:val="24"/>
          <w:lang w:eastAsia="lt-LT"/>
        </w:rPr>
        <w:t>3</w:t>
      </w:r>
      <w:r w:rsidR="00F53AD9" w:rsidRPr="003356CC">
        <w:rPr>
          <w:rFonts w:eastAsia="Lucida Sans Unicode" w:cs="Times New Roman"/>
          <w:bCs/>
          <w:iCs/>
          <w:kern w:val="3"/>
          <w:szCs w:val="24"/>
          <w:lang w:eastAsia="lt-LT"/>
        </w:rPr>
        <w:t xml:space="preserve"> lentelė. </w:t>
      </w:r>
      <w:r w:rsidR="00716BCB" w:rsidRPr="003356CC">
        <w:rPr>
          <w:rFonts w:cs="Times New Roman"/>
          <w:kern w:val="2"/>
          <w:szCs w:val="24"/>
          <w:lang w:eastAsia="lt-LT"/>
        </w:rPr>
        <w:t>Upių ekologinės būklės klasės pagal fizikinių-cheminių kokybės elementų rodiklius</w:t>
      </w:r>
    </w:p>
    <w:tbl>
      <w:tblPr>
        <w:tblW w:w="4898" w:type="pct"/>
        <w:jc w:val="center"/>
        <w:tblLayout w:type="fixed"/>
        <w:tblCellMar>
          <w:left w:w="10" w:type="dxa"/>
          <w:right w:w="10" w:type="dxa"/>
        </w:tblCellMar>
        <w:tblLook w:val="04A0" w:firstRow="1" w:lastRow="0" w:firstColumn="1" w:lastColumn="0" w:noHBand="0" w:noVBand="1"/>
      </w:tblPr>
      <w:tblGrid>
        <w:gridCol w:w="559"/>
        <w:gridCol w:w="1107"/>
        <w:gridCol w:w="1524"/>
        <w:gridCol w:w="1107"/>
        <w:gridCol w:w="692"/>
        <w:gridCol w:w="832"/>
        <w:gridCol w:w="970"/>
        <w:gridCol w:w="970"/>
        <w:gridCol w:w="839"/>
        <w:gridCol w:w="832"/>
      </w:tblGrid>
      <w:tr w:rsidR="004E12A9" w:rsidRPr="003356CC" w14:paraId="746F417E" w14:textId="77777777" w:rsidTr="00C81A6F">
        <w:trPr>
          <w:cantSplit/>
          <w:trHeight w:val="405"/>
          <w:jc w:val="center"/>
        </w:trPr>
        <w:tc>
          <w:tcPr>
            <w:tcW w:w="296" w:type="pct"/>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EE76A7"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b/>
                <w:kern w:val="3"/>
                <w:sz w:val="20"/>
                <w:szCs w:val="20"/>
                <w:lang w:eastAsia="lt-LT"/>
              </w:rPr>
            </w:pPr>
            <w:r w:rsidRPr="003356CC">
              <w:rPr>
                <w:rFonts w:eastAsia="Lucida Sans Unicode" w:cs="Times New Roman"/>
                <w:b/>
                <w:kern w:val="3"/>
                <w:sz w:val="20"/>
                <w:szCs w:val="20"/>
                <w:lang w:eastAsia="lt-LT"/>
              </w:rPr>
              <w:t>Eil. Nr.</w:t>
            </w:r>
          </w:p>
        </w:tc>
        <w:tc>
          <w:tcPr>
            <w:tcW w:w="1395" w:type="pct"/>
            <w:gridSpan w:val="2"/>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4AC2B4"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b/>
                <w:kern w:val="3"/>
                <w:sz w:val="20"/>
                <w:szCs w:val="20"/>
                <w:lang w:eastAsia="lt-LT"/>
              </w:rPr>
            </w:pPr>
            <w:r w:rsidRPr="003356CC">
              <w:rPr>
                <w:rFonts w:eastAsia="Lucida Sans Unicode" w:cs="Times New Roman"/>
                <w:b/>
                <w:kern w:val="3"/>
                <w:sz w:val="20"/>
                <w:szCs w:val="20"/>
                <w:lang w:eastAsia="lt-LT"/>
              </w:rPr>
              <w:t>Kokybės elementas</w:t>
            </w:r>
          </w:p>
        </w:tc>
        <w:tc>
          <w:tcPr>
            <w:tcW w:w="587" w:type="pct"/>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1C4BA8"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b/>
                <w:kern w:val="3"/>
                <w:sz w:val="20"/>
                <w:szCs w:val="20"/>
                <w:lang w:eastAsia="lt-LT"/>
              </w:rPr>
            </w:pPr>
            <w:r w:rsidRPr="003356CC">
              <w:rPr>
                <w:rFonts w:eastAsia="Lucida Sans Unicode" w:cs="Times New Roman"/>
                <w:b/>
                <w:kern w:val="3"/>
                <w:sz w:val="20"/>
                <w:szCs w:val="20"/>
                <w:lang w:eastAsia="lt-LT"/>
              </w:rPr>
              <w:t>Rodiklis</w:t>
            </w:r>
          </w:p>
        </w:tc>
        <w:tc>
          <w:tcPr>
            <w:tcW w:w="367" w:type="pct"/>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8F44D2"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b/>
                <w:kern w:val="3"/>
                <w:sz w:val="20"/>
                <w:szCs w:val="20"/>
                <w:lang w:eastAsia="lt-LT"/>
              </w:rPr>
            </w:pPr>
            <w:r w:rsidRPr="003356CC">
              <w:rPr>
                <w:rFonts w:eastAsia="Lucida Sans Unicode" w:cs="Times New Roman"/>
                <w:b/>
                <w:kern w:val="3"/>
                <w:sz w:val="20"/>
                <w:szCs w:val="20"/>
                <w:lang w:eastAsia="lt-LT"/>
              </w:rPr>
              <w:t>Upės tipas</w:t>
            </w:r>
          </w:p>
        </w:tc>
        <w:tc>
          <w:tcPr>
            <w:tcW w:w="2355"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500F7F" w14:textId="77777777" w:rsidR="004E12A9" w:rsidRPr="003356CC" w:rsidRDefault="004E12A9"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b/>
                <w:kern w:val="3"/>
                <w:sz w:val="20"/>
                <w:szCs w:val="20"/>
                <w:lang w:eastAsia="lt-LT"/>
              </w:rPr>
              <w:t>Upių ekologinės būklės klasių kriterijai pagal fizikinių-cheminių kokybės elementų rodiklių vertes</w:t>
            </w:r>
          </w:p>
        </w:tc>
      </w:tr>
      <w:tr w:rsidR="004E12A9" w:rsidRPr="003356CC" w14:paraId="211C818B" w14:textId="77777777" w:rsidTr="00C81A6F">
        <w:trPr>
          <w:cantSplit/>
          <w:trHeight w:val="588"/>
          <w:jc w:val="center"/>
        </w:trPr>
        <w:tc>
          <w:tcPr>
            <w:tcW w:w="296"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306E1D"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1395" w:type="pct"/>
            <w:gridSpan w:val="2"/>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FD4BBE"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587"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4F7F94"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367"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DE3C84"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44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C44F39"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b/>
                <w:kern w:val="3"/>
                <w:sz w:val="20"/>
                <w:szCs w:val="20"/>
                <w:lang w:eastAsia="lt-LT"/>
              </w:rPr>
            </w:pPr>
            <w:r w:rsidRPr="003356CC">
              <w:rPr>
                <w:rFonts w:eastAsia="Lucida Sans Unicode" w:cs="Times New Roman"/>
                <w:b/>
                <w:kern w:val="3"/>
                <w:sz w:val="20"/>
                <w:szCs w:val="20"/>
                <w:lang w:eastAsia="lt-LT"/>
              </w:rPr>
              <w:t>Labai gera</w:t>
            </w:r>
          </w:p>
        </w:tc>
        <w:tc>
          <w:tcPr>
            <w:tcW w:w="51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200B2E"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b/>
                <w:kern w:val="3"/>
                <w:sz w:val="20"/>
                <w:szCs w:val="20"/>
                <w:lang w:eastAsia="lt-LT"/>
              </w:rPr>
            </w:pPr>
            <w:r w:rsidRPr="003356CC">
              <w:rPr>
                <w:rFonts w:eastAsia="Lucida Sans Unicode" w:cs="Times New Roman"/>
                <w:b/>
                <w:kern w:val="3"/>
                <w:sz w:val="20"/>
                <w:szCs w:val="20"/>
                <w:lang w:eastAsia="lt-LT"/>
              </w:rPr>
              <w:t>Gera</w:t>
            </w:r>
          </w:p>
        </w:tc>
        <w:tc>
          <w:tcPr>
            <w:tcW w:w="51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59DCE0"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b/>
                <w:kern w:val="3"/>
                <w:sz w:val="20"/>
                <w:szCs w:val="20"/>
                <w:lang w:eastAsia="lt-LT"/>
              </w:rPr>
            </w:pPr>
            <w:r w:rsidRPr="003356CC">
              <w:rPr>
                <w:rFonts w:eastAsia="Lucida Sans Unicode" w:cs="Times New Roman"/>
                <w:b/>
                <w:kern w:val="3"/>
                <w:sz w:val="20"/>
                <w:szCs w:val="20"/>
                <w:lang w:eastAsia="lt-LT"/>
              </w:rPr>
              <w:t>Viduti-nė</w:t>
            </w:r>
          </w:p>
        </w:tc>
        <w:tc>
          <w:tcPr>
            <w:tcW w:w="445"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7B25E9"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b/>
                <w:kern w:val="3"/>
                <w:sz w:val="20"/>
                <w:szCs w:val="20"/>
                <w:lang w:eastAsia="lt-LT"/>
              </w:rPr>
            </w:pPr>
            <w:r w:rsidRPr="003356CC">
              <w:rPr>
                <w:rFonts w:eastAsia="Lucida Sans Unicode" w:cs="Times New Roman"/>
                <w:b/>
                <w:kern w:val="3"/>
                <w:sz w:val="20"/>
                <w:szCs w:val="20"/>
                <w:lang w:eastAsia="lt-LT"/>
              </w:rPr>
              <w:t>Bloga</w:t>
            </w:r>
          </w:p>
        </w:tc>
        <w:tc>
          <w:tcPr>
            <w:tcW w:w="4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6A3FC0" w14:textId="77777777" w:rsidR="004E12A9" w:rsidRPr="003356CC" w:rsidRDefault="004E12A9"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b/>
                <w:kern w:val="3"/>
                <w:sz w:val="20"/>
                <w:szCs w:val="20"/>
                <w:lang w:eastAsia="lt-LT"/>
              </w:rPr>
              <w:t>Labai bloga</w:t>
            </w:r>
          </w:p>
        </w:tc>
      </w:tr>
      <w:tr w:rsidR="004E12A9" w:rsidRPr="003356CC" w14:paraId="3F728251" w14:textId="77777777" w:rsidTr="00C81A6F">
        <w:trPr>
          <w:cantSplit/>
          <w:trHeight w:val="195"/>
          <w:jc w:val="center"/>
        </w:trPr>
        <w:tc>
          <w:tcPr>
            <w:tcW w:w="29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A26E56" w14:textId="77777777" w:rsidR="004E12A9" w:rsidRPr="003356CC" w:rsidRDefault="004E12A9"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Arial Unicode MS" w:cs="Times New Roman"/>
                <w:color w:val="000000"/>
                <w:kern w:val="3"/>
                <w:sz w:val="20"/>
                <w:szCs w:val="20"/>
                <w:lang w:eastAsia="zh-CN"/>
              </w:rPr>
              <w:t>1.</w:t>
            </w:r>
          </w:p>
        </w:tc>
        <w:tc>
          <w:tcPr>
            <w:tcW w:w="587" w:type="pct"/>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6FC5F7"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Bendrieji duomenys</w:t>
            </w:r>
          </w:p>
        </w:tc>
        <w:tc>
          <w:tcPr>
            <w:tcW w:w="808" w:type="pct"/>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0A5DB6"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Maistingosios medžiagos</w:t>
            </w:r>
          </w:p>
        </w:tc>
        <w:tc>
          <w:tcPr>
            <w:tcW w:w="587"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B9E5D0" w14:textId="77777777" w:rsidR="004E12A9" w:rsidRPr="003356CC" w:rsidRDefault="004E12A9"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kern w:val="3"/>
                <w:sz w:val="20"/>
                <w:szCs w:val="20"/>
                <w:lang w:eastAsia="lt-LT"/>
              </w:rPr>
              <w:t>NO</w:t>
            </w:r>
            <w:r w:rsidRPr="003356CC">
              <w:rPr>
                <w:rFonts w:eastAsia="Lucida Sans Unicode" w:cs="Times New Roman"/>
                <w:kern w:val="3"/>
                <w:sz w:val="20"/>
                <w:szCs w:val="20"/>
                <w:vertAlign w:val="subscript"/>
                <w:lang w:eastAsia="lt-LT"/>
              </w:rPr>
              <w:t>3</w:t>
            </w:r>
            <w:r w:rsidRPr="003356CC">
              <w:rPr>
                <w:rFonts w:eastAsia="Lucida Sans Unicode" w:cs="Times New Roman"/>
                <w:kern w:val="3"/>
                <w:sz w:val="20"/>
                <w:szCs w:val="20"/>
                <w:lang w:eastAsia="lt-LT"/>
              </w:rPr>
              <w:t>-N, mg/l N</w:t>
            </w:r>
          </w:p>
        </w:tc>
        <w:tc>
          <w:tcPr>
            <w:tcW w:w="367"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B2161C"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1–5</w:t>
            </w:r>
          </w:p>
        </w:tc>
        <w:tc>
          <w:tcPr>
            <w:tcW w:w="44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06F6D5"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&lt;1,30</w:t>
            </w:r>
          </w:p>
        </w:tc>
        <w:tc>
          <w:tcPr>
            <w:tcW w:w="51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3807DF"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1,30–2,30</w:t>
            </w:r>
          </w:p>
        </w:tc>
        <w:tc>
          <w:tcPr>
            <w:tcW w:w="51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92BC39"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2,31–4,50</w:t>
            </w:r>
          </w:p>
        </w:tc>
        <w:tc>
          <w:tcPr>
            <w:tcW w:w="445"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4BA8C0"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4,51–10,00</w:t>
            </w:r>
          </w:p>
        </w:tc>
        <w:tc>
          <w:tcPr>
            <w:tcW w:w="4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95C9FB" w14:textId="77777777" w:rsidR="004E12A9" w:rsidRPr="003356CC" w:rsidRDefault="004E12A9"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kern w:val="3"/>
                <w:sz w:val="20"/>
                <w:szCs w:val="20"/>
                <w:lang w:eastAsia="lt-LT"/>
              </w:rPr>
              <w:t>&gt;10,00</w:t>
            </w:r>
          </w:p>
        </w:tc>
      </w:tr>
      <w:tr w:rsidR="004E12A9" w:rsidRPr="003356CC" w14:paraId="6A0C5B4B" w14:textId="77777777" w:rsidTr="00C81A6F">
        <w:trPr>
          <w:cantSplit/>
          <w:trHeight w:val="210"/>
          <w:jc w:val="center"/>
        </w:trPr>
        <w:tc>
          <w:tcPr>
            <w:tcW w:w="29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FE38FD" w14:textId="77777777" w:rsidR="004E12A9" w:rsidRPr="003356CC" w:rsidRDefault="004E12A9"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Arial Unicode MS" w:cs="Times New Roman"/>
                <w:color w:val="000000"/>
                <w:kern w:val="3"/>
                <w:sz w:val="20"/>
                <w:szCs w:val="20"/>
                <w:lang w:eastAsia="zh-CN"/>
              </w:rPr>
              <w:t>2.</w:t>
            </w:r>
          </w:p>
        </w:tc>
        <w:tc>
          <w:tcPr>
            <w:tcW w:w="587"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DD1A68"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808"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4AA8C1"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587"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38A498" w14:textId="77777777" w:rsidR="004E12A9" w:rsidRPr="003356CC" w:rsidRDefault="004E12A9"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kern w:val="3"/>
                <w:sz w:val="20"/>
                <w:szCs w:val="20"/>
                <w:lang w:eastAsia="lt-LT"/>
              </w:rPr>
              <w:t>NH</w:t>
            </w:r>
            <w:r w:rsidRPr="003356CC">
              <w:rPr>
                <w:rFonts w:eastAsia="Lucida Sans Unicode" w:cs="Times New Roman"/>
                <w:kern w:val="3"/>
                <w:sz w:val="20"/>
                <w:szCs w:val="20"/>
                <w:vertAlign w:val="subscript"/>
                <w:lang w:eastAsia="lt-LT"/>
              </w:rPr>
              <w:t>4</w:t>
            </w:r>
            <w:r w:rsidRPr="003356CC">
              <w:rPr>
                <w:rFonts w:eastAsia="Lucida Sans Unicode" w:cs="Times New Roman"/>
                <w:kern w:val="3"/>
                <w:sz w:val="20"/>
                <w:szCs w:val="20"/>
                <w:lang w:eastAsia="lt-LT"/>
              </w:rPr>
              <w:t>-N, mg/l N</w:t>
            </w:r>
          </w:p>
        </w:tc>
        <w:tc>
          <w:tcPr>
            <w:tcW w:w="367"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0F39B4"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1–5</w:t>
            </w:r>
          </w:p>
        </w:tc>
        <w:tc>
          <w:tcPr>
            <w:tcW w:w="44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258A1B" w14:textId="77777777" w:rsidR="004E12A9" w:rsidRPr="003356CC" w:rsidRDefault="004E12A9"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kern w:val="3"/>
                <w:sz w:val="20"/>
                <w:szCs w:val="20"/>
                <w:lang w:eastAsia="lt-LT"/>
              </w:rPr>
              <w:t>&lt;0,10</w:t>
            </w:r>
          </w:p>
        </w:tc>
        <w:tc>
          <w:tcPr>
            <w:tcW w:w="51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2FEDDF" w14:textId="77777777" w:rsidR="004E12A9" w:rsidRPr="003356CC" w:rsidRDefault="004E12A9"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color w:val="000000"/>
                <w:kern w:val="3"/>
                <w:sz w:val="20"/>
                <w:szCs w:val="20"/>
                <w:lang w:eastAsia="lt-LT"/>
              </w:rPr>
              <w:t>0,10–0,20</w:t>
            </w:r>
          </w:p>
        </w:tc>
        <w:tc>
          <w:tcPr>
            <w:tcW w:w="51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C56978"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0,21–0,60</w:t>
            </w:r>
          </w:p>
        </w:tc>
        <w:tc>
          <w:tcPr>
            <w:tcW w:w="445"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6BE036"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0,61–1,50</w:t>
            </w:r>
          </w:p>
        </w:tc>
        <w:tc>
          <w:tcPr>
            <w:tcW w:w="4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853343" w14:textId="77777777" w:rsidR="004E12A9" w:rsidRPr="003356CC" w:rsidRDefault="004E12A9"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kern w:val="3"/>
                <w:sz w:val="20"/>
                <w:szCs w:val="20"/>
                <w:lang w:eastAsia="lt-LT"/>
              </w:rPr>
              <w:t>&gt;1,50</w:t>
            </w:r>
          </w:p>
        </w:tc>
      </w:tr>
      <w:tr w:rsidR="004E12A9" w:rsidRPr="003356CC" w14:paraId="7646AFD1" w14:textId="77777777" w:rsidTr="00C81A6F">
        <w:trPr>
          <w:cantSplit/>
          <w:trHeight w:val="195"/>
          <w:jc w:val="center"/>
        </w:trPr>
        <w:tc>
          <w:tcPr>
            <w:tcW w:w="29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1730CC" w14:textId="77777777" w:rsidR="004E12A9" w:rsidRPr="003356CC" w:rsidRDefault="004E12A9"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Arial Unicode MS" w:cs="Times New Roman"/>
                <w:color w:val="000000"/>
                <w:kern w:val="3"/>
                <w:sz w:val="20"/>
                <w:szCs w:val="20"/>
                <w:lang w:eastAsia="zh-CN"/>
              </w:rPr>
              <w:t>3.</w:t>
            </w:r>
          </w:p>
        </w:tc>
        <w:tc>
          <w:tcPr>
            <w:tcW w:w="587"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B7F92B"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808"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DED896"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587"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27D6E6" w14:textId="77777777" w:rsidR="004E12A9" w:rsidRPr="003356CC" w:rsidRDefault="004E12A9"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proofErr w:type="spellStart"/>
            <w:r w:rsidRPr="003356CC">
              <w:rPr>
                <w:rFonts w:eastAsia="Lucida Sans Unicode" w:cs="Times New Roman"/>
                <w:kern w:val="3"/>
                <w:sz w:val="20"/>
                <w:szCs w:val="20"/>
                <w:lang w:eastAsia="lt-LT"/>
              </w:rPr>
              <w:t>N</w:t>
            </w:r>
            <w:r w:rsidRPr="003356CC">
              <w:rPr>
                <w:rFonts w:eastAsia="Lucida Sans Unicode" w:cs="Times New Roman"/>
                <w:kern w:val="3"/>
                <w:sz w:val="20"/>
                <w:szCs w:val="20"/>
                <w:vertAlign w:val="subscript"/>
                <w:lang w:eastAsia="lt-LT"/>
              </w:rPr>
              <w:t>b</w:t>
            </w:r>
            <w:proofErr w:type="spellEnd"/>
            <w:r w:rsidRPr="003356CC">
              <w:rPr>
                <w:rFonts w:eastAsia="Lucida Sans Unicode" w:cs="Times New Roman"/>
                <w:kern w:val="3"/>
                <w:sz w:val="20"/>
                <w:szCs w:val="20"/>
                <w:lang w:eastAsia="lt-LT"/>
              </w:rPr>
              <w:t>, mg/l</w:t>
            </w:r>
          </w:p>
        </w:tc>
        <w:tc>
          <w:tcPr>
            <w:tcW w:w="367"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6BF851"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1–5</w:t>
            </w:r>
          </w:p>
        </w:tc>
        <w:tc>
          <w:tcPr>
            <w:tcW w:w="44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220F34"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&lt;2,00</w:t>
            </w:r>
          </w:p>
        </w:tc>
        <w:tc>
          <w:tcPr>
            <w:tcW w:w="51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ADE4DB"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2,00–3,00</w:t>
            </w:r>
          </w:p>
        </w:tc>
        <w:tc>
          <w:tcPr>
            <w:tcW w:w="51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316A6C"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3,01–6,00</w:t>
            </w:r>
          </w:p>
        </w:tc>
        <w:tc>
          <w:tcPr>
            <w:tcW w:w="445"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CC61F1"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6,01–12,00</w:t>
            </w:r>
          </w:p>
        </w:tc>
        <w:tc>
          <w:tcPr>
            <w:tcW w:w="4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D61092" w14:textId="77777777" w:rsidR="004E12A9" w:rsidRPr="003356CC" w:rsidRDefault="004E12A9"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kern w:val="3"/>
                <w:sz w:val="20"/>
                <w:szCs w:val="20"/>
                <w:lang w:eastAsia="lt-LT"/>
              </w:rPr>
              <w:t>&gt;12,00</w:t>
            </w:r>
          </w:p>
        </w:tc>
      </w:tr>
      <w:tr w:rsidR="004E12A9" w:rsidRPr="003356CC" w14:paraId="1C4C2EC3" w14:textId="77777777" w:rsidTr="00C81A6F">
        <w:trPr>
          <w:cantSplit/>
          <w:trHeight w:val="210"/>
          <w:jc w:val="center"/>
        </w:trPr>
        <w:tc>
          <w:tcPr>
            <w:tcW w:w="29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D3CBA8" w14:textId="77777777" w:rsidR="004E12A9" w:rsidRPr="003356CC" w:rsidRDefault="004E12A9"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Arial Unicode MS" w:cs="Times New Roman"/>
                <w:color w:val="000000"/>
                <w:kern w:val="3"/>
                <w:sz w:val="20"/>
                <w:szCs w:val="20"/>
                <w:lang w:eastAsia="zh-CN"/>
              </w:rPr>
              <w:t>4.</w:t>
            </w:r>
          </w:p>
        </w:tc>
        <w:tc>
          <w:tcPr>
            <w:tcW w:w="587"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38A0B5"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808"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F7A0DD5"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587"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716232" w14:textId="77777777" w:rsidR="004E12A9" w:rsidRPr="003356CC" w:rsidRDefault="004E12A9"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kern w:val="3"/>
                <w:sz w:val="20"/>
                <w:szCs w:val="20"/>
                <w:lang w:eastAsia="lt-LT"/>
              </w:rPr>
              <w:t>PO</w:t>
            </w:r>
            <w:r w:rsidRPr="003356CC">
              <w:rPr>
                <w:rFonts w:eastAsia="Lucida Sans Unicode" w:cs="Times New Roman"/>
                <w:kern w:val="3"/>
                <w:sz w:val="20"/>
                <w:szCs w:val="20"/>
                <w:vertAlign w:val="subscript"/>
                <w:lang w:eastAsia="lt-LT"/>
              </w:rPr>
              <w:t>4</w:t>
            </w:r>
            <w:r w:rsidRPr="003356CC">
              <w:rPr>
                <w:rFonts w:eastAsia="Lucida Sans Unicode" w:cs="Times New Roman"/>
                <w:kern w:val="3"/>
                <w:sz w:val="20"/>
                <w:szCs w:val="20"/>
                <w:lang w:eastAsia="lt-LT"/>
              </w:rPr>
              <w:t>-P, mg/l P</w:t>
            </w:r>
          </w:p>
        </w:tc>
        <w:tc>
          <w:tcPr>
            <w:tcW w:w="367"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D0EC63"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1–5</w:t>
            </w:r>
          </w:p>
        </w:tc>
        <w:tc>
          <w:tcPr>
            <w:tcW w:w="44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094BBD"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&lt;0,050</w:t>
            </w:r>
          </w:p>
        </w:tc>
        <w:tc>
          <w:tcPr>
            <w:tcW w:w="51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AB46DD"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0,050–0,090</w:t>
            </w:r>
          </w:p>
        </w:tc>
        <w:tc>
          <w:tcPr>
            <w:tcW w:w="51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CA3E6A"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0,091–0,180</w:t>
            </w:r>
          </w:p>
        </w:tc>
        <w:tc>
          <w:tcPr>
            <w:tcW w:w="445"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C92FD6"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0,181–0,400</w:t>
            </w:r>
          </w:p>
        </w:tc>
        <w:tc>
          <w:tcPr>
            <w:tcW w:w="4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3D21F3" w14:textId="77777777" w:rsidR="004E12A9" w:rsidRPr="003356CC" w:rsidRDefault="004E12A9"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kern w:val="3"/>
                <w:sz w:val="20"/>
                <w:szCs w:val="20"/>
                <w:lang w:eastAsia="lt-LT"/>
              </w:rPr>
              <w:t>&gt;0,400</w:t>
            </w:r>
          </w:p>
        </w:tc>
      </w:tr>
      <w:tr w:rsidR="004E12A9" w:rsidRPr="003356CC" w14:paraId="212330E2" w14:textId="77777777" w:rsidTr="00C81A6F">
        <w:trPr>
          <w:cantSplit/>
          <w:trHeight w:val="195"/>
          <w:jc w:val="center"/>
        </w:trPr>
        <w:tc>
          <w:tcPr>
            <w:tcW w:w="29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AAAD42" w14:textId="77777777" w:rsidR="004E12A9" w:rsidRPr="003356CC" w:rsidRDefault="004E12A9"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Arial Unicode MS" w:cs="Times New Roman"/>
                <w:color w:val="000000"/>
                <w:kern w:val="3"/>
                <w:sz w:val="20"/>
                <w:szCs w:val="20"/>
                <w:lang w:eastAsia="zh-CN"/>
              </w:rPr>
              <w:t>5.</w:t>
            </w:r>
          </w:p>
        </w:tc>
        <w:tc>
          <w:tcPr>
            <w:tcW w:w="587"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C57C36"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808"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3B2F82"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587"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9A6CDD" w14:textId="77777777" w:rsidR="004E12A9" w:rsidRPr="003356CC" w:rsidRDefault="004E12A9"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proofErr w:type="spellStart"/>
            <w:r w:rsidRPr="003356CC">
              <w:rPr>
                <w:rFonts w:eastAsia="Lucida Sans Unicode" w:cs="Times New Roman"/>
                <w:kern w:val="3"/>
                <w:sz w:val="20"/>
                <w:szCs w:val="20"/>
                <w:lang w:eastAsia="lt-LT"/>
              </w:rPr>
              <w:t>P</w:t>
            </w:r>
            <w:r w:rsidRPr="003356CC">
              <w:rPr>
                <w:rFonts w:eastAsia="Lucida Sans Unicode" w:cs="Times New Roman"/>
                <w:kern w:val="3"/>
                <w:sz w:val="20"/>
                <w:szCs w:val="20"/>
                <w:vertAlign w:val="subscript"/>
                <w:lang w:eastAsia="lt-LT"/>
              </w:rPr>
              <w:t>b</w:t>
            </w:r>
            <w:proofErr w:type="spellEnd"/>
            <w:r w:rsidRPr="003356CC">
              <w:rPr>
                <w:rFonts w:eastAsia="Lucida Sans Unicode" w:cs="Times New Roman"/>
                <w:kern w:val="3"/>
                <w:sz w:val="20"/>
                <w:szCs w:val="20"/>
                <w:lang w:eastAsia="lt-LT"/>
              </w:rPr>
              <w:t>, mg/l</w:t>
            </w:r>
          </w:p>
        </w:tc>
        <w:tc>
          <w:tcPr>
            <w:tcW w:w="367"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4F1D93"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1–5</w:t>
            </w:r>
          </w:p>
        </w:tc>
        <w:tc>
          <w:tcPr>
            <w:tcW w:w="44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2E4839"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&lt;0,100</w:t>
            </w:r>
          </w:p>
        </w:tc>
        <w:tc>
          <w:tcPr>
            <w:tcW w:w="51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9598E9"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0,100–0,140</w:t>
            </w:r>
          </w:p>
        </w:tc>
        <w:tc>
          <w:tcPr>
            <w:tcW w:w="51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17F332"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0,141–0,230</w:t>
            </w:r>
          </w:p>
        </w:tc>
        <w:tc>
          <w:tcPr>
            <w:tcW w:w="445"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D982C2"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0,231–0,470</w:t>
            </w:r>
          </w:p>
        </w:tc>
        <w:tc>
          <w:tcPr>
            <w:tcW w:w="4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7A0BCA" w14:textId="77777777" w:rsidR="004E12A9" w:rsidRPr="003356CC" w:rsidRDefault="004E12A9"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kern w:val="3"/>
                <w:sz w:val="20"/>
                <w:szCs w:val="20"/>
                <w:lang w:eastAsia="lt-LT"/>
              </w:rPr>
              <w:t>&gt;0,470</w:t>
            </w:r>
          </w:p>
        </w:tc>
      </w:tr>
      <w:tr w:rsidR="004E12A9" w:rsidRPr="003356CC" w14:paraId="08737780" w14:textId="77777777" w:rsidTr="00C81A6F">
        <w:trPr>
          <w:cantSplit/>
          <w:trHeight w:val="420"/>
          <w:jc w:val="center"/>
        </w:trPr>
        <w:tc>
          <w:tcPr>
            <w:tcW w:w="29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17022D" w14:textId="77777777" w:rsidR="004E12A9" w:rsidRPr="003356CC" w:rsidRDefault="004E12A9"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Arial Unicode MS" w:cs="Times New Roman"/>
                <w:color w:val="000000"/>
                <w:kern w:val="3"/>
                <w:sz w:val="20"/>
                <w:szCs w:val="20"/>
                <w:lang w:eastAsia="zh-CN"/>
              </w:rPr>
              <w:t>6.</w:t>
            </w:r>
          </w:p>
        </w:tc>
        <w:tc>
          <w:tcPr>
            <w:tcW w:w="587"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BB5B67"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808"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AE5D34"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Organinės medžiagos</w:t>
            </w:r>
          </w:p>
        </w:tc>
        <w:tc>
          <w:tcPr>
            <w:tcW w:w="587"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3A651C" w14:textId="77777777" w:rsidR="004E12A9" w:rsidRPr="003356CC" w:rsidRDefault="004E12A9"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kern w:val="3"/>
                <w:sz w:val="20"/>
                <w:szCs w:val="20"/>
                <w:lang w:eastAsia="lt-LT"/>
              </w:rPr>
              <w:t>BDS</w:t>
            </w:r>
            <w:r w:rsidRPr="003356CC">
              <w:rPr>
                <w:rFonts w:eastAsia="Lucida Sans Unicode" w:cs="Times New Roman"/>
                <w:kern w:val="3"/>
                <w:sz w:val="20"/>
                <w:szCs w:val="20"/>
                <w:vertAlign w:val="subscript"/>
                <w:lang w:eastAsia="lt-LT"/>
              </w:rPr>
              <w:t>7</w:t>
            </w:r>
            <w:r w:rsidRPr="003356CC">
              <w:rPr>
                <w:rFonts w:eastAsia="Lucida Sans Unicode" w:cs="Times New Roman"/>
                <w:kern w:val="3"/>
                <w:sz w:val="20"/>
                <w:szCs w:val="20"/>
                <w:lang w:eastAsia="lt-LT"/>
              </w:rPr>
              <w:t>, mg/l O</w:t>
            </w:r>
            <w:r w:rsidRPr="003356CC">
              <w:rPr>
                <w:rFonts w:eastAsia="Lucida Sans Unicode" w:cs="Times New Roman"/>
                <w:kern w:val="3"/>
                <w:sz w:val="20"/>
                <w:szCs w:val="20"/>
                <w:vertAlign w:val="subscript"/>
                <w:lang w:eastAsia="lt-LT"/>
              </w:rPr>
              <w:t>2</w:t>
            </w:r>
          </w:p>
        </w:tc>
        <w:tc>
          <w:tcPr>
            <w:tcW w:w="367"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45DF7A"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1–5</w:t>
            </w:r>
          </w:p>
        </w:tc>
        <w:tc>
          <w:tcPr>
            <w:tcW w:w="44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9B3259"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&lt;2,30</w:t>
            </w:r>
          </w:p>
        </w:tc>
        <w:tc>
          <w:tcPr>
            <w:tcW w:w="51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E750CF"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2,30–3,30</w:t>
            </w:r>
          </w:p>
        </w:tc>
        <w:tc>
          <w:tcPr>
            <w:tcW w:w="51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13CBD2"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3,31–5,00</w:t>
            </w:r>
          </w:p>
        </w:tc>
        <w:tc>
          <w:tcPr>
            <w:tcW w:w="445"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7F2117"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5,01–7,00</w:t>
            </w:r>
          </w:p>
        </w:tc>
        <w:tc>
          <w:tcPr>
            <w:tcW w:w="4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25351E" w14:textId="77777777" w:rsidR="004E12A9" w:rsidRPr="003356CC" w:rsidRDefault="004E12A9"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kern w:val="3"/>
                <w:sz w:val="20"/>
                <w:szCs w:val="20"/>
                <w:lang w:eastAsia="lt-LT"/>
              </w:rPr>
              <w:t>&gt;7,00</w:t>
            </w:r>
          </w:p>
        </w:tc>
      </w:tr>
      <w:tr w:rsidR="004E12A9" w:rsidRPr="003356CC" w14:paraId="0803C489" w14:textId="77777777" w:rsidTr="00C81A6F">
        <w:trPr>
          <w:cantSplit/>
          <w:trHeight w:val="405"/>
          <w:jc w:val="center"/>
        </w:trPr>
        <w:tc>
          <w:tcPr>
            <w:tcW w:w="29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BC146F" w14:textId="77777777" w:rsidR="004E12A9" w:rsidRPr="003356CC" w:rsidRDefault="004E12A9"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Arial Unicode MS" w:cs="Times New Roman"/>
                <w:color w:val="000000"/>
                <w:kern w:val="3"/>
                <w:sz w:val="20"/>
                <w:szCs w:val="20"/>
                <w:lang w:eastAsia="zh-CN"/>
              </w:rPr>
              <w:t>7.</w:t>
            </w:r>
          </w:p>
        </w:tc>
        <w:tc>
          <w:tcPr>
            <w:tcW w:w="587"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68C33C"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808" w:type="pct"/>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16B7A2"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Prisotinimas deguonimi</w:t>
            </w:r>
          </w:p>
        </w:tc>
        <w:tc>
          <w:tcPr>
            <w:tcW w:w="587"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8F655F" w14:textId="77777777" w:rsidR="004E12A9" w:rsidRPr="003356CC" w:rsidRDefault="004E12A9"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kern w:val="3"/>
                <w:sz w:val="20"/>
                <w:szCs w:val="20"/>
                <w:lang w:eastAsia="lt-LT"/>
              </w:rPr>
              <w:t>O</w:t>
            </w:r>
            <w:r w:rsidRPr="003356CC">
              <w:rPr>
                <w:rFonts w:eastAsia="Lucida Sans Unicode" w:cs="Times New Roman"/>
                <w:kern w:val="3"/>
                <w:sz w:val="20"/>
                <w:szCs w:val="20"/>
                <w:vertAlign w:val="subscript"/>
                <w:lang w:eastAsia="lt-LT"/>
              </w:rPr>
              <w:t>2</w:t>
            </w:r>
            <w:r w:rsidRPr="003356CC">
              <w:rPr>
                <w:rFonts w:eastAsia="Lucida Sans Unicode" w:cs="Times New Roman"/>
                <w:kern w:val="3"/>
                <w:sz w:val="20"/>
                <w:szCs w:val="20"/>
                <w:lang w:eastAsia="lt-LT"/>
              </w:rPr>
              <w:t>, mg/l</w:t>
            </w:r>
          </w:p>
        </w:tc>
        <w:tc>
          <w:tcPr>
            <w:tcW w:w="367"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30A4BC"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1, 3, 4, 5</w:t>
            </w:r>
          </w:p>
        </w:tc>
        <w:tc>
          <w:tcPr>
            <w:tcW w:w="44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2CA2C6"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&gt;8,50</w:t>
            </w:r>
          </w:p>
        </w:tc>
        <w:tc>
          <w:tcPr>
            <w:tcW w:w="51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6D4B76"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8,50–7,50</w:t>
            </w:r>
          </w:p>
        </w:tc>
        <w:tc>
          <w:tcPr>
            <w:tcW w:w="51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F4DD4A"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7,49–6,00</w:t>
            </w:r>
          </w:p>
        </w:tc>
        <w:tc>
          <w:tcPr>
            <w:tcW w:w="445"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DA172E"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5,99–3,00</w:t>
            </w:r>
          </w:p>
        </w:tc>
        <w:tc>
          <w:tcPr>
            <w:tcW w:w="4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B81B7F" w14:textId="77777777" w:rsidR="004E12A9" w:rsidRPr="003356CC" w:rsidRDefault="004E12A9"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kern w:val="3"/>
                <w:sz w:val="20"/>
                <w:szCs w:val="20"/>
                <w:lang w:eastAsia="lt-LT"/>
              </w:rPr>
              <w:t>&lt;3,00</w:t>
            </w:r>
          </w:p>
        </w:tc>
      </w:tr>
      <w:tr w:rsidR="004E12A9" w:rsidRPr="003356CC" w14:paraId="5335C032" w14:textId="77777777" w:rsidTr="00C81A6F">
        <w:trPr>
          <w:cantSplit/>
          <w:trHeight w:val="195"/>
          <w:jc w:val="center"/>
        </w:trPr>
        <w:tc>
          <w:tcPr>
            <w:tcW w:w="296"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9776BE" w14:textId="77777777" w:rsidR="004E12A9" w:rsidRPr="003356CC" w:rsidRDefault="004E12A9"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Arial Unicode MS" w:cs="Times New Roman"/>
                <w:color w:val="000000"/>
                <w:kern w:val="3"/>
                <w:sz w:val="20"/>
                <w:szCs w:val="20"/>
                <w:lang w:eastAsia="zh-CN"/>
              </w:rPr>
              <w:t>8.</w:t>
            </w:r>
          </w:p>
        </w:tc>
        <w:tc>
          <w:tcPr>
            <w:tcW w:w="587"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B308A1"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808"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5EC567"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587"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C7F41B" w14:textId="77777777" w:rsidR="004E12A9" w:rsidRPr="003356CC" w:rsidRDefault="004E12A9"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kern w:val="3"/>
                <w:sz w:val="20"/>
                <w:szCs w:val="20"/>
                <w:lang w:eastAsia="lt-LT"/>
              </w:rPr>
              <w:t>O</w:t>
            </w:r>
            <w:r w:rsidRPr="003356CC">
              <w:rPr>
                <w:rFonts w:eastAsia="Lucida Sans Unicode" w:cs="Times New Roman"/>
                <w:kern w:val="3"/>
                <w:sz w:val="20"/>
                <w:szCs w:val="20"/>
                <w:vertAlign w:val="subscript"/>
                <w:lang w:eastAsia="lt-LT"/>
              </w:rPr>
              <w:t>2</w:t>
            </w:r>
            <w:r w:rsidRPr="003356CC">
              <w:rPr>
                <w:rFonts w:eastAsia="Lucida Sans Unicode" w:cs="Times New Roman"/>
                <w:kern w:val="3"/>
                <w:sz w:val="20"/>
                <w:szCs w:val="20"/>
                <w:lang w:eastAsia="lt-LT"/>
              </w:rPr>
              <w:t>, mg/l</w:t>
            </w:r>
          </w:p>
        </w:tc>
        <w:tc>
          <w:tcPr>
            <w:tcW w:w="367"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EC9B09"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2</w:t>
            </w:r>
          </w:p>
        </w:tc>
        <w:tc>
          <w:tcPr>
            <w:tcW w:w="44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04590D"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&gt;7,50</w:t>
            </w:r>
          </w:p>
        </w:tc>
        <w:tc>
          <w:tcPr>
            <w:tcW w:w="51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D904B7"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7,50–6,50</w:t>
            </w:r>
          </w:p>
        </w:tc>
        <w:tc>
          <w:tcPr>
            <w:tcW w:w="51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96B4C7"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6,49–5,00</w:t>
            </w:r>
          </w:p>
        </w:tc>
        <w:tc>
          <w:tcPr>
            <w:tcW w:w="445"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A1F708" w14:textId="77777777" w:rsidR="004E12A9" w:rsidRPr="003356CC" w:rsidRDefault="004E12A9"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4,99–2,00</w:t>
            </w:r>
          </w:p>
        </w:tc>
        <w:tc>
          <w:tcPr>
            <w:tcW w:w="44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8EC558" w14:textId="77777777" w:rsidR="004E12A9" w:rsidRPr="003356CC" w:rsidRDefault="004E12A9"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kern w:val="3"/>
                <w:sz w:val="20"/>
                <w:szCs w:val="20"/>
                <w:lang w:eastAsia="lt-LT"/>
              </w:rPr>
              <w:t>&lt;2,00</w:t>
            </w:r>
          </w:p>
        </w:tc>
      </w:tr>
    </w:tbl>
    <w:p w14:paraId="6322ED17" w14:textId="77777777" w:rsidR="004E12A9" w:rsidRPr="003356CC" w:rsidRDefault="004E12A9" w:rsidP="003356CC">
      <w:pPr>
        <w:widowControl w:val="0"/>
        <w:suppressAutoHyphens/>
        <w:ind w:firstLine="0"/>
        <w:textAlignment w:val="baseline"/>
        <w:rPr>
          <w:rFonts w:eastAsia="Arial Unicode MS" w:cs="Times New Roman"/>
          <w:iCs/>
          <w:kern w:val="3"/>
          <w:szCs w:val="24"/>
          <w:lang w:eastAsia="zh-CN"/>
        </w:rPr>
      </w:pPr>
    </w:p>
    <w:p w14:paraId="35077ECB" w14:textId="48941E21" w:rsidR="00F81764" w:rsidRPr="003356CC" w:rsidRDefault="00F81764" w:rsidP="003356CC">
      <w:pPr>
        <w:ind w:firstLine="720"/>
        <w:rPr>
          <w:rFonts w:eastAsia="SimSun" w:cs="Times New Roman"/>
          <w:szCs w:val="24"/>
          <w:lang w:eastAsia="zh-CN"/>
        </w:rPr>
      </w:pPr>
      <w:r w:rsidRPr="003356CC">
        <w:rPr>
          <w:rFonts w:eastAsia="SimSun" w:cs="Times New Roman"/>
          <w:szCs w:val="24"/>
          <w:lang w:eastAsia="zh-CN"/>
        </w:rPr>
        <w:t xml:space="preserve">Pagal </w:t>
      </w:r>
      <w:r w:rsidR="00795F93">
        <w:rPr>
          <w:rFonts w:eastAsia="SimSun" w:cs="Times New Roman"/>
          <w:szCs w:val="24"/>
          <w:lang w:eastAsia="zh-CN"/>
        </w:rPr>
        <w:t>Radviliškio</w:t>
      </w:r>
      <w:r w:rsidRPr="003356CC">
        <w:rPr>
          <w:rFonts w:eastAsia="SimSun" w:cs="Times New Roman"/>
          <w:szCs w:val="24"/>
          <w:lang w:eastAsia="zh-CN"/>
        </w:rPr>
        <w:t xml:space="preserve"> rajono savivaldybės aplinkos monitoringo 202</w:t>
      </w:r>
      <w:r w:rsidR="004E325D">
        <w:rPr>
          <w:rFonts w:eastAsia="SimSun" w:cs="Times New Roman"/>
          <w:szCs w:val="24"/>
          <w:lang w:eastAsia="zh-CN"/>
        </w:rPr>
        <w:t>1</w:t>
      </w:r>
      <w:r w:rsidRPr="003356CC">
        <w:rPr>
          <w:rFonts w:eastAsia="SimSun" w:cs="Times New Roman"/>
          <w:szCs w:val="24"/>
          <w:lang w:eastAsia="zh-CN"/>
        </w:rPr>
        <w:t>–202</w:t>
      </w:r>
      <w:r w:rsidR="00795F93">
        <w:rPr>
          <w:rFonts w:eastAsia="SimSun" w:cs="Times New Roman"/>
          <w:szCs w:val="24"/>
          <w:lang w:eastAsia="zh-CN"/>
        </w:rPr>
        <w:t>6</w:t>
      </w:r>
      <w:r w:rsidRPr="003356CC">
        <w:rPr>
          <w:rFonts w:eastAsia="SimSun" w:cs="Times New Roman"/>
          <w:szCs w:val="24"/>
          <w:lang w:eastAsia="zh-CN"/>
        </w:rPr>
        <w:t xml:space="preserve"> metų programą,  stebėjimų skaičius,  periodiškumas, dažnumas vykdytas 4 kartus per metus</w:t>
      </w:r>
      <w:r w:rsidR="006E0E1C" w:rsidRPr="003356CC">
        <w:rPr>
          <w:rFonts w:eastAsia="SimSun" w:cs="Times New Roman"/>
          <w:szCs w:val="24"/>
          <w:lang w:eastAsia="zh-CN"/>
        </w:rPr>
        <w:t>.</w:t>
      </w:r>
      <w:r w:rsidRPr="003356CC">
        <w:rPr>
          <w:rFonts w:eastAsia="SimSun" w:cs="Times New Roman"/>
          <w:szCs w:val="24"/>
          <w:lang w:eastAsia="zh-CN"/>
        </w:rPr>
        <w:t xml:space="preserve"> Todėl galima įvertinti vandens kokybės rodiklių  koncentracijų dinamiką metuose. </w:t>
      </w:r>
      <w:r w:rsidR="005F031F" w:rsidRPr="003356CC">
        <w:rPr>
          <w:rFonts w:eastAsia="SimSun" w:cs="Times New Roman"/>
          <w:szCs w:val="24"/>
          <w:lang w:eastAsia="zh-CN"/>
        </w:rPr>
        <w:t xml:space="preserve">Vandens ėminiai </w:t>
      </w:r>
      <w:r w:rsidRPr="003356CC">
        <w:rPr>
          <w:rFonts w:eastAsia="SimSun" w:cs="Times New Roman"/>
          <w:szCs w:val="24"/>
          <w:lang w:eastAsia="zh-CN"/>
        </w:rPr>
        <w:t xml:space="preserve"> </w:t>
      </w:r>
      <w:r w:rsidR="005F031F" w:rsidRPr="003356CC">
        <w:rPr>
          <w:rFonts w:eastAsia="SimSun" w:cs="Times New Roman"/>
          <w:szCs w:val="24"/>
          <w:lang w:eastAsia="zh-CN"/>
        </w:rPr>
        <w:t xml:space="preserve">tyrimams </w:t>
      </w:r>
      <w:r w:rsidR="007A02B7" w:rsidRPr="003356CC">
        <w:rPr>
          <w:rFonts w:eastAsia="SimSun" w:cs="Times New Roman"/>
          <w:szCs w:val="24"/>
          <w:lang w:eastAsia="zh-CN"/>
        </w:rPr>
        <w:t xml:space="preserve"> </w:t>
      </w:r>
      <w:r w:rsidR="006E0E1C" w:rsidRPr="003356CC">
        <w:rPr>
          <w:rFonts w:eastAsia="SimSun" w:cs="Times New Roman"/>
          <w:szCs w:val="24"/>
          <w:lang w:eastAsia="zh-CN"/>
        </w:rPr>
        <w:t>upė</w:t>
      </w:r>
      <w:r w:rsidR="001C193B" w:rsidRPr="003356CC">
        <w:rPr>
          <w:rFonts w:eastAsia="SimSun" w:cs="Times New Roman"/>
          <w:szCs w:val="24"/>
          <w:lang w:eastAsia="zh-CN"/>
        </w:rPr>
        <w:t>j</w:t>
      </w:r>
      <w:r w:rsidR="006E0E1C" w:rsidRPr="003356CC">
        <w:rPr>
          <w:rFonts w:eastAsia="SimSun" w:cs="Times New Roman"/>
          <w:szCs w:val="24"/>
          <w:lang w:eastAsia="zh-CN"/>
        </w:rPr>
        <w:t>e</w:t>
      </w:r>
      <w:r w:rsidR="007A02B7" w:rsidRPr="003356CC">
        <w:rPr>
          <w:rFonts w:eastAsia="SimSun" w:cs="Times New Roman"/>
          <w:szCs w:val="24"/>
          <w:lang w:eastAsia="zh-CN"/>
        </w:rPr>
        <w:t xml:space="preserve">  </w:t>
      </w:r>
      <w:r w:rsidR="005F031F" w:rsidRPr="003356CC">
        <w:rPr>
          <w:rFonts w:eastAsia="SimSun" w:cs="Times New Roman"/>
          <w:szCs w:val="24"/>
          <w:lang w:eastAsia="zh-CN"/>
        </w:rPr>
        <w:t xml:space="preserve"> imti  gegužės </w:t>
      </w:r>
      <w:r w:rsidR="003B5CD5">
        <w:rPr>
          <w:rFonts w:eastAsia="SimSun" w:cs="Times New Roman"/>
          <w:szCs w:val="24"/>
          <w:lang w:eastAsia="zh-CN"/>
        </w:rPr>
        <w:t>0</w:t>
      </w:r>
      <w:r w:rsidR="003E4388">
        <w:rPr>
          <w:rFonts w:eastAsia="SimSun" w:cs="Times New Roman"/>
          <w:szCs w:val="24"/>
          <w:lang w:eastAsia="zh-CN"/>
        </w:rPr>
        <w:t>5</w:t>
      </w:r>
      <w:r w:rsidR="005F031F" w:rsidRPr="003356CC">
        <w:rPr>
          <w:rFonts w:eastAsia="SimSun" w:cs="Times New Roman"/>
          <w:szCs w:val="24"/>
          <w:lang w:eastAsia="zh-CN"/>
        </w:rPr>
        <w:t xml:space="preserve"> d; </w:t>
      </w:r>
      <w:r w:rsidR="00091088">
        <w:rPr>
          <w:rFonts w:eastAsia="SimSun" w:cs="Times New Roman"/>
          <w:szCs w:val="24"/>
          <w:lang w:eastAsia="zh-CN"/>
        </w:rPr>
        <w:t xml:space="preserve">liepos </w:t>
      </w:r>
      <w:r w:rsidR="00C37419" w:rsidRPr="003356CC">
        <w:rPr>
          <w:rFonts w:eastAsia="SimSun" w:cs="Times New Roman"/>
          <w:szCs w:val="24"/>
          <w:lang w:eastAsia="zh-CN"/>
        </w:rPr>
        <w:t xml:space="preserve"> </w:t>
      </w:r>
      <w:r w:rsidR="00D25692" w:rsidRPr="003356CC">
        <w:rPr>
          <w:rFonts w:eastAsia="SimSun" w:cs="Times New Roman"/>
          <w:szCs w:val="24"/>
          <w:lang w:eastAsia="zh-CN"/>
        </w:rPr>
        <w:t>0</w:t>
      </w:r>
      <w:r w:rsidR="00432574">
        <w:rPr>
          <w:rFonts w:eastAsia="SimSun" w:cs="Times New Roman"/>
          <w:szCs w:val="24"/>
          <w:lang w:eastAsia="zh-CN"/>
        </w:rPr>
        <w:t>1</w:t>
      </w:r>
      <w:r w:rsidR="00C37419" w:rsidRPr="003356CC">
        <w:rPr>
          <w:rFonts w:eastAsia="SimSun" w:cs="Times New Roman"/>
          <w:szCs w:val="24"/>
          <w:lang w:eastAsia="zh-CN"/>
        </w:rPr>
        <w:t xml:space="preserve"> d</w:t>
      </w:r>
      <w:r w:rsidR="001A5BC0">
        <w:rPr>
          <w:rFonts w:eastAsia="SimSun" w:cs="Times New Roman"/>
          <w:szCs w:val="24"/>
          <w:lang w:eastAsia="zh-CN"/>
        </w:rPr>
        <w:t xml:space="preserve">, bus imami </w:t>
      </w:r>
      <w:r w:rsidR="00C37419" w:rsidRPr="003356CC">
        <w:rPr>
          <w:rFonts w:eastAsia="SimSun" w:cs="Times New Roman"/>
          <w:szCs w:val="24"/>
          <w:lang w:eastAsia="zh-CN"/>
        </w:rPr>
        <w:t xml:space="preserve"> spalio </w:t>
      </w:r>
      <w:r w:rsidR="001A5BC0">
        <w:rPr>
          <w:rFonts w:eastAsia="SimSun" w:cs="Times New Roman"/>
          <w:szCs w:val="24"/>
          <w:lang w:eastAsia="zh-CN"/>
        </w:rPr>
        <w:t>1</w:t>
      </w:r>
      <w:r w:rsidR="00432574">
        <w:rPr>
          <w:rFonts w:eastAsia="SimSun" w:cs="Times New Roman"/>
          <w:szCs w:val="24"/>
          <w:lang w:eastAsia="zh-CN"/>
        </w:rPr>
        <w:t>3</w:t>
      </w:r>
      <w:r w:rsidR="00C37419" w:rsidRPr="003356CC">
        <w:rPr>
          <w:rFonts w:eastAsia="SimSun" w:cs="Times New Roman"/>
          <w:szCs w:val="24"/>
          <w:lang w:eastAsia="zh-CN"/>
        </w:rPr>
        <w:t xml:space="preserve"> d.</w:t>
      </w:r>
      <w:r w:rsidR="00D25692" w:rsidRPr="003356CC">
        <w:rPr>
          <w:rFonts w:eastAsia="SimSun" w:cs="Times New Roman"/>
          <w:szCs w:val="24"/>
          <w:lang w:eastAsia="zh-CN"/>
        </w:rPr>
        <w:t>ir gruodžio 0</w:t>
      </w:r>
      <w:r w:rsidR="003C7D54">
        <w:rPr>
          <w:rFonts w:eastAsia="SimSun" w:cs="Times New Roman"/>
          <w:szCs w:val="24"/>
          <w:lang w:eastAsia="zh-CN"/>
        </w:rPr>
        <w:t>9</w:t>
      </w:r>
      <w:r w:rsidR="001A5BC0">
        <w:rPr>
          <w:rFonts w:eastAsia="SimSun" w:cs="Times New Roman"/>
          <w:szCs w:val="24"/>
          <w:lang w:eastAsia="zh-CN"/>
        </w:rPr>
        <w:t xml:space="preserve"> d. </w:t>
      </w:r>
    </w:p>
    <w:p w14:paraId="79285472" w14:textId="6AD40C1C" w:rsidR="00A3223B" w:rsidRPr="003356CC" w:rsidRDefault="002416BB" w:rsidP="003356CC">
      <w:pPr>
        <w:rPr>
          <w:rFonts w:eastAsia="Times New Roman" w:cs="Times New Roman"/>
          <w:szCs w:val="24"/>
          <w:lang w:eastAsia="en-GB"/>
        </w:rPr>
      </w:pPr>
      <w:r w:rsidRPr="003356CC">
        <w:rPr>
          <w:rFonts w:cs="Times New Roman"/>
          <w:szCs w:val="24"/>
        </w:rPr>
        <w:t>3.1.</w:t>
      </w:r>
      <w:r w:rsidR="002839F5" w:rsidRPr="003356CC">
        <w:rPr>
          <w:rFonts w:cs="Times New Roman"/>
          <w:szCs w:val="24"/>
        </w:rPr>
        <w:t>4</w:t>
      </w:r>
      <w:r w:rsidR="00AC20B8" w:rsidRPr="003356CC">
        <w:rPr>
          <w:rFonts w:cs="Times New Roman"/>
          <w:szCs w:val="24"/>
        </w:rPr>
        <w:t xml:space="preserve"> </w:t>
      </w:r>
      <w:r w:rsidRPr="003356CC">
        <w:rPr>
          <w:rFonts w:cs="Times New Roman"/>
          <w:szCs w:val="24"/>
        </w:rPr>
        <w:t>lentelė</w:t>
      </w:r>
      <w:r w:rsidR="00AC20B8" w:rsidRPr="003356CC">
        <w:rPr>
          <w:rFonts w:cs="Times New Roman"/>
          <w:szCs w:val="24"/>
        </w:rPr>
        <w:t>j</w:t>
      </w:r>
      <w:r w:rsidRPr="003356CC">
        <w:rPr>
          <w:rFonts w:cs="Times New Roman"/>
          <w:szCs w:val="24"/>
        </w:rPr>
        <w:t>e pateiktos 202</w:t>
      </w:r>
      <w:r w:rsidR="007E4BB0">
        <w:rPr>
          <w:rFonts w:cs="Times New Roman"/>
          <w:szCs w:val="24"/>
        </w:rPr>
        <w:t>5</w:t>
      </w:r>
      <w:r w:rsidRPr="003356CC">
        <w:rPr>
          <w:rFonts w:cs="Times New Roman"/>
          <w:szCs w:val="24"/>
        </w:rPr>
        <w:t xml:space="preserve"> m. atliktos </w:t>
      </w:r>
      <w:r w:rsidR="007A02B7" w:rsidRPr="003356CC">
        <w:rPr>
          <w:rFonts w:cs="Times New Roman"/>
          <w:szCs w:val="24"/>
        </w:rPr>
        <w:t xml:space="preserve"> </w:t>
      </w:r>
      <w:r w:rsidR="002839F5" w:rsidRPr="003356CC">
        <w:rPr>
          <w:rFonts w:cs="Times New Roman"/>
          <w:szCs w:val="24"/>
        </w:rPr>
        <w:t>upių</w:t>
      </w:r>
      <w:r w:rsidRPr="003356CC">
        <w:rPr>
          <w:rFonts w:cs="Times New Roman"/>
          <w:szCs w:val="24"/>
        </w:rPr>
        <w:t xml:space="preserve"> vandens tyrimo rezultatų suvestinės</w:t>
      </w:r>
      <w:r w:rsidR="00BD2CBF" w:rsidRPr="003356CC">
        <w:rPr>
          <w:rFonts w:cs="Times New Roman"/>
          <w:szCs w:val="24"/>
        </w:rPr>
        <w:t xml:space="preserve"> skirtingų sezonų metu.</w:t>
      </w:r>
    </w:p>
    <w:p w14:paraId="2AAA5CC1" w14:textId="2B9D1246" w:rsidR="00237CDB" w:rsidRDefault="00A3223B" w:rsidP="003356CC">
      <w:pPr>
        <w:ind w:firstLine="720"/>
        <w:rPr>
          <w:rFonts w:cs="Times New Roman"/>
          <w:szCs w:val="24"/>
        </w:rPr>
      </w:pPr>
      <w:r w:rsidRPr="003356CC">
        <w:rPr>
          <w:rFonts w:cs="Times New Roman"/>
          <w:szCs w:val="24"/>
        </w:rPr>
        <w:t xml:space="preserve">Vandens kokybės vertinimui skaidrumo vandenyje vertinama pagal paviršinių vandens telkinių būklės nustatymo metodiką (Lietuvos Respublikos aplinkos ministro 2007 balandžio 12 d. </w:t>
      </w:r>
      <w:r w:rsidRPr="003356CC">
        <w:rPr>
          <w:rFonts w:cs="Times New Roman"/>
          <w:szCs w:val="24"/>
        </w:rPr>
        <w:lastRenderedPageBreak/>
        <w:t xml:space="preserve">įsakymo </w:t>
      </w:r>
      <w:r w:rsidR="00A566AE" w:rsidRPr="003356CC">
        <w:rPr>
          <w:rFonts w:cs="Times New Roman"/>
          <w:szCs w:val="24"/>
        </w:rPr>
        <w:t>N</w:t>
      </w:r>
      <w:r w:rsidRPr="003356CC">
        <w:rPr>
          <w:rFonts w:cs="Times New Roman"/>
          <w:szCs w:val="24"/>
        </w:rPr>
        <w:t>r. D1 – 210; 2010 m. kovo 4 d. įsakymo Nr. D1 – 178 redakcija; 2021 m. lapkričio 4 d. įsakymo Nr. D1-645 redakcija</w:t>
      </w:r>
      <w:r w:rsidR="00795F93">
        <w:rPr>
          <w:rFonts w:cs="Times New Roman"/>
          <w:szCs w:val="24"/>
        </w:rPr>
        <w:t>.</w:t>
      </w:r>
    </w:p>
    <w:p w14:paraId="53AF39F6" w14:textId="77777777" w:rsidR="000377BB" w:rsidRDefault="000377BB" w:rsidP="003356CC">
      <w:pPr>
        <w:ind w:firstLine="720"/>
        <w:rPr>
          <w:rFonts w:cs="Times New Roman"/>
          <w:szCs w:val="24"/>
        </w:rPr>
      </w:pPr>
    </w:p>
    <w:p w14:paraId="5AF1EA5D" w14:textId="7105D9A4" w:rsidR="00501AE2" w:rsidRPr="003356CC" w:rsidRDefault="00501AE2" w:rsidP="003356CC">
      <w:pPr>
        <w:rPr>
          <w:rFonts w:cs="Times New Roman"/>
          <w:szCs w:val="24"/>
        </w:rPr>
      </w:pPr>
      <w:r w:rsidRPr="003356CC">
        <w:rPr>
          <w:rFonts w:cs="Times New Roman"/>
          <w:szCs w:val="24"/>
        </w:rPr>
        <w:t>3.1.</w:t>
      </w:r>
      <w:r w:rsidR="002839F5" w:rsidRPr="003356CC">
        <w:rPr>
          <w:rFonts w:cs="Times New Roman"/>
          <w:szCs w:val="24"/>
        </w:rPr>
        <w:t>4</w:t>
      </w:r>
      <w:r w:rsidRPr="003356CC">
        <w:rPr>
          <w:rFonts w:cs="Times New Roman"/>
          <w:szCs w:val="24"/>
        </w:rPr>
        <w:t xml:space="preserve">. lentelė. </w:t>
      </w:r>
      <w:r w:rsidR="00C21AE0" w:rsidRPr="003356CC">
        <w:rPr>
          <w:rFonts w:cs="Times New Roman"/>
          <w:szCs w:val="24"/>
        </w:rPr>
        <w:t xml:space="preserve">Vandens kokybės rodiklių </w:t>
      </w:r>
      <w:r w:rsidRPr="003356CC">
        <w:rPr>
          <w:rFonts w:cs="Times New Roman"/>
          <w:szCs w:val="24"/>
        </w:rPr>
        <w:t xml:space="preserve"> vertės vandenyje 202</w:t>
      </w:r>
      <w:r w:rsidR="00E705BD">
        <w:rPr>
          <w:rFonts w:cs="Times New Roman"/>
          <w:szCs w:val="24"/>
        </w:rPr>
        <w:t>5</w:t>
      </w:r>
      <w:r w:rsidRPr="003356CC">
        <w:rPr>
          <w:rFonts w:cs="Times New Roman"/>
          <w:szCs w:val="24"/>
        </w:rPr>
        <w:t xml:space="preserve"> metais</w:t>
      </w:r>
    </w:p>
    <w:tbl>
      <w:tblPr>
        <w:tblStyle w:val="1paprastojilentel"/>
        <w:tblW w:w="8926" w:type="dxa"/>
        <w:tblLook w:val="04A0" w:firstRow="1" w:lastRow="0" w:firstColumn="1" w:lastColumn="0" w:noHBand="0" w:noVBand="1"/>
      </w:tblPr>
      <w:tblGrid>
        <w:gridCol w:w="3539"/>
        <w:gridCol w:w="1276"/>
        <w:gridCol w:w="1276"/>
        <w:gridCol w:w="1134"/>
        <w:gridCol w:w="1701"/>
      </w:tblGrid>
      <w:tr w:rsidR="008B366D" w:rsidRPr="003356CC" w14:paraId="0A13C0C5" w14:textId="77777777" w:rsidTr="00495D4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26" w:type="dxa"/>
            <w:gridSpan w:val="5"/>
            <w:noWrap/>
            <w:hideMark/>
          </w:tcPr>
          <w:p w14:paraId="4D4C7AE7" w14:textId="4BC8A23C" w:rsidR="008B366D" w:rsidRPr="00181898" w:rsidRDefault="008B366D" w:rsidP="004F03E8">
            <w:pPr>
              <w:ind w:firstLine="0"/>
              <w:jc w:val="center"/>
              <w:rPr>
                <w:rFonts w:eastAsia="Times New Roman" w:cs="Times New Roman"/>
                <w:color w:val="000000"/>
                <w:szCs w:val="24"/>
              </w:rPr>
            </w:pPr>
            <w:proofErr w:type="spellStart"/>
            <w:r w:rsidRPr="00181898">
              <w:rPr>
                <w:rFonts w:eastAsia="Times New Roman" w:cs="Times New Roman"/>
                <w:szCs w:val="24"/>
              </w:rPr>
              <w:t>Obelės</w:t>
            </w:r>
            <w:proofErr w:type="spellEnd"/>
            <w:r w:rsidRPr="00181898">
              <w:rPr>
                <w:rFonts w:eastAsia="Times New Roman" w:cs="Times New Roman"/>
                <w:szCs w:val="24"/>
              </w:rPr>
              <w:t xml:space="preserve"> upės ištakose Radviliškio m.</w:t>
            </w:r>
          </w:p>
        </w:tc>
      </w:tr>
      <w:tr w:rsidR="00BE1C63" w:rsidRPr="003356CC" w14:paraId="75409474" w14:textId="77777777" w:rsidTr="00495D4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noWrap/>
          </w:tcPr>
          <w:p w14:paraId="478E8137" w14:textId="77777777" w:rsidR="00BE1C63" w:rsidRPr="003356CC" w:rsidRDefault="00BE1C63" w:rsidP="00BE1C63">
            <w:pPr>
              <w:ind w:firstLine="0"/>
              <w:jc w:val="left"/>
              <w:rPr>
                <w:rFonts w:eastAsia="Times New Roman" w:cs="Times New Roman"/>
                <w:color w:val="000000"/>
                <w:szCs w:val="24"/>
              </w:rPr>
            </w:pPr>
          </w:p>
        </w:tc>
        <w:tc>
          <w:tcPr>
            <w:tcW w:w="1276" w:type="dxa"/>
            <w:noWrap/>
          </w:tcPr>
          <w:p w14:paraId="41000215" w14:textId="68395CF2" w:rsidR="00BE1C63" w:rsidRPr="003356CC" w:rsidRDefault="00BE1C63" w:rsidP="00BE1C63">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3356CC">
              <w:rPr>
                <w:rFonts w:eastAsia="Times New Roman" w:cs="Times New Roman"/>
                <w:color w:val="000000"/>
                <w:szCs w:val="24"/>
                <w:lang w:val="en-US"/>
              </w:rPr>
              <w:t xml:space="preserve">05 </w:t>
            </w:r>
            <w:r w:rsidR="009943FF">
              <w:rPr>
                <w:rFonts w:eastAsia="Times New Roman" w:cs="Times New Roman"/>
                <w:color w:val="000000"/>
                <w:szCs w:val="24"/>
                <w:lang w:val="en-US"/>
              </w:rPr>
              <w:t>0</w:t>
            </w:r>
            <w:r w:rsidR="0098063B">
              <w:rPr>
                <w:rFonts w:eastAsia="Times New Roman" w:cs="Times New Roman"/>
                <w:color w:val="000000"/>
                <w:szCs w:val="24"/>
                <w:lang w:val="en-US"/>
              </w:rPr>
              <w:t>5</w:t>
            </w:r>
          </w:p>
        </w:tc>
        <w:tc>
          <w:tcPr>
            <w:tcW w:w="1276" w:type="dxa"/>
            <w:noWrap/>
          </w:tcPr>
          <w:p w14:paraId="385CB712" w14:textId="1935F7ED" w:rsidR="00BE1C63" w:rsidRPr="003356CC" w:rsidRDefault="00BE1C63" w:rsidP="00BE1C63">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3356CC">
              <w:rPr>
                <w:rFonts w:eastAsia="Times New Roman" w:cs="Times New Roman"/>
                <w:color w:val="000000"/>
                <w:szCs w:val="24"/>
                <w:lang w:val="en-US"/>
              </w:rPr>
              <w:t>0</w:t>
            </w:r>
            <w:r w:rsidR="009943FF">
              <w:rPr>
                <w:rFonts w:eastAsia="Times New Roman" w:cs="Times New Roman"/>
                <w:color w:val="000000"/>
                <w:szCs w:val="24"/>
                <w:lang w:val="en-US"/>
              </w:rPr>
              <w:t xml:space="preserve">7 </w:t>
            </w:r>
            <w:r w:rsidRPr="003356CC">
              <w:rPr>
                <w:rFonts w:eastAsia="Times New Roman" w:cs="Times New Roman"/>
                <w:color w:val="000000"/>
                <w:szCs w:val="24"/>
                <w:lang w:val="en-US"/>
              </w:rPr>
              <w:t>0</w:t>
            </w:r>
            <w:r w:rsidR="0098063B">
              <w:rPr>
                <w:rFonts w:eastAsia="Times New Roman" w:cs="Times New Roman"/>
                <w:color w:val="000000"/>
                <w:szCs w:val="24"/>
                <w:lang w:val="en-US"/>
              </w:rPr>
              <w:t>1</w:t>
            </w:r>
          </w:p>
        </w:tc>
        <w:tc>
          <w:tcPr>
            <w:tcW w:w="1134" w:type="dxa"/>
            <w:noWrap/>
          </w:tcPr>
          <w:p w14:paraId="57E80667" w14:textId="7AA52990" w:rsidR="00BE1C63" w:rsidRPr="003356CC" w:rsidRDefault="00BE1C63" w:rsidP="00BE1C63">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3356CC">
              <w:rPr>
                <w:rFonts w:eastAsia="Times New Roman" w:cs="Times New Roman"/>
                <w:color w:val="000000"/>
                <w:szCs w:val="24"/>
                <w:lang w:val="en-US"/>
              </w:rPr>
              <w:t xml:space="preserve">10 </w:t>
            </w:r>
            <w:r w:rsidR="001A5BC0">
              <w:rPr>
                <w:rFonts w:eastAsia="Times New Roman" w:cs="Times New Roman"/>
                <w:color w:val="000000"/>
                <w:szCs w:val="24"/>
                <w:lang w:val="en-US"/>
              </w:rPr>
              <w:t>1</w:t>
            </w:r>
            <w:r w:rsidR="007E4BB0">
              <w:rPr>
                <w:rFonts w:eastAsia="Times New Roman" w:cs="Times New Roman"/>
                <w:color w:val="000000"/>
                <w:szCs w:val="24"/>
                <w:lang w:val="en-US"/>
              </w:rPr>
              <w:t>3</w:t>
            </w:r>
          </w:p>
        </w:tc>
        <w:tc>
          <w:tcPr>
            <w:tcW w:w="1701" w:type="dxa"/>
            <w:noWrap/>
          </w:tcPr>
          <w:p w14:paraId="7B4A8797" w14:textId="2AEA6E79" w:rsidR="00BE1C63" w:rsidRPr="003356CC" w:rsidRDefault="00BE1C63" w:rsidP="00BE1C63">
            <w:pPr>
              <w:ind w:firstLine="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3356CC">
              <w:rPr>
                <w:rFonts w:eastAsia="Times New Roman" w:cs="Times New Roman"/>
                <w:color w:val="000000"/>
                <w:szCs w:val="24"/>
                <w:lang w:val="en-US"/>
              </w:rPr>
              <w:t>12 0</w:t>
            </w:r>
            <w:r w:rsidR="003C7D54">
              <w:rPr>
                <w:rFonts w:eastAsia="Times New Roman" w:cs="Times New Roman"/>
                <w:color w:val="000000"/>
                <w:szCs w:val="24"/>
                <w:lang w:val="en-US"/>
              </w:rPr>
              <w:t>9</w:t>
            </w:r>
          </w:p>
        </w:tc>
      </w:tr>
      <w:tr w:rsidR="00BE1C63" w:rsidRPr="003356CC" w14:paraId="73BF49CE" w14:textId="77777777" w:rsidTr="00495D4C">
        <w:trPr>
          <w:trHeight w:val="300"/>
        </w:trPr>
        <w:tc>
          <w:tcPr>
            <w:cnfStyle w:val="001000000000" w:firstRow="0" w:lastRow="0" w:firstColumn="1" w:lastColumn="0" w:oddVBand="0" w:evenVBand="0" w:oddHBand="0" w:evenHBand="0" w:firstRowFirstColumn="0" w:firstRowLastColumn="0" w:lastRowFirstColumn="0" w:lastRowLastColumn="0"/>
            <w:tcW w:w="3539" w:type="dxa"/>
            <w:noWrap/>
          </w:tcPr>
          <w:p w14:paraId="32D6F8AB" w14:textId="1D8AA415" w:rsidR="00BE1C63" w:rsidRPr="00495D4C" w:rsidRDefault="00BE1C63" w:rsidP="00BE1C63">
            <w:pPr>
              <w:ind w:firstLine="0"/>
              <w:jc w:val="left"/>
              <w:rPr>
                <w:rFonts w:eastAsia="Times New Roman" w:cs="Times New Roman"/>
                <w:b w:val="0"/>
                <w:bCs w:val="0"/>
                <w:color w:val="000000"/>
                <w:szCs w:val="24"/>
              </w:rPr>
            </w:pPr>
            <w:r w:rsidRPr="00495D4C">
              <w:rPr>
                <w:rFonts w:eastAsia="Times New Roman" w:cs="Times New Roman"/>
                <w:b w:val="0"/>
                <w:bCs w:val="0"/>
                <w:color w:val="000000"/>
                <w:szCs w:val="24"/>
              </w:rPr>
              <w:t>BDS</w:t>
            </w:r>
            <w:r w:rsidRPr="00495D4C">
              <w:rPr>
                <w:rFonts w:eastAsia="Times New Roman" w:cs="Times New Roman"/>
                <w:b w:val="0"/>
                <w:bCs w:val="0"/>
                <w:color w:val="000000"/>
                <w:szCs w:val="24"/>
                <w:vertAlign w:val="subscript"/>
              </w:rPr>
              <w:t>7</w:t>
            </w:r>
            <w:r w:rsidRPr="00495D4C">
              <w:rPr>
                <w:rFonts w:eastAsia="Times New Roman" w:cs="Times New Roman"/>
                <w:b w:val="0"/>
                <w:bCs w:val="0"/>
                <w:color w:val="000000"/>
                <w:szCs w:val="24"/>
              </w:rPr>
              <w:t xml:space="preserve"> vertės</w:t>
            </w:r>
          </w:p>
        </w:tc>
        <w:tc>
          <w:tcPr>
            <w:tcW w:w="1276" w:type="dxa"/>
            <w:noWrap/>
            <w:vAlign w:val="center"/>
          </w:tcPr>
          <w:p w14:paraId="7C0E8D50" w14:textId="1EB682CA" w:rsidR="00BE1C63" w:rsidRPr="003356CC" w:rsidRDefault="00D87754" w:rsidP="00BE1C6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r w:rsidR="007E4BB0">
              <w:rPr>
                <w:rFonts w:eastAsia="Times New Roman" w:cs="Times New Roman"/>
                <w:color w:val="000000"/>
                <w:szCs w:val="24"/>
              </w:rPr>
              <w:t>15</w:t>
            </w:r>
          </w:p>
        </w:tc>
        <w:tc>
          <w:tcPr>
            <w:tcW w:w="1276" w:type="dxa"/>
            <w:noWrap/>
            <w:vAlign w:val="center"/>
          </w:tcPr>
          <w:p w14:paraId="5550240E" w14:textId="48A1D297" w:rsidR="00BE1C63" w:rsidRPr="003356CC" w:rsidRDefault="00347328" w:rsidP="00BE1C6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r w:rsidR="007E4BB0">
              <w:rPr>
                <w:rFonts w:eastAsia="Times New Roman" w:cs="Times New Roman"/>
                <w:color w:val="000000"/>
                <w:szCs w:val="24"/>
              </w:rPr>
              <w:t>37</w:t>
            </w:r>
          </w:p>
        </w:tc>
        <w:tc>
          <w:tcPr>
            <w:tcW w:w="1134" w:type="dxa"/>
            <w:noWrap/>
            <w:vAlign w:val="center"/>
          </w:tcPr>
          <w:p w14:paraId="7E841FCC" w14:textId="377C44D6" w:rsidR="00BE1C63" w:rsidRPr="003356CC" w:rsidRDefault="00BE1C63" w:rsidP="00BE1C6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701" w:type="dxa"/>
            <w:noWrap/>
            <w:vAlign w:val="center"/>
          </w:tcPr>
          <w:p w14:paraId="2DC4D8D6" w14:textId="1D4D3F26" w:rsidR="00BE1C63" w:rsidRPr="003356CC" w:rsidRDefault="00BE1C63" w:rsidP="00BE1C6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BE1C63" w:rsidRPr="003356CC" w14:paraId="4404245E" w14:textId="77777777" w:rsidTr="00495D4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noWrap/>
          </w:tcPr>
          <w:p w14:paraId="5421024F" w14:textId="0C28E146" w:rsidR="00BE1C63" w:rsidRPr="00495D4C" w:rsidRDefault="00BE1C63" w:rsidP="00BE1C63">
            <w:pPr>
              <w:ind w:firstLine="0"/>
              <w:jc w:val="left"/>
              <w:rPr>
                <w:rFonts w:eastAsia="Times New Roman" w:cs="Times New Roman"/>
                <w:b w:val="0"/>
                <w:bCs w:val="0"/>
                <w:color w:val="000000"/>
                <w:szCs w:val="24"/>
              </w:rPr>
            </w:pPr>
            <w:r w:rsidRPr="00495D4C">
              <w:rPr>
                <w:rFonts w:cs="Times New Roman"/>
                <w:b w:val="0"/>
                <w:bCs w:val="0"/>
                <w:szCs w:val="24"/>
              </w:rPr>
              <w:t xml:space="preserve">N bendrasis  </w:t>
            </w:r>
          </w:p>
        </w:tc>
        <w:tc>
          <w:tcPr>
            <w:tcW w:w="1276" w:type="dxa"/>
            <w:noWrap/>
            <w:vAlign w:val="center"/>
          </w:tcPr>
          <w:p w14:paraId="1162643F" w14:textId="5083886C" w:rsidR="00BE1C63" w:rsidRPr="003356CC" w:rsidRDefault="008344DE" w:rsidP="00BE1C6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r w:rsidR="007E4BB0">
              <w:rPr>
                <w:rFonts w:eastAsia="Times New Roman" w:cs="Times New Roman"/>
                <w:color w:val="000000"/>
                <w:szCs w:val="24"/>
              </w:rPr>
              <w:t>28</w:t>
            </w:r>
          </w:p>
        </w:tc>
        <w:tc>
          <w:tcPr>
            <w:tcW w:w="1276" w:type="dxa"/>
            <w:noWrap/>
            <w:vAlign w:val="center"/>
          </w:tcPr>
          <w:p w14:paraId="06AC8CAC" w14:textId="68551DA9" w:rsidR="00BE1C63" w:rsidRPr="003356CC" w:rsidRDefault="00634A54" w:rsidP="00BE1C6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r w:rsidR="00EF236D">
              <w:rPr>
                <w:rFonts w:eastAsia="Times New Roman" w:cs="Times New Roman"/>
                <w:color w:val="000000"/>
                <w:szCs w:val="24"/>
              </w:rPr>
              <w:t>29</w:t>
            </w:r>
          </w:p>
        </w:tc>
        <w:tc>
          <w:tcPr>
            <w:tcW w:w="1134" w:type="dxa"/>
            <w:noWrap/>
            <w:vAlign w:val="center"/>
          </w:tcPr>
          <w:p w14:paraId="249D5669" w14:textId="29F99682" w:rsidR="00BE1C63" w:rsidRPr="003356CC" w:rsidRDefault="00BE1C63" w:rsidP="00BE1C6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1701" w:type="dxa"/>
            <w:noWrap/>
            <w:vAlign w:val="center"/>
          </w:tcPr>
          <w:p w14:paraId="4308CF43" w14:textId="5FB47BAD" w:rsidR="00BE1C63" w:rsidRPr="003356CC" w:rsidRDefault="00BE1C63" w:rsidP="00BE1C6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BE1C63" w:rsidRPr="003356CC" w14:paraId="2EB3A40C" w14:textId="77777777" w:rsidTr="00495D4C">
        <w:trPr>
          <w:trHeight w:val="300"/>
        </w:trPr>
        <w:tc>
          <w:tcPr>
            <w:cnfStyle w:val="001000000000" w:firstRow="0" w:lastRow="0" w:firstColumn="1" w:lastColumn="0" w:oddVBand="0" w:evenVBand="0" w:oddHBand="0" w:evenHBand="0" w:firstRowFirstColumn="0" w:firstRowLastColumn="0" w:lastRowFirstColumn="0" w:lastRowLastColumn="0"/>
            <w:tcW w:w="3539" w:type="dxa"/>
            <w:noWrap/>
          </w:tcPr>
          <w:p w14:paraId="084EF5B8" w14:textId="39B84A8C" w:rsidR="00BE1C63" w:rsidRPr="00495D4C" w:rsidRDefault="00BE1C63" w:rsidP="00BE1C63">
            <w:pPr>
              <w:ind w:firstLine="0"/>
              <w:jc w:val="left"/>
              <w:rPr>
                <w:rFonts w:cs="Times New Roman"/>
                <w:b w:val="0"/>
                <w:bCs w:val="0"/>
                <w:szCs w:val="24"/>
              </w:rPr>
            </w:pPr>
            <w:r w:rsidRPr="00495D4C">
              <w:rPr>
                <w:rFonts w:cs="Times New Roman"/>
                <w:b w:val="0"/>
                <w:bCs w:val="0"/>
                <w:szCs w:val="24"/>
              </w:rPr>
              <w:t>P bendrasis</w:t>
            </w:r>
          </w:p>
        </w:tc>
        <w:tc>
          <w:tcPr>
            <w:tcW w:w="1276" w:type="dxa"/>
            <w:noWrap/>
            <w:vAlign w:val="center"/>
          </w:tcPr>
          <w:p w14:paraId="583559AD" w14:textId="24C78FA4" w:rsidR="00BE1C63" w:rsidRPr="003356CC" w:rsidRDefault="008344DE" w:rsidP="00BE1C6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0,0</w:t>
            </w:r>
            <w:r w:rsidR="00EF236D">
              <w:rPr>
                <w:rFonts w:eastAsia="Times New Roman" w:cs="Times New Roman"/>
                <w:color w:val="000000"/>
                <w:szCs w:val="24"/>
              </w:rPr>
              <w:t>39</w:t>
            </w:r>
          </w:p>
        </w:tc>
        <w:tc>
          <w:tcPr>
            <w:tcW w:w="1276" w:type="dxa"/>
            <w:noWrap/>
            <w:vAlign w:val="center"/>
          </w:tcPr>
          <w:p w14:paraId="11BE26C7" w14:textId="6820A8D7" w:rsidR="00BE1C63" w:rsidRPr="003356CC" w:rsidRDefault="00634A54" w:rsidP="00BE1C6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0,03</w:t>
            </w:r>
            <w:r w:rsidR="00EF236D">
              <w:rPr>
                <w:rFonts w:eastAsia="Times New Roman" w:cs="Times New Roman"/>
                <w:color w:val="000000"/>
                <w:szCs w:val="24"/>
              </w:rPr>
              <w:t>1</w:t>
            </w:r>
          </w:p>
        </w:tc>
        <w:tc>
          <w:tcPr>
            <w:tcW w:w="1134" w:type="dxa"/>
            <w:noWrap/>
            <w:vAlign w:val="center"/>
          </w:tcPr>
          <w:p w14:paraId="46E26D78" w14:textId="2887AF02" w:rsidR="00BE1C63" w:rsidRPr="003356CC" w:rsidRDefault="00BE1C63" w:rsidP="00BE1C6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701" w:type="dxa"/>
            <w:noWrap/>
            <w:vAlign w:val="center"/>
          </w:tcPr>
          <w:p w14:paraId="778E71E0" w14:textId="709F40D9" w:rsidR="00BE1C63" w:rsidRPr="003356CC" w:rsidRDefault="00BE1C63" w:rsidP="00BE1C6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BE1C63" w:rsidRPr="003356CC" w14:paraId="4FFC048A" w14:textId="77777777" w:rsidTr="00495D4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noWrap/>
          </w:tcPr>
          <w:p w14:paraId="2159918A" w14:textId="3CB91C82" w:rsidR="00BE1C63" w:rsidRPr="00495D4C" w:rsidRDefault="00BE1C63" w:rsidP="00BE1C63">
            <w:pPr>
              <w:ind w:firstLine="0"/>
              <w:jc w:val="left"/>
              <w:rPr>
                <w:rFonts w:cs="Times New Roman"/>
                <w:b w:val="0"/>
                <w:bCs w:val="0"/>
                <w:szCs w:val="24"/>
              </w:rPr>
            </w:pPr>
            <w:r w:rsidRPr="00495D4C">
              <w:rPr>
                <w:rFonts w:cs="Times New Roman"/>
                <w:b w:val="0"/>
                <w:bCs w:val="0"/>
                <w:szCs w:val="24"/>
              </w:rPr>
              <w:t>Nitratų azoto (NO</w:t>
            </w:r>
            <w:r w:rsidRPr="00495D4C">
              <w:rPr>
                <w:rFonts w:cs="Times New Roman"/>
                <w:b w:val="0"/>
                <w:bCs w:val="0"/>
                <w:szCs w:val="24"/>
                <w:vertAlign w:val="subscript"/>
              </w:rPr>
              <w:t>3</w:t>
            </w:r>
            <w:r w:rsidRPr="00495D4C">
              <w:rPr>
                <w:rFonts w:cs="Times New Roman"/>
                <w:b w:val="0"/>
                <w:bCs w:val="0"/>
                <w:szCs w:val="24"/>
              </w:rPr>
              <w:t>-N) vertės</w:t>
            </w:r>
          </w:p>
        </w:tc>
        <w:tc>
          <w:tcPr>
            <w:tcW w:w="1276" w:type="dxa"/>
            <w:noWrap/>
            <w:vAlign w:val="center"/>
          </w:tcPr>
          <w:p w14:paraId="043116A1" w14:textId="63518D19" w:rsidR="00BE1C63" w:rsidRPr="003356CC" w:rsidRDefault="0013454B" w:rsidP="00BE1C6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0,9</w:t>
            </w:r>
            <w:r w:rsidR="00EF236D">
              <w:rPr>
                <w:rFonts w:eastAsia="Times New Roman" w:cs="Times New Roman"/>
                <w:color w:val="000000"/>
                <w:szCs w:val="24"/>
              </w:rPr>
              <w:t>1</w:t>
            </w:r>
          </w:p>
        </w:tc>
        <w:tc>
          <w:tcPr>
            <w:tcW w:w="1276" w:type="dxa"/>
            <w:noWrap/>
            <w:vAlign w:val="center"/>
          </w:tcPr>
          <w:p w14:paraId="6A3DDA81" w14:textId="5273AB66" w:rsidR="00BE1C63" w:rsidRPr="003356CC" w:rsidRDefault="00634A54" w:rsidP="00BE1C6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r w:rsidR="00EF236D">
              <w:rPr>
                <w:rFonts w:eastAsia="Times New Roman" w:cs="Times New Roman"/>
                <w:color w:val="000000"/>
                <w:szCs w:val="24"/>
              </w:rPr>
              <w:t>59</w:t>
            </w:r>
          </w:p>
        </w:tc>
        <w:tc>
          <w:tcPr>
            <w:tcW w:w="1134" w:type="dxa"/>
            <w:noWrap/>
            <w:vAlign w:val="center"/>
          </w:tcPr>
          <w:p w14:paraId="61F473A8" w14:textId="3BA7C3D7" w:rsidR="00BE1C63" w:rsidRPr="003356CC" w:rsidRDefault="00BE1C63" w:rsidP="00BE1C6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1701" w:type="dxa"/>
            <w:noWrap/>
            <w:vAlign w:val="center"/>
          </w:tcPr>
          <w:p w14:paraId="7A05EA57" w14:textId="29D06B0E" w:rsidR="00BE1C63" w:rsidRPr="003356CC" w:rsidRDefault="00BE1C63" w:rsidP="00BE1C6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BE1C63" w:rsidRPr="003356CC" w14:paraId="3EB69D1C" w14:textId="77777777" w:rsidTr="00495D4C">
        <w:trPr>
          <w:trHeight w:val="300"/>
        </w:trPr>
        <w:tc>
          <w:tcPr>
            <w:cnfStyle w:val="001000000000" w:firstRow="0" w:lastRow="0" w:firstColumn="1" w:lastColumn="0" w:oddVBand="0" w:evenVBand="0" w:oddHBand="0" w:evenHBand="0" w:firstRowFirstColumn="0" w:firstRowLastColumn="0" w:lastRowFirstColumn="0" w:lastRowLastColumn="0"/>
            <w:tcW w:w="3539" w:type="dxa"/>
            <w:noWrap/>
          </w:tcPr>
          <w:p w14:paraId="03A94187" w14:textId="0649FCC9" w:rsidR="00BE1C63" w:rsidRPr="00495D4C" w:rsidRDefault="00BE1C63" w:rsidP="00BE1C63">
            <w:pPr>
              <w:ind w:firstLine="0"/>
              <w:jc w:val="left"/>
              <w:rPr>
                <w:rFonts w:cs="Times New Roman"/>
                <w:b w:val="0"/>
                <w:bCs w:val="0"/>
                <w:szCs w:val="24"/>
              </w:rPr>
            </w:pPr>
            <w:r w:rsidRPr="00495D4C">
              <w:rPr>
                <w:rFonts w:cs="Times New Roman"/>
                <w:b w:val="0"/>
                <w:bCs w:val="0"/>
                <w:szCs w:val="24"/>
              </w:rPr>
              <w:t>Amonio azoto (NH</w:t>
            </w:r>
            <w:r w:rsidRPr="00495D4C">
              <w:rPr>
                <w:rFonts w:cs="Times New Roman"/>
                <w:b w:val="0"/>
                <w:bCs w:val="0"/>
                <w:szCs w:val="24"/>
                <w:vertAlign w:val="subscript"/>
              </w:rPr>
              <w:t>4</w:t>
            </w:r>
            <w:r w:rsidRPr="00495D4C">
              <w:rPr>
                <w:rFonts w:cs="Times New Roman"/>
                <w:b w:val="0"/>
                <w:bCs w:val="0"/>
                <w:szCs w:val="24"/>
              </w:rPr>
              <w:t>-N) vertės</w:t>
            </w:r>
          </w:p>
        </w:tc>
        <w:tc>
          <w:tcPr>
            <w:tcW w:w="1276" w:type="dxa"/>
            <w:noWrap/>
            <w:vAlign w:val="center"/>
          </w:tcPr>
          <w:p w14:paraId="0F4390C4" w14:textId="046BFEBB" w:rsidR="00BE1C63" w:rsidRPr="003356CC" w:rsidRDefault="0013454B" w:rsidP="00BE1C6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0,0</w:t>
            </w:r>
            <w:r w:rsidR="00EF236D">
              <w:rPr>
                <w:rFonts w:eastAsia="Times New Roman" w:cs="Times New Roman"/>
                <w:color w:val="000000"/>
                <w:szCs w:val="24"/>
              </w:rPr>
              <w:t>22</w:t>
            </w:r>
          </w:p>
        </w:tc>
        <w:tc>
          <w:tcPr>
            <w:tcW w:w="1276" w:type="dxa"/>
            <w:noWrap/>
            <w:vAlign w:val="center"/>
          </w:tcPr>
          <w:p w14:paraId="2E1575F0" w14:textId="0087D5AB" w:rsidR="00BE1C63" w:rsidRPr="003356CC" w:rsidRDefault="0074058E" w:rsidP="00BE1C6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0,02</w:t>
            </w:r>
            <w:r w:rsidR="00EF236D">
              <w:rPr>
                <w:rFonts w:eastAsia="Times New Roman" w:cs="Times New Roman"/>
                <w:color w:val="000000"/>
                <w:szCs w:val="24"/>
              </w:rPr>
              <w:t>1</w:t>
            </w:r>
          </w:p>
        </w:tc>
        <w:tc>
          <w:tcPr>
            <w:tcW w:w="1134" w:type="dxa"/>
            <w:noWrap/>
            <w:vAlign w:val="center"/>
          </w:tcPr>
          <w:p w14:paraId="085A3DA6" w14:textId="67CEE2D0" w:rsidR="00BE1C63" w:rsidRPr="003356CC" w:rsidRDefault="00BE1C63" w:rsidP="00BE1C6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701" w:type="dxa"/>
            <w:noWrap/>
            <w:vAlign w:val="center"/>
          </w:tcPr>
          <w:p w14:paraId="08FBCB65" w14:textId="52C1971C" w:rsidR="00BE1C63" w:rsidRPr="003356CC" w:rsidRDefault="00BE1C63" w:rsidP="00BE1C6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BE1C63" w:rsidRPr="003356CC" w14:paraId="32190F8E" w14:textId="77777777" w:rsidTr="00495D4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noWrap/>
          </w:tcPr>
          <w:p w14:paraId="738A007E" w14:textId="25A3E7C0" w:rsidR="00BE1C63" w:rsidRPr="00495D4C" w:rsidRDefault="00BE1C63" w:rsidP="00BE1C63">
            <w:pPr>
              <w:ind w:firstLine="0"/>
              <w:jc w:val="left"/>
              <w:rPr>
                <w:rFonts w:cs="Times New Roman"/>
                <w:b w:val="0"/>
                <w:bCs w:val="0"/>
                <w:szCs w:val="24"/>
              </w:rPr>
            </w:pPr>
            <w:r w:rsidRPr="00495D4C">
              <w:rPr>
                <w:rFonts w:cs="Times New Roman"/>
                <w:b w:val="0"/>
                <w:bCs w:val="0"/>
                <w:szCs w:val="24"/>
              </w:rPr>
              <w:t>Fosfatų fosforo (PO</w:t>
            </w:r>
            <w:r w:rsidRPr="00495D4C">
              <w:rPr>
                <w:rFonts w:cs="Times New Roman"/>
                <w:b w:val="0"/>
                <w:bCs w:val="0"/>
                <w:szCs w:val="24"/>
                <w:vertAlign w:val="subscript"/>
              </w:rPr>
              <w:t>4</w:t>
            </w:r>
            <w:r w:rsidRPr="00495D4C">
              <w:rPr>
                <w:rFonts w:cs="Times New Roman"/>
                <w:b w:val="0"/>
                <w:bCs w:val="0"/>
                <w:szCs w:val="24"/>
              </w:rPr>
              <w:t>-P) vertės</w:t>
            </w:r>
          </w:p>
        </w:tc>
        <w:tc>
          <w:tcPr>
            <w:tcW w:w="1276" w:type="dxa"/>
            <w:noWrap/>
            <w:vAlign w:val="center"/>
          </w:tcPr>
          <w:p w14:paraId="1041E247" w14:textId="46D31D0C" w:rsidR="00BE1C63" w:rsidRPr="003356CC" w:rsidRDefault="00EC3A34" w:rsidP="00BE1C6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0,03</w:t>
            </w:r>
            <w:r w:rsidR="00EF236D">
              <w:rPr>
                <w:rFonts w:eastAsia="Times New Roman" w:cs="Times New Roman"/>
                <w:color w:val="000000"/>
                <w:szCs w:val="24"/>
              </w:rPr>
              <w:t>3</w:t>
            </w:r>
          </w:p>
        </w:tc>
        <w:tc>
          <w:tcPr>
            <w:tcW w:w="1276" w:type="dxa"/>
            <w:noWrap/>
            <w:vAlign w:val="center"/>
          </w:tcPr>
          <w:p w14:paraId="4A92850D" w14:textId="6691637B" w:rsidR="00BE1C63" w:rsidRPr="003356CC" w:rsidRDefault="0074058E" w:rsidP="00BE1C6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0,0</w:t>
            </w:r>
            <w:r w:rsidR="00EF236D">
              <w:rPr>
                <w:rFonts w:eastAsia="Times New Roman" w:cs="Times New Roman"/>
                <w:color w:val="000000"/>
                <w:szCs w:val="24"/>
              </w:rPr>
              <w:t>42</w:t>
            </w:r>
          </w:p>
        </w:tc>
        <w:tc>
          <w:tcPr>
            <w:tcW w:w="1134" w:type="dxa"/>
            <w:noWrap/>
            <w:vAlign w:val="center"/>
          </w:tcPr>
          <w:p w14:paraId="72071398" w14:textId="55E2007B" w:rsidR="00BE1C63" w:rsidRPr="003356CC" w:rsidRDefault="00BE1C63" w:rsidP="00BE1C6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1701" w:type="dxa"/>
            <w:noWrap/>
            <w:vAlign w:val="center"/>
          </w:tcPr>
          <w:p w14:paraId="1487A030" w14:textId="54798B4E" w:rsidR="00BE1C63" w:rsidRPr="003356CC" w:rsidRDefault="00BE1C63" w:rsidP="00BE1C6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BE1C63" w:rsidRPr="003356CC" w14:paraId="30E43F2F" w14:textId="77777777" w:rsidTr="00495D4C">
        <w:trPr>
          <w:trHeight w:val="300"/>
        </w:trPr>
        <w:tc>
          <w:tcPr>
            <w:cnfStyle w:val="001000000000" w:firstRow="0" w:lastRow="0" w:firstColumn="1" w:lastColumn="0" w:oddVBand="0" w:evenVBand="0" w:oddHBand="0" w:evenHBand="0" w:firstRowFirstColumn="0" w:firstRowLastColumn="0" w:lastRowFirstColumn="0" w:lastRowLastColumn="0"/>
            <w:tcW w:w="3539" w:type="dxa"/>
            <w:noWrap/>
          </w:tcPr>
          <w:p w14:paraId="1B2A5328" w14:textId="7021B59E" w:rsidR="00BE1C63" w:rsidRPr="00495D4C" w:rsidRDefault="00BE1C63" w:rsidP="00BE1C63">
            <w:pPr>
              <w:ind w:firstLine="0"/>
              <w:jc w:val="left"/>
              <w:rPr>
                <w:rFonts w:cs="Times New Roman"/>
                <w:b w:val="0"/>
                <w:bCs w:val="0"/>
                <w:szCs w:val="24"/>
              </w:rPr>
            </w:pPr>
            <w:r w:rsidRPr="00495D4C">
              <w:rPr>
                <w:rFonts w:cs="Times New Roman"/>
                <w:b w:val="0"/>
                <w:bCs w:val="0"/>
                <w:szCs w:val="24"/>
              </w:rPr>
              <w:t>Ištirpusio deguonies kiekis</w:t>
            </w:r>
            <w:r w:rsidR="00495D4C" w:rsidRPr="00495D4C">
              <w:rPr>
                <w:rFonts w:cs="Times New Roman"/>
                <w:b w:val="0"/>
                <w:bCs w:val="0"/>
                <w:szCs w:val="24"/>
              </w:rPr>
              <w:t>, O</w:t>
            </w:r>
            <w:r w:rsidR="00495D4C" w:rsidRPr="00495D4C">
              <w:rPr>
                <w:rFonts w:cs="Times New Roman"/>
                <w:b w:val="0"/>
                <w:bCs w:val="0"/>
                <w:szCs w:val="24"/>
                <w:vertAlign w:val="subscript"/>
              </w:rPr>
              <w:t>2</w:t>
            </w:r>
          </w:p>
        </w:tc>
        <w:tc>
          <w:tcPr>
            <w:tcW w:w="1276" w:type="dxa"/>
            <w:noWrap/>
            <w:vAlign w:val="center"/>
          </w:tcPr>
          <w:p w14:paraId="41C4D722" w14:textId="577F916D" w:rsidR="00BE1C63" w:rsidRPr="003356CC" w:rsidRDefault="00EC3A34" w:rsidP="00BE1C6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7,</w:t>
            </w:r>
            <w:r w:rsidR="00EF236D">
              <w:rPr>
                <w:rFonts w:eastAsia="Times New Roman" w:cs="Times New Roman"/>
                <w:color w:val="000000"/>
                <w:szCs w:val="24"/>
              </w:rPr>
              <w:t>5</w:t>
            </w:r>
          </w:p>
        </w:tc>
        <w:tc>
          <w:tcPr>
            <w:tcW w:w="1276" w:type="dxa"/>
            <w:noWrap/>
            <w:vAlign w:val="center"/>
          </w:tcPr>
          <w:p w14:paraId="377E16A2" w14:textId="2C7DD5F5" w:rsidR="00BE1C63" w:rsidRPr="003356CC" w:rsidRDefault="00EF236D" w:rsidP="00BE1C6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7,7</w:t>
            </w:r>
          </w:p>
        </w:tc>
        <w:tc>
          <w:tcPr>
            <w:tcW w:w="1134" w:type="dxa"/>
            <w:noWrap/>
            <w:vAlign w:val="center"/>
          </w:tcPr>
          <w:p w14:paraId="7B37122D" w14:textId="22CD50A2" w:rsidR="00BE1C63" w:rsidRPr="003356CC" w:rsidRDefault="00BE1C63" w:rsidP="00BE1C6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701" w:type="dxa"/>
            <w:noWrap/>
            <w:vAlign w:val="center"/>
          </w:tcPr>
          <w:p w14:paraId="0AC13393" w14:textId="484539F5" w:rsidR="00BE1C63" w:rsidRPr="003356CC" w:rsidRDefault="00BE1C63" w:rsidP="00BE1C6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4F03E8" w:rsidRPr="003356CC" w14:paraId="04E70467" w14:textId="77777777" w:rsidTr="00EC032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26" w:type="dxa"/>
            <w:gridSpan w:val="5"/>
            <w:noWrap/>
          </w:tcPr>
          <w:p w14:paraId="3680C3DF" w14:textId="0D230AED" w:rsidR="004F03E8" w:rsidRPr="003356CC" w:rsidRDefault="004F03E8" w:rsidP="004F03E8">
            <w:pPr>
              <w:ind w:firstLine="0"/>
              <w:jc w:val="center"/>
              <w:rPr>
                <w:rFonts w:eastAsia="Times New Roman" w:cs="Times New Roman"/>
                <w:color w:val="000000"/>
                <w:szCs w:val="24"/>
              </w:rPr>
            </w:pPr>
            <w:proofErr w:type="spellStart"/>
            <w:r w:rsidRPr="004F03E8">
              <w:rPr>
                <w:rFonts w:eastAsia="Times New Roman" w:cs="Times New Roman"/>
                <w:color w:val="000000"/>
                <w:szCs w:val="24"/>
              </w:rPr>
              <w:t>Obelės</w:t>
            </w:r>
            <w:proofErr w:type="spellEnd"/>
            <w:r w:rsidRPr="004F03E8">
              <w:rPr>
                <w:rFonts w:eastAsia="Times New Roman" w:cs="Times New Roman"/>
                <w:color w:val="000000"/>
                <w:szCs w:val="24"/>
              </w:rPr>
              <w:t xml:space="preserve"> upė, žemiau</w:t>
            </w:r>
            <w:r>
              <w:rPr>
                <w:rFonts w:eastAsia="Times New Roman" w:cs="Times New Roman"/>
                <w:color w:val="000000"/>
                <w:szCs w:val="24"/>
              </w:rPr>
              <w:t xml:space="preserve"> </w:t>
            </w:r>
            <w:r w:rsidRPr="004F03E8">
              <w:rPr>
                <w:rFonts w:eastAsia="Times New Roman" w:cs="Times New Roman"/>
                <w:color w:val="000000"/>
                <w:szCs w:val="24"/>
              </w:rPr>
              <w:t>Radviliškio</w:t>
            </w:r>
          </w:p>
        </w:tc>
      </w:tr>
      <w:tr w:rsidR="004F03E8" w:rsidRPr="003356CC" w14:paraId="18E2BB8E" w14:textId="77777777" w:rsidTr="00495D4C">
        <w:trPr>
          <w:trHeight w:val="300"/>
        </w:trPr>
        <w:tc>
          <w:tcPr>
            <w:cnfStyle w:val="001000000000" w:firstRow="0" w:lastRow="0" w:firstColumn="1" w:lastColumn="0" w:oddVBand="0" w:evenVBand="0" w:oddHBand="0" w:evenHBand="0" w:firstRowFirstColumn="0" w:firstRowLastColumn="0" w:lastRowFirstColumn="0" w:lastRowLastColumn="0"/>
            <w:tcW w:w="3539" w:type="dxa"/>
            <w:noWrap/>
          </w:tcPr>
          <w:p w14:paraId="20E8F031" w14:textId="44BF077E" w:rsidR="004F03E8" w:rsidRPr="00495D4C" w:rsidRDefault="004F03E8" w:rsidP="004F03E8">
            <w:pPr>
              <w:ind w:firstLine="0"/>
              <w:jc w:val="left"/>
              <w:rPr>
                <w:rFonts w:cs="Times New Roman"/>
                <w:b w:val="0"/>
                <w:bCs w:val="0"/>
                <w:szCs w:val="24"/>
              </w:rPr>
            </w:pPr>
            <w:r w:rsidRPr="00495D4C">
              <w:rPr>
                <w:rFonts w:eastAsia="Times New Roman" w:cs="Times New Roman"/>
                <w:b w:val="0"/>
                <w:bCs w:val="0"/>
                <w:color w:val="000000"/>
                <w:szCs w:val="24"/>
              </w:rPr>
              <w:t>BDS</w:t>
            </w:r>
            <w:r w:rsidRPr="00495D4C">
              <w:rPr>
                <w:rFonts w:eastAsia="Times New Roman" w:cs="Times New Roman"/>
                <w:b w:val="0"/>
                <w:bCs w:val="0"/>
                <w:color w:val="000000"/>
                <w:szCs w:val="24"/>
                <w:vertAlign w:val="subscript"/>
              </w:rPr>
              <w:t>7</w:t>
            </w:r>
            <w:r w:rsidRPr="00495D4C">
              <w:rPr>
                <w:rFonts w:eastAsia="Times New Roman" w:cs="Times New Roman"/>
                <w:b w:val="0"/>
                <w:bCs w:val="0"/>
                <w:color w:val="000000"/>
                <w:szCs w:val="24"/>
              </w:rPr>
              <w:t xml:space="preserve"> vertės</w:t>
            </w:r>
          </w:p>
        </w:tc>
        <w:tc>
          <w:tcPr>
            <w:tcW w:w="1276" w:type="dxa"/>
            <w:noWrap/>
            <w:vAlign w:val="center"/>
          </w:tcPr>
          <w:p w14:paraId="23534F5C" w14:textId="517A9899" w:rsidR="004F03E8" w:rsidRPr="003356CC" w:rsidRDefault="008344DE" w:rsidP="004F03E8">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2,</w:t>
            </w:r>
            <w:r w:rsidR="00EF236D">
              <w:rPr>
                <w:rFonts w:eastAsia="Times New Roman" w:cs="Times New Roman"/>
                <w:color w:val="000000"/>
                <w:szCs w:val="24"/>
              </w:rPr>
              <w:t>55</w:t>
            </w:r>
          </w:p>
        </w:tc>
        <w:tc>
          <w:tcPr>
            <w:tcW w:w="1276" w:type="dxa"/>
            <w:noWrap/>
            <w:vAlign w:val="center"/>
          </w:tcPr>
          <w:p w14:paraId="4E1841CE" w14:textId="4D6B044B" w:rsidR="004F03E8" w:rsidRPr="003356CC" w:rsidRDefault="00634A54" w:rsidP="004F03E8">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2,</w:t>
            </w:r>
            <w:r w:rsidR="00EF236D">
              <w:rPr>
                <w:rFonts w:eastAsia="Times New Roman" w:cs="Times New Roman"/>
                <w:color w:val="000000"/>
                <w:szCs w:val="24"/>
              </w:rPr>
              <w:t>39</w:t>
            </w:r>
          </w:p>
        </w:tc>
        <w:tc>
          <w:tcPr>
            <w:tcW w:w="1134" w:type="dxa"/>
            <w:noWrap/>
            <w:vAlign w:val="center"/>
          </w:tcPr>
          <w:p w14:paraId="13A15D52" w14:textId="77777777" w:rsidR="004F03E8" w:rsidRPr="003356CC" w:rsidRDefault="004F03E8" w:rsidP="004F03E8">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701" w:type="dxa"/>
            <w:noWrap/>
            <w:vAlign w:val="center"/>
          </w:tcPr>
          <w:p w14:paraId="3085D254" w14:textId="77777777" w:rsidR="004F03E8" w:rsidRPr="003356CC" w:rsidRDefault="004F03E8" w:rsidP="004F03E8">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4F03E8" w:rsidRPr="003356CC" w14:paraId="638DE894" w14:textId="77777777" w:rsidTr="00495D4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noWrap/>
          </w:tcPr>
          <w:p w14:paraId="57F42D9A" w14:textId="6F8F4E7A" w:rsidR="004F03E8" w:rsidRPr="00495D4C" w:rsidRDefault="004F03E8" w:rsidP="004F03E8">
            <w:pPr>
              <w:ind w:firstLine="0"/>
              <w:jc w:val="left"/>
              <w:rPr>
                <w:rFonts w:cs="Times New Roman"/>
                <w:b w:val="0"/>
                <w:bCs w:val="0"/>
                <w:szCs w:val="24"/>
              </w:rPr>
            </w:pPr>
            <w:r w:rsidRPr="00495D4C">
              <w:rPr>
                <w:rFonts w:cs="Times New Roman"/>
                <w:b w:val="0"/>
                <w:bCs w:val="0"/>
                <w:szCs w:val="24"/>
              </w:rPr>
              <w:t xml:space="preserve">N bendrasis  </w:t>
            </w:r>
          </w:p>
        </w:tc>
        <w:tc>
          <w:tcPr>
            <w:tcW w:w="1276" w:type="dxa"/>
            <w:noWrap/>
            <w:vAlign w:val="center"/>
          </w:tcPr>
          <w:p w14:paraId="4D865AA4" w14:textId="08057827" w:rsidR="004F03E8" w:rsidRPr="003356CC" w:rsidRDefault="008344DE" w:rsidP="004F03E8">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r w:rsidR="00EF236D">
              <w:rPr>
                <w:rFonts w:eastAsia="Times New Roman" w:cs="Times New Roman"/>
                <w:color w:val="000000"/>
                <w:szCs w:val="24"/>
              </w:rPr>
              <w:t>44</w:t>
            </w:r>
          </w:p>
        </w:tc>
        <w:tc>
          <w:tcPr>
            <w:tcW w:w="1276" w:type="dxa"/>
            <w:noWrap/>
            <w:vAlign w:val="center"/>
          </w:tcPr>
          <w:p w14:paraId="36501C6C" w14:textId="1AD59A63" w:rsidR="004F03E8" w:rsidRPr="003356CC" w:rsidRDefault="00634A54" w:rsidP="004F03E8">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r w:rsidR="00EF236D">
              <w:rPr>
                <w:rFonts w:eastAsia="Times New Roman" w:cs="Times New Roman"/>
                <w:color w:val="000000"/>
                <w:szCs w:val="24"/>
              </w:rPr>
              <w:t>51</w:t>
            </w:r>
          </w:p>
        </w:tc>
        <w:tc>
          <w:tcPr>
            <w:tcW w:w="1134" w:type="dxa"/>
            <w:noWrap/>
            <w:vAlign w:val="center"/>
          </w:tcPr>
          <w:p w14:paraId="3A5F22B7" w14:textId="77777777" w:rsidR="004F03E8" w:rsidRPr="003356CC" w:rsidRDefault="004F03E8" w:rsidP="004F03E8">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1701" w:type="dxa"/>
            <w:noWrap/>
            <w:vAlign w:val="center"/>
          </w:tcPr>
          <w:p w14:paraId="6EC3AB42" w14:textId="77777777" w:rsidR="004F03E8" w:rsidRPr="003356CC" w:rsidRDefault="004F03E8" w:rsidP="004F03E8">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4F03E8" w:rsidRPr="003356CC" w14:paraId="7615BE54" w14:textId="77777777" w:rsidTr="00495D4C">
        <w:trPr>
          <w:trHeight w:val="300"/>
        </w:trPr>
        <w:tc>
          <w:tcPr>
            <w:cnfStyle w:val="001000000000" w:firstRow="0" w:lastRow="0" w:firstColumn="1" w:lastColumn="0" w:oddVBand="0" w:evenVBand="0" w:oddHBand="0" w:evenHBand="0" w:firstRowFirstColumn="0" w:firstRowLastColumn="0" w:lastRowFirstColumn="0" w:lastRowLastColumn="0"/>
            <w:tcW w:w="3539" w:type="dxa"/>
            <w:noWrap/>
          </w:tcPr>
          <w:p w14:paraId="31C43FC5" w14:textId="67C29920" w:rsidR="004F03E8" w:rsidRPr="00495D4C" w:rsidRDefault="004F03E8" w:rsidP="004F03E8">
            <w:pPr>
              <w:ind w:firstLine="0"/>
              <w:jc w:val="left"/>
              <w:rPr>
                <w:rFonts w:cs="Times New Roman"/>
                <w:b w:val="0"/>
                <w:bCs w:val="0"/>
                <w:szCs w:val="24"/>
              </w:rPr>
            </w:pPr>
            <w:r w:rsidRPr="00495D4C">
              <w:rPr>
                <w:rFonts w:cs="Times New Roman"/>
                <w:b w:val="0"/>
                <w:bCs w:val="0"/>
                <w:szCs w:val="24"/>
              </w:rPr>
              <w:t>P bendrasis</w:t>
            </w:r>
          </w:p>
        </w:tc>
        <w:tc>
          <w:tcPr>
            <w:tcW w:w="1276" w:type="dxa"/>
            <w:noWrap/>
            <w:vAlign w:val="center"/>
          </w:tcPr>
          <w:p w14:paraId="50CF331F" w14:textId="172C4053" w:rsidR="004F03E8" w:rsidRPr="003356CC" w:rsidRDefault="008344DE" w:rsidP="004F03E8">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0,0</w:t>
            </w:r>
            <w:r w:rsidR="00EF236D">
              <w:rPr>
                <w:rFonts w:eastAsia="Times New Roman" w:cs="Times New Roman"/>
                <w:color w:val="000000"/>
                <w:szCs w:val="24"/>
              </w:rPr>
              <w:t>43</w:t>
            </w:r>
          </w:p>
        </w:tc>
        <w:tc>
          <w:tcPr>
            <w:tcW w:w="1276" w:type="dxa"/>
            <w:noWrap/>
            <w:vAlign w:val="center"/>
          </w:tcPr>
          <w:p w14:paraId="37E8FBD6" w14:textId="27B083D6" w:rsidR="004F03E8" w:rsidRPr="003356CC" w:rsidRDefault="00634A54" w:rsidP="004F03E8">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0,0</w:t>
            </w:r>
            <w:r w:rsidR="00EF236D">
              <w:rPr>
                <w:rFonts w:eastAsia="Times New Roman" w:cs="Times New Roman"/>
                <w:color w:val="000000"/>
                <w:szCs w:val="24"/>
              </w:rPr>
              <w:t>49</w:t>
            </w:r>
          </w:p>
        </w:tc>
        <w:tc>
          <w:tcPr>
            <w:tcW w:w="1134" w:type="dxa"/>
            <w:noWrap/>
            <w:vAlign w:val="center"/>
          </w:tcPr>
          <w:p w14:paraId="001216D7" w14:textId="77777777" w:rsidR="004F03E8" w:rsidRPr="003356CC" w:rsidRDefault="004F03E8" w:rsidP="004F03E8">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701" w:type="dxa"/>
            <w:noWrap/>
            <w:vAlign w:val="center"/>
          </w:tcPr>
          <w:p w14:paraId="5102DE44" w14:textId="77777777" w:rsidR="004F03E8" w:rsidRPr="003356CC" w:rsidRDefault="004F03E8" w:rsidP="004F03E8">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4F03E8" w:rsidRPr="003356CC" w14:paraId="0CCB409F" w14:textId="77777777" w:rsidTr="00495D4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noWrap/>
          </w:tcPr>
          <w:p w14:paraId="221284C5" w14:textId="2F7955BD" w:rsidR="004F03E8" w:rsidRPr="00495D4C" w:rsidRDefault="004F03E8" w:rsidP="004F03E8">
            <w:pPr>
              <w:ind w:firstLine="0"/>
              <w:jc w:val="left"/>
              <w:rPr>
                <w:rFonts w:cs="Times New Roman"/>
                <w:b w:val="0"/>
                <w:bCs w:val="0"/>
                <w:szCs w:val="24"/>
              </w:rPr>
            </w:pPr>
            <w:r w:rsidRPr="00495D4C">
              <w:rPr>
                <w:rFonts w:cs="Times New Roman"/>
                <w:b w:val="0"/>
                <w:bCs w:val="0"/>
                <w:szCs w:val="24"/>
              </w:rPr>
              <w:t>Nitratų azoto (NO</w:t>
            </w:r>
            <w:r w:rsidRPr="00495D4C">
              <w:rPr>
                <w:rFonts w:cs="Times New Roman"/>
                <w:b w:val="0"/>
                <w:bCs w:val="0"/>
                <w:szCs w:val="24"/>
                <w:vertAlign w:val="subscript"/>
              </w:rPr>
              <w:t>3</w:t>
            </w:r>
            <w:r w:rsidRPr="00495D4C">
              <w:rPr>
                <w:rFonts w:cs="Times New Roman"/>
                <w:b w:val="0"/>
                <w:bCs w:val="0"/>
                <w:szCs w:val="24"/>
              </w:rPr>
              <w:t>-N) vertės</w:t>
            </w:r>
          </w:p>
        </w:tc>
        <w:tc>
          <w:tcPr>
            <w:tcW w:w="1276" w:type="dxa"/>
            <w:noWrap/>
            <w:vAlign w:val="center"/>
          </w:tcPr>
          <w:p w14:paraId="3B7C2C38" w14:textId="42AE928C" w:rsidR="004F03E8" w:rsidRPr="003356CC" w:rsidRDefault="0013454B" w:rsidP="004F03E8">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r w:rsidR="00EF236D">
              <w:rPr>
                <w:rFonts w:eastAsia="Times New Roman" w:cs="Times New Roman"/>
                <w:color w:val="000000"/>
                <w:szCs w:val="24"/>
              </w:rPr>
              <w:t>67</w:t>
            </w:r>
          </w:p>
        </w:tc>
        <w:tc>
          <w:tcPr>
            <w:tcW w:w="1276" w:type="dxa"/>
            <w:noWrap/>
            <w:vAlign w:val="center"/>
          </w:tcPr>
          <w:p w14:paraId="25B93218" w14:textId="1C20ADD0" w:rsidR="004F03E8" w:rsidRPr="003356CC" w:rsidRDefault="0074058E" w:rsidP="004F03E8">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r w:rsidR="00EF236D">
              <w:rPr>
                <w:rFonts w:eastAsia="Times New Roman" w:cs="Times New Roman"/>
                <w:color w:val="000000"/>
                <w:szCs w:val="24"/>
              </w:rPr>
              <w:t>29</w:t>
            </w:r>
          </w:p>
        </w:tc>
        <w:tc>
          <w:tcPr>
            <w:tcW w:w="1134" w:type="dxa"/>
            <w:noWrap/>
            <w:vAlign w:val="center"/>
          </w:tcPr>
          <w:p w14:paraId="4CC37CB6" w14:textId="77777777" w:rsidR="004F03E8" w:rsidRPr="003356CC" w:rsidRDefault="004F03E8" w:rsidP="004F03E8">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1701" w:type="dxa"/>
            <w:noWrap/>
            <w:vAlign w:val="center"/>
          </w:tcPr>
          <w:p w14:paraId="02944297" w14:textId="77777777" w:rsidR="004F03E8" w:rsidRPr="003356CC" w:rsidRDefault="004F03E8" w:rsidP="004F03E8">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4F03E8" w:rsidRPr="003356CC" w14:paraId="69B1A047" w14:textId="77777777" w:rsidTr="00495D4C">
        <w:trPr>
          <w:trHeight w:val="300"/>
        </w:trPr>
        <w:tc>
          <w:tcPr>
            <w:cnfStyle w:val="001000000000" w:firstRow="0" w:lastRow="0" w:firstColumn="1" w:lastColumn="0" w:oddVBand="0" w:evenVBand="0" w:oddHBand="0" w:evenHBand="0" w:firstRowFirstColumn="0" w:firstRowLastColumn="0" w:lastRowFirstColumn="0" w:lastRowLastColumn="0"/>
            <w:tcW w:w="3539" w:type="dxa"/>
            <w:noWrap/>
          </w:tcPr>
          <w:p w14:paraId="246CBAC2" w14:textId="5CDB09D4" w:rsidR="004F03E8" w:rsidRPr="00495D4C" w:rsidRDefault="004F03E8" w:rsidP="004F03E8">
            <w:pPr>
              <w:ind w:firstLine="0"/>
              <w:jc w:val="left"/>
              <w:rPr>
                <w:rFonts w:cs="Times New Roman"/>
                <w:b w:val="0"/>
                <w:bCs w:val="0"/>
                <w:szCs w:val="24"/>
              </w:rPr>
            </w:pPr>
            <w:r w:rsidRPr="00495D4C">
              <w:rPr>
                <w:rFonts w:cs="Times New Roman"/>
                <w:b w:val="0"/>
                <w:bCs w:val="0"/>
                <w:szCs w:val="24"/>
              </w:rPr>
              <w:t>Amonio azoto (NH</w:t>
            </w:r>
            <w:r w:rsidRPr="00495D4C">
              <w:rPr>
                <w:rFonts w:cs="Times New Roman"/>
                <w:b w:val="0"/>
                <w:bCs w:val="0"/>
                <w:szCs w:val="24"/>
                <w:vertAlign w:val="subscript"/>
              </w:rPr>
              <w:t>4</w:t>
            </w:r>
            <w:r w:rsidRPr="00495D4C">
              <w:rPr>
                <w:rFonts w:cs="Times New Roman"/>
                <w:b w:val="0"/>
                <w:bCs w:val="0"/>
                <w:szCs w:val="24"/>
              </w:rPr>
              <w:t>-N) vertės</w:t>
            </w:r>
          </w:p>
        </w:tc>
        <w:tc>
          <w:tcPr>
            <w:tcW w:w="1276" w:type="dxa"/>
            <w:noWrap/>
            <w:vAlign w:val="center"/>
          </w:tcPr>
          <w:p w14:paraId="7A4575EC" w14:textId="7AF6EEA4" w:rsidR="004F03E8" w:rsidRPr="003356CC" w:rsidRDefault="0013454B" w:rsidP="004F03E8">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0,0</w:t>
            </w:r>
            <w:r w:rsidR="00EF236D">
              <w:rPr>
                <w:rFonts w:eastAsia="Times New Roman" w:cs="Times New Roman"/>
                <w:color w:val="000000"/>
                <w:szCs w:val="24"/>
              </w:rPr>
              <w:t>27</w:t>
            </w:r>
          </w:p>
        </w:tc>
        <w:tc>
          <w:tcPr>
            <w:tcW w:w="1276" w:type="dxa"/>
            <w:noWrap/>
            <w:vAlign w:val="center"/>
          </w:tcPr>
          <w:p w14:paraId="55C9C995" w14:textId="76C434C7" w:rsidR="004F03E8" w:rsidRPr="003356CC" w:rsidRDefault="0074058E" w:rsidP="004F03E8">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0,02</w:t>
            </w:r>
            <w:r w:rsidR="00EF236D">
              <w:rPr>
                <w:rFonts w:eastAsia="Times New Roman" w:cs="Times New Roman"/>
                <w:color w:val="000000"/>
                <w:szCs w:val="24"/>
              </w:rPr>
              <w:t>1</w:t>
            </w:r>
          </w:p>
        </w:tc>
        <w:tc>
          <w:tcPr>
            <w:tcW w:w="1134" w:type="dxa"/>
            <w:noWrap/>
            <w:vAlign w:val="center"/>
          </w:tcPr>
          <w:p w14:paraId="394733DE" w14:textId="77777777" w:rsidR="004F03E8" w:rsidRPr="003356CC" w:rsidRDefault="004F03E8" w:rsidP="004F03E8">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701" w:type="dxa"/>
            <w:noWrap/>
            <w:vAlign w:val="center"/>
          </w:tcPr>
          <w:p w14:paraId="7B9DA436" w14:textId="77777777" w:rsidR="004F03E8" w:rsidRPr="003356CC" w:rsidRDefault="004F03E8" w:rsidP="004F03E8">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4F03E8" w:rsidRPr="003356CC" w14:paraId="784E3E6D" w14:textId="77777777" w:rsidTr="00495D4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noWrap/>
          </w:tcPr>
          <w:p w14:paraId="7EF117C8" w14:textId="5A14DF82" w:rsidR="004F03E8" w:rsidRPr="00495D4C" w:rsidRDefault="004F03E8" w:rsidP="004F03E8">
            <w:pPr>
              <w:ind w:firstLine="0"/>
              <w:jc w:val="left"/>
              <w:rPr>
                <w:rFonts w:cs="Times New Roman"/>
                <w:b w:val="0"/>
                <w:bCs w:val="0"/>
                <w:szCs w:val="24"/>
              </w:rPr>
            </w:pPr>
            <w:r w:rsidRPr="00495D4C">
              <w:rPr>
                <w:rFonts w:cs="Times New Roman"/>
                <w:b w:val="0"/>
                <w:bCs w:val="0"/>
                <w:szCs w:val="24"/>
              </w:rPr>
              <w:t>Fosfatų fosforo (PO</w:t>
            </w:r>
            <w:r w:rsidRPr="00495D4C">
              <w:rPr>
                <w:rFonts w:cs="Times New Roman"/>
                <w:b w:val="0"/>
                <w:bCs w:val="0"/>
                <w:szCs w:val="24"/>
                <w:vertAlign w:val="subscript"/>
              </w:rPr>
              <w:t>4</w:t>
            </w:r>
            <w:r w:rsidRPr="00495D4C">
              <w:rPr>
                <w:rFonts w:cs="Times New Roman"/>
                <w:b w:val="0"/>
                <w:bCs w:val="0"/>
                <w:szCs w:val="24"/>
              </w:rPr>
              <w:t>-P) vertės</w:t>
            </w:r>
          </w:p>
        </w:tc>
        <w:tc>
          <w:tcPr>
            <w:tcW w:w="1276" w:type="dxa"/>
            <w:noWrap/>
            <w:vAlign w:val="center"/>
          </w:tcPr>
          <w:p w14:paraId="022A525D" w14:textId="5BF92F04" w:rsidR="004F03E8" w:rsidRPr="003356CC" w:rsidRDefault="00EC3A34" w:rsidP="004F03E8">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0,0</w:t>
            </w:r>
            <w:r w:rsidR="00EF236D">
              <w:rPr>
                <w:rFonts w:eastAsia="Times New Roman" w:cs="Times New Roman"/>
                <w:color w:val="000000"/>
                <w:szCs w:val="24"/>
              </w:rPr>
              <w:t>08</w:t>
            </w:r>
          </w:p>
        </w:tc>
        <w:tc>
          <w:tcPr>
            <w:tcW w:w="1276" w:type="dxa"/>
            <w:noWrap/>
            <w:vAlign w:val="center"/>
          </w:tcPr>
          <w:p w14:paraId="2CA67342" w14:textId="44699B8D" w:rsidR="004F03E8" w:rsidRPr="003356CC" w:rsidRDefault="0074058E" w:rsidP="004F03E8">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0,0</w:t>
            </w:r>
            <w:r w:rsidR="00EF236D">
              <w:rPr>
                <w:rFonts w:eastAsia="Times New Roman" w:cs="Times New Roman"/>
                <w:color w:val="000000"/>
                <w:szCs w:val="24"/>
              </w:rPr>
              <w:t>12</w:t>
            </w:r>
          </w:p>
        </w:tc>
        <w:tc>
          <w:tcPr>
            <w:tcW w:w="1134" w:type="dxa"/>
            <w:noWrap/>
            <w:vAlign w:val="center"/>
          </w:tcPr>
          <w:p w14:paraId="08A06AAC" w14:textId="77777777" w:rsidR="004F03E8" w:rsidRPr="003356CC" w:rsidRDefault="004F03E8" w:rsidP="004F03E8">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1701" w:type="dxa"/>
            <w:noWrap/>
            <w:vAlign w:val="center"/>
          </w:tcPr>
          <w:p w14:paraId="0D28FBBD" w14:textId="77777777" w:rsidR="004F03E8" w:rsidRPr="003356CC" w:rsidRDefault="004F03E8" w:rsidP="004F03E8">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4F03E8" w:rsidRPr="003356CC" w14:paraId="1AF87911" w14:textId="77777777" w:rsidTr="00495D4C">
        <w:trPr>
          <w:trHeight w:val="300"/>
        </w:trPr>
        <w:tc>
          <w:tcPr>
            <w:cnfStyle w:val="001000000000" w:firstRow="0" w:lastRow="0" w:firstColumn="1" w:lastColumn="0" w:oddVBand="0" w:evenVBand="0" w:oddHBand="0" w:evenHBand="0" w:firstRowFirstColumn="0" w:firstRowLastColumn="0" w:lastRowFirstColumn="0" w:lastRowLastColumn="0"/>
            <w:tcW w:w="3539" w:type="dxa"/>
            <w:noWrap/>
          </w:tcPr>
          <w:p w14:paraId="4FC64F5E" w14:textId="6DCF61BB" w:rsidR="004F03E8" w:rsidRPr="00495D4C" w:rsidRDefault="004F03E8" w:rsidP="004F03E8">
            <w:pPr>
              <w:ind w:firstLine="0"/>
              <w:jc w:val="left"/>
              <w:rPr>
                <w:rFonts w:cs="Times New Roman"/>
                <w:b w:val="0"/>
                <w:bCs w:val="0"/>
                <w:szCs w:val="24"/>
              </w:rPr>
            </w:pPr>
            <w:r w:rsidRPr="00495D4C">
              <w:rPr>
                <w:rFonts w:cs="Times New Roman"/>
                <w:b w:val="0"/>
                <w:bCs w:val="0"/>
                <w:szCs w:val="24"/>
              </w:rPr>
              <w:t>Ištirpusio deguonies kiekis, O</w:t>
            </w:r>
            <w:r w:rsidRPr="00495D4C">
              <w:rPr>
                <w:rFonts w:cs="Times New Roman"/>
                <w:b w:val="0"/>
                <w:bCs w:val="0"/>
                <w:szCs w:val="24"/>
                <w:vertAlign w:val="subscript"/>
              </w:rPr>
              <w:t>2</w:t>
            </w:r>
          </w:p>
        </w:tc>
        <w:tc>
          <w:tcPr>
            <w:tcW w:w="1276" w:type="dxa"/>
            <w:noWrap/>
            <w:vAlign w:val="center"/>
          </w:tcPr>
          <w:p w14:paraId="05DFB340" w14:textId="4A22E1B7" w:rsidR="004F03E8" w:rsidRPr="003356CC" w:rsidRDefault="00EC3A34" w:rsidP="004F03E8">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7,5</w:t>
            </w:r>
          </w:p>
        </w:tc>
        <w:tc>
          <w:tcPr>
            <w:tcW w:w="1276" w:type="dxa"/>
            <w:noWrap/>
            <w:vAlign w:val="center"/>
          </w:tcPr>
          <w:p w14:paraId="71EC5984" w14:textId="0BA7A6EA" w:rsidR="004F03E8" w:rsidRPr="003356CC" w:rsidRDefault="0074058E" w:rsidP="004F03E8">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6,</w:t>
            </w:r>
            <w:r w:rsidR="003E678E">
              <w:rPr>
                <w:rFonts w:eastAsia="Times New Roman" w:cs="Times New Roman"/>
                <w:color w:val="000000"/>
                <w:szCs w:val="24"/>
              </w:rPr>
              <w:t>1</w:t>
            </w:r>
          </w:p>
        </w:tc>
        <w:tc>
          <w:tcPr>
            <w:tcW w:w="1134" w:type="dxa"/>
            <w:noWrap/>
            <w:vAlign w:val="center"/>
          </w:tcPr>
          <w:p w14:paraId="133310CC" w14:textId="77777777" w:rsidR="004F03E8" w:rsidRPr="003356CC" w:rsidRDefault="004F03E8" w:rsidP="004F03E8">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701" w:type="dxa"/>
            <w:noWrap/>
            <w:vAlign w:val="center"/>
          </w:tcPr>
          <w:p w14:paraId="29180EB2" w14:textId="77777777" w:rsidR="004F03E8" w:rsidRPr="003356CC" w:rsidRDefault="004F03E8" w:rsidP="004F03E8">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bl>
    <w:p w14:paraId="0C27C548" w14:textId="77777777" w:rsidR="000377BB" w:rsidRDefault="000377BB" w:rsidP="003356CC">
      <w:pPr>
        <w:rPr>
          <w:rFonts w:eastAsia="Lucida Sans Unicode" w:cs="Times New Roman"/>
          <w:kern w:val="3"/>
          <w:szCs w:val="24"/>
          <w:lang w:eastAsia="lt-LT"/>
        </w:rPr>
      </w:pPr>
    </w:p>
    <w:p w14:paraId="61CB4782" w14:textId="095B3C5F" w:rsidR="00E96867" w:rsidRPr="003356CC" w:rsidRDefault="00E96867" w:rsidP="003356CC">
      <w:pPr>
        <w:rPr>
          <w:rFonts w:eastAsia="Lucida Sans Unicode" w:cs="Times New Roman"/>
          <w:kern w:val="3"/>
          <w:szCs w:val="24"/>
          <w:lang w:eastAsia="lt-LT"/>
        </w:rPr>
      </w:pPr>
      <w:r w:rsidRPr="003356CC">
        <w:rPr>
          <w:rFonts w:eastAsia="Lucida Sans Unicode" w:cs="Times New Roman"/>
          <w:kern w:val="3"/>
          <w:szCs w:val="24"/>
          <w:lang w:eastAsia="lt-LT"/>
        </w:rPr>
        <w:t xml:space="preserve">Pagal fizikinių-cheminių kokybės elementų bendrųjų duomenų rodiklių vidutines metų vertes vandens telkinys priskiriamas vienai iš penkių ekologinės būklės klasių. </w:t>
      </w:r>
      <w:r w:rsidR="00BE1C63">
        <w:rPr>
          <w:rFonts w:eastAsia="Lucida Sans Unicode" w:cs="Times New Roman"/>
          <w:kern w:val="3"/>
          <w:szCs w:val="24"/>
          <w:lang w:eastAsia="lt-LT"/>
        </w:rPr>
        <w:t xml:space="preserve">Radviliškio </w:t>
      </w:r>
      <w:r w:rsidRPr="003356CC">
        <w:rPr>
          <w:rFonts w:eastAsia="Lucida Sans Unicode" w:cs="Times New Roman"/>
          <w:kern w:val="3"/>
          <w:szCs w:val="24"/>
          <w:lang w:eastAsia="lt-LT"/>
        </w:rPr>
        <w:t>rajono savivaldybės upių atitikimas  ekologinės būklės klasių kriterijams</w:t>
      </w:r>
      <w:r w:rsidR="00BE1C63">
        <w:rPr>
          <w:rFonts w:eastAsia="Lucida Sans Unicode" w:cs="Times New Roman"/>
          <w:kern w:val="3"/>
          <w:szCs w:val="24"/>
          <w:lang w:eastAsia="lt-LT"/>
        </w:rPr>
        <w:t xml:space="preserve"> bus </w:t>
      </w:r>
      <w:r w:rsidRPr="003356CC">
        <w:rPr>
          <w:rFonts w:eastAsia="Lucida Sans Unicode" w:cs="Times New Roman"/>
          <w:kern w:val="3"/>
          <w:szCs w:val="24"/>
          <w:lang w:eastAsia="lt-LT"/>
        </w:rPr>
        <w:t xml:space="preserve"> pateikiamas </w:t>
      </w:r>
      <w:r w:rsidR="00BE1C63">
        <w:rPr>
          <w:rFonts w:eastAsia="Lucida Sans Unicode" w:cs="Times New Roman"/>
          <w:kern w:val="3"/>
          <w:szCs w:val="24"/>
          <w:lang w:eastAsia="lt-LT"/>
        </w:rPr>
        <w:t>metinėje ataskaitoje.</w:t>
      </w:r>
    </w:p>
    <w:p w14:paraId="602317DE" w14:textId="2C017615" w:rsidR="00C93167" w:rsidRDefault="00C93167" w:rsidP="003356CC">
      <w:pPr>
        <w:snapToGrid w:val="0"/>
        <w:ind w:firstLine="720"/>
        <w:rPr>
          <w:rFonts w:eastAsia="SimSun" w:cs="Times New Roman"/>
          <w:szCs w:val="24"/>
          <w:lang w:eastAsia="zh-CN"/>
        </w:rPr>
      </w:pPr>
      <w:r w:rsidRPr="003356CC">
        <w:rPr>
          <w:rFonts w:eastAsia="SimSun" w:cs="Times New Roman"/>
          <w:szCs w:val="24"/>
          <w:lang w:eastAsia="zh-CN"/>
        </w:rPr>
        <w:t>Vandens kokybės vertinimui vandens kokybės vertės vandenyje lyginamos su leidžiamomis nustatytomis vertėmis pagal paviršinių vandens telkinių būklės nustatymo metodiką (Lietuvos Respublikos aplinkos ministro 2007 balandžio 12 d. įsakymo Nr. D1-210; 2010 kovo 4 d. įsakymo Nr. D1 – 178 redakcija; 2021 m. lapkričio 4 d. įsakymo Nr. D1-645 redakcija)</w:t>
      </w:r>
      <w:r w:rsidR="00AD7726">
        <w:rPr>
          <w:rFonts w:eastAsia="SimSun" w:cs="Times New Roman"/>
          <w:szCs w:val="24"/>
          <w:lang w:eastAsia="zh-CN"/>
        </w:rPr>
        <w:t>.</w:t>
      </w:r>
    </w:p>
    <w:p w14:paraId="7572C4DF" w14:textId="77777777" w:rsidR="000377BB" w:rsidRDefault="000377BB" w:rsidP="003356CC">
      <w:pPr>
        <w:snapToGrid w:val="0"/>
        <w:ind w:firstLine="720"/>
        <w:rPr>
          <w:rFonts w:eastAsia="SimSun" w:cs="Times New Roman"/>
          <w:szCs w:val="24"/>
          <w:lang w:eastAsia="zh-CN"/>
        </w:rPr>
      </w:pPr>
    </w:p>
    <w:p w14:paraId="0C3C5763" w14:textId="77777777" w:rsidR="000377BB" w:rsidRDefault="000377BB" w:rsidP="003356CC">
      <w:pPr>
        <w:snapToGrid w:val="0"/>
        <w:ind w:firstLine="720"/>
        <w:rPr>
          <w:rFonts w:eastAsia="SimSun" w:cs="Times New Roman"/>
          <w:szCs w:val="24"/>
          <w:lang w:eastAsia="zh-CN"/>
        </w:rPr>
      </w:pPr>
    </w:p>
    <w:p w14:paraId="1B467245" w14:textId="77777777" w:rsidR="000377BB" w:rsidRDefault="000377BB" w:rsidP="003356CC">
      <w:pPr>
        <w:snapToGrid w:val="0"/>
        <w:ind w:firstLine="720"/>
        <w:rPr>
          <w:rFonts w:eastAsia="SimSun" w:cs="Times New Roman"/>
          <w:szCs w:val="24"/>
          <w:lang w:eastAsia="zh-CN"/>
        </w:rPr>
      </w:pPr>
    </w:p>
    <w:p w14:paraId="6BAE8BA6" w14:textId="77885EBE" w:rsidR="00C93167" w:rsidRPr="003356CC" w:rsidRDefault="00C93167" w:rsidP="003356CC">
      <w:pPr>
        <w:widowControl w:val="0"/>
        <w:suppressAutoHyphens/>
        <w:ind w:firstLine="0"/>
        <w:textAlignment w:val="baseline"/>
        <w:rPr>
          <w:rFonts w:eastAsia="Arial Unicode MS" w:cs="Times New Roman"/>
          <w:iCs/>
          <w:kern w:val="3"/>
          <w:szCs w:val="24"/>
          <w:lang w:eastAsia="zh-CN"/>
        </w:rPr>
      </w:pPr>
      <w:r w:rsidRPr="003356CC">
        <w:rPr>
          <w:rFonts w:eastAsia="Lucida Sans Unicode" w:cs="Times New Roman"/>
          <w:bCs/>
          <w:iCs/>
          <w:kern w:val="3"/>
          <w:szCs w:val="24"/>
          <w:lang w:eastAsia="lt-LT"/>
        </w:rPr>
        <w:lastRenderedPageBreak/>
        <w:t>3.1.</w:t>
      </w:r>
      <w:r w:rsidR="00AD7726">
        <w:rPr>
          <w:rFonts w:eastAsia="Lucida Sans Unicode" w:cs="Times New Roman"/>
          <w:bCs/>
          <w:iCs/>
          <w:kern w:val="3"/>
          <w:szCs w:val="24"/>
          <w:lang w:eastAsia="lt-LT"/>
        </w:rPr>
        <w:t>5</w:t>
      </w:r>
      <w:r w:rsidRPr="003356CC">
        <w:rPr>
          <w:rFonts w:eastAsia="Lucida Sans Unicode" w:cs="Times New Roman"/>
          <w:bCs/>
          <w:iCs/>
          <w:kern w:val="3"/>
          <w:szCs w:val="24"/>
          <w:lang w:eastAsia="lt-LT"/>
        </w:rPr>
        <w:t xml:space="preserve"> lentelė. Ežerų,</w:t>
      </w:r>
      <w:r w:rsidRPr="003356CC">
        <w:rPr>
          <w:rFonts w:eastAsia="Lucida Sans Unicode" w:cs="Times New Roman"/>
          <w:b/>
          <w:bCs/>
          <w:iCs/>
          <w:kern w:val="3"/>
          <w:szCs w:val="24"/>
          <w:lang w:eastAsia="lt-LT"/>
        </w:rPr>
        <w:t xml:space="preserve"> tvenkinių</w:t>
      </w:r>
      <w:r w:rsidRPr="003356CC">
        <w:rPr>
          <w:rFonts w:eastAsia="Lucida Sans Unicode" w:cs="Times New Roman"/>
          <w:iCs/>
          <w:kern w:val="3"/>
          <w:szCs w:val="24"/>
          <w:lang w:eastAsia="lt-LT"/>
        </w:rPr>
        <w:t xml:space="preserve"> ir karjerų, kurie priskiriami prie dirbtinių ir labai pakeistų vandens telkinių, ekologinio potencialo klasės pagal fizikinių-cheminių kokybės elementų rodiklius</w:t>
      </w:r>
    </w:p>
    <w:tbl>
      <w:tblPr>
        <w:tblW w:w="4891" w:type="pct"/>
        <w:tblInd w:w="108" w:type="dxa"/>
        <w:tblLayout w:type="fixed"/>
        <w:tblCellMar>
          <w:left w:w="10" w:type="dxa"/>
          <w:right w:w="10" w:type="dxa"/>
        </w:tblCellMar>
        <w:tblLook w:val="04A0" w:firstRow="1" w:lastRow="0" w:firstColumn="1" w:lastColumn="0" w:noHBand="0" w:noVBand="1"/>
      </w:tblPr>
      <w:tblGrid>
        <w:gridCol w:w="556"/>
        <w:gridCol w:w="972"/>
        <w:gridCol w:w="968"/>
        <w:gridCol w:w="968"/>
        <w:gridCol w:w="1384"/>
        <w:gridCol w:w="1245"/>
        <w:gridCol w:w="834"/>
        <w:gridCol w:w="833"/>
        <w:gridCol w:w="827"/>
        <w:gridCol w:w="831"/>
      </w:tblGrid>
      <w:tr w:rsidR="00C93167" w:rsidRPr="003356CC" w14:paraId="421AEA16" w14:textId="77777777" w:rsidTr="005C3E2A">
        <w:trPr>
          <w:cantSplit/>
          <w:trHeight w:val="23"/>
        </w:trPr>
        <w:tc>
          <w:tcPr>
            <w:tcW w:w="295" w:type="pct"/>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305A6A"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b/>
                <w:spacing w:val="-2"/>
                <w:kern w:val="3"/>
                <w:sz w:val="20"/>
                <w:szCs w:val="20"/>
                <w:lang w:eastAsia="lt-LT"/>
              </w:rPr>
            </w:pPr>
            <w:r w:rsidRPr="003356CC">
              <w:rPr>
                <w:rFonts w:eastAsia="Lucida Sans Unicode" w:cs="Times New Roman"/>
                <w:b/>
                <w:spacing w:val="-2"/>
                <w:kern w:val="3"/>
                <w:sz w:val="20"/>
                <w:szCs w:val="20"/>
                <w:lang w:eastAsia="lt-LT"/>
              </w:rPr>
              <w:t>Eil. Nr.</w:t>
            </w:r>
          </w:p>
        </w:tc>
        <w:tc>
          <w:tcPr>
            <w:tcW w:w="1030" w:type="pct"/>
            <w:gridSpan w:val="2"/>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0958C5"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b/>
                <w:kern w:val="3"/>
                <w:sz w:val="20"/>
                <w:szCs w:val="20"/>
                <w:lang w:eastAsia="lt-LT"/>
              </w:rPr>
            </w:pPr>
            <w:r w:rsidRPr="003356CC">
              <w:rPr>
                <w:rFonts w:eastAsia="Lucida Sans Unicode" w:cs="Times New Roman"/>
                <w:b/>
                <w:kern w:val="3"/>
                <w:sz w:val="20"/>
                <w:szCs w:val="20"/>
                <w:lang w:eastAsia="lt-LT"/>
              </w:rPr>
              <w:t>Kokybės elementas</w:t>
            </w:r>
          </w:p>
        </w:tc>
        <w:tc>
          <w:tcPr>
            <w:tcW w:w="514" w:type="pct"/>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9F433F" w14:textId="77777777" w:rsidR="00C93167" w:rsidRPr="003356CC" w:rsidRDefault="00C93167" w:rsidP="003356CC">
            <w:pPr>
              <w:widowControl w:val="0"/>
              <w:suppressAutoHyphens/>
              <w:snapToGrid w:val="0"/>
              <w:spacing w:line="240" w:lineRule="auto"/>
              <w:ind w:firstLine="0"/>
              <w:jc w:val="right"/>
              <w:textAlignment w:val="baseline"/>
              <w:rPr>
                <w:rFonts w:eastAsia="Lucida Sans Unicode" w:cs="Times New Roman"/>
                <w:b/>
                <w:kern w:val="3"/>
                <w:sz w:val="20"/>
                <w:szCs w:val="20"/>
                <w:lang w:eastAsia="lt-LT"/>
              </w:rPr>
            </w:pPr>
            <w:r w:rsidRPr="003356CC">
              <w:rPr>
                <w:rFonts w:eastAsia="Lucida Sans Unicode" w:cs="Times New Roman"/>
                <w:b/>
                <w:kern w:val="3"/>
                <w:sz w:val="20"/>
                <w:szCs w:val="20"/>
                <w:lang w:eastAsia="lt-LT"/>
              </w:rPr>
              <w:t>Rodiklis</w:t>
            </w:r>
          </w:p>
        </w:tc>
        <w:tc>
          <w:tcPr>
            <w:tcW w:w="735" w:type="pct"/>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E3C53E"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b/>
                <w:kern w:val="3"/>
                <w:sz w:val="20"/>
                <w:szCs w:val="20"/>
                <w:lang w:eastAsia="lt-LT"/>
              </w:rPr>
            </w:pPr>
            <w:r w:rsidRPr="003356CC">
              <w:rPr>
                <w:rFonts w:eastAsia="Lucida Sans Unicode" w:cs="Times New Roman"/>
                <w:b/>
                <w:kern w:val="3"/>
                <w:sz w:val="20"/>
                <w:szCs w:val="20"/>
                <w:lang w:eastAsia="lt-LT"/>
              </w:rPr>
              <w:t>Vandens telkinio tipas</w:t>
            </w:r>
          </w:p>
        </w:tc>
        <w:tc>
          <w:tcPr>
            <w:tcW w:w="2426"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12B0F2" w14:textId="77777777" w:rsidR="00C93167" w:rsidRPr="003356CC" w:rsidRDefault="00C93167"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b/>
                <w:kern w:val="3"/>
                <w:sz w:val="20"/>
                <w:szCs w:val="20"/>
                <w:lang w:eastAsia="lt-LT"/>
              </w:rPr>
              <w:t>Ekologinio potencialo klasių kriterijai pagal fizikinių-cheminių kokybės elementų rodiklių vertes</w:t>
            </w:r>
          </w:p>
        </w:tc>
      </w:tr>
      <w:tr w:rsidR="00C93167" w:rsidRPr="003356CC" w14:paraId="65E8A312" w14:textId="77777777" w:rsidTr="005C3E2A">
        <w:trPr>
          <w:cantSplit/>
          <w:trHeight w:val="653"/>
        </w:trPr>
        <w:tc>
          <w:tcPr>
            <w:tcW w:w="295"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933459"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b/>
                <w:spacing w:val="-2"/>
                <w:kern w:val="3"/>
                <w:sz w:val="20"/>
                <w:szCs w:val="20"/>
                <w:lang w:eastAsia="lt-LT"/>
              </w:rPr>
            </w:pPr>
          </w:p>
        </w:tc>
        <w:tc>
          <w:tcPr>
            <w:tcW w:w="1030" w:type="pct"/>
            <w:gridSpan w:val="2"/>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4BF274"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b/>
                <w:kern w:val="3"/>
                <w:sz w:val="20"/>
                <w:szCs w:val="20"/>
                <w:lang w:eastAsia="lt-LT"/>
              </w:rPr>
            </w:pPr>
          </w:p>
        </w:tc>
        <w:tc>
          <w:tcPr>
            <w:tcW w:w="514"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A127DB"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b/>
                <w:kern w:val="3"/>
                <w:sz w:val="20"/>
                <w:szCs w:val="20"/>
                <w:lang w:eastAsia="lt-LT"/>
              </w:rPr>
            </w:pPr>
          </w:p>
        </w:tc>
        <w:tc>
          <w:tcPr>
            <w:tcW w:w="735"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82BC9F"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b/>
                <w:kern w:val="3"/>
                <w:sz w:val="20"/>
                <w:szCs w:val="20"/>
                <w:lang w:eastAsia="lt-LT"/>
              </w:rPr>
            </w:pPr>
          </w:p>
        </w:tc>
        <w:tc>
          <w:tcPr>
            <w:tcW w:w="66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8B0537"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b/>
                <w:kern w:val="3"/>
                <w:sz w:val="20"/>
                <w:szCs w:val="20"/>
                <w:lang w:eastAsia="lt-LT"/>
              </w:rPr>
            </w:pPr>
            <w:r w:rsidRPr="003356CC">
              <w:rPr>
                <w:rFonts w:eastAsia="Lucida Sans Unicode" w:cs="Times New Roman"/>
                <w:b/>
                <w:kern w:val="3"/>
                <w:sz w:val="20"/>
                <w:szCs w:val="20"/>
                <w:lang w:eastAsia="lt-LT"/>
              </w:rPr>
              <w:t>Labai geras</w:t>
            </w:r>
          </w:p>
        </w:tc>
        <w:tc>
          <w:tcPr>
            <w:tcW w:w="443"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53E693"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b/>
                <w:kern w:val="3"/>
                <w:sz w:val="20"/>
                <w:szCs w:val="20"/>
                <w:lang w:eastAsia="lt-LT"/>
              </w:rPr>
            </w:pPr>
            <w:r w:rsidRPr="003356CC">
              <w:rPr>
                <w:rFonts w:eastAsia="Lucida Sans Unicode" w:cs="Times New Roman"/>
                <w:b/>
                <w:kern w:val="3"/>
                <w:sz w:val="20"/>
                <w:szCs w:val="20"/>
                <w:lang w:eastAsia="lt-LT"/>
              </w:rPr>
              <w:t>Geras</w:t>
            </w:r>
          </w:p>
        </w:tc>
        <w:tc>
          <w:tcPr>
            <w:tcW w:w="442"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C155D7"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b/>
                <w:kern w:val="3"/>
                <w:sz w:val="20"/>
                <w:szCs w:val="20"/>
                <w:lang w:eastAsia="lt-LT"/>
              </w:rPr>
            </w:pPr>
            <w:r w:rsidRPr="003356CC">
              <w:rPr>
                <w:rFonts w:eastAsia="Lucida Sans Unicode" w:cs="Times New Roman"/>
                <w:b/>
                <w:kern w:val="3"/>
                <w:sz w:val="20"/>
                <w:szCs w:val="20"/>
                <w:lang w:eastAsia="lt-LT"/>
              </w:rPr>
              <w:t>Viduti-</w:t>
            </w:r>
            <w:proofErr w:type="spellStart"/>
            <w:r w:rsidRPr="003356CC">
              <w:rPr>
                <w:rFonts w:eastAsia="Lucida Sans Unicode" w:cs="Times New Roman"/>
                <w:b/>
                <w:kern w:val="3"/>
                <w:sz w:val="20"/>
                <w:szCs w:val="20"/>
                <w:lang w:eastAsia="lt-LT"/>
              </w:rPr>
              <w:t>nis</w:t>
            </w:r>
            <w:proofErr w:type="spellEnd"/>
          </w:p>
        </w:tc>
        <w:tc>
          <w:tcPr>
            <w:tcW w:w="43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06FB0A"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b/>
                <w:kern w:val="3"/>
                <w:sz w:val="20"/>
                <w:szCs w:val="20"/>
                <w:lang w:eastAsia="lt-LT"/>
              </w:rPr>
            </w:pPr>
            <w:r w:rsidRPr="003356CC">
              <w:rPr>
                <w:rFonts w:eastAsia="Lucida Sans Unicode" w:cs="Times New Roman"/>
                <w:b/>
                <w:kern w:val="3"/>
                <w:sz w:val="20"/>
                <w:szCs w:val="20"/>
                <w:lang w:eastAsia="lt-LT"/>
              </w:rPr>
              <w:t>Blogas</w:t>
            </w:r>
          </w:p>
        </w:tc>
        <w:tc>
          <w:tcPr>
            <w:tcW w:w="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D9719F" w14:textId="77777777" w:rsidR="00C93167" w:rsidRPr="003356CC" w:rsidRDefault="00C93167"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b/>
                <w:kern w:val="3"/>
                <w:sz w:val="20"/>
                <w:szCs w:val="20"/>
                <w:lang w:eastAsia="lt-LT"/>
              </w:rPr>
              <w:t>Labai blogas</w:t>
            </w:r>
          </w:p>
        </w:tc>
      </w:tr>
      <w:tr w:rsidR="00C93167" w:rsidRPr="003356CC" w14:paraId="15E3C5E1" w14:textId="77777777" w:rsidTr="005C3E2A">
        <w:trPr>
          <w:cantSplit/>
          <w:trHeight w:val="23"/>
        </w:trPr>
        <w:tc>
          <w:tcPr>
            <w:tcW w:w="295"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C4E03A"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spacing w:val="-2"/>
                <w:kern w:val="3"/>
                <w:sz w:val="20"/>
                <w:szCs w:val="20"/>
                <w:lang w:eastAsia="lt-LT"/>
              </w:rPr>
            </w:pPr>
            <w:r w:rsidRPr="003356CC">
              <w:rPr>
                <w:rFonts w:eastAsia="Lucida Sans Unicode" w:cs="Times New Roman"/>
                <w:spacing w:val="-2"/>
                <w:kern w:val="3"/>
                <w:sz w:val="20"/>
                <w:szCs w:val="20"/>
                <w:lang w:eastAsia="lt-LT"/>
              </w:rPr>
              <w:t>1.</w:t>
            </w:r>
          </w:p>
        </w:tc>
        <w:tc>
          <w:tcPr>
            <w:tcW w:w="516" w:type="pct"/>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DAE01F"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roofErr w:type="spellStart"/>
            <w:r w:rsidRPr="003356CC">
              <w:rPr>
                <w:rFonts w:eastAsia="Lucida Sans Unicode" w:cs="Times New Roman"/>
                <w:kern w:val="3"/>
                <w:sz w:val="20"/>
                <w:szCs w:val="20"/>
                <w:lang w:eastAsia="lt-LT"/>
              </w:rPr>
              <w:t>Bendrie</w:t>
            </w:r>
            <w:proofErr w:type="spellEnd"/>
            <w:r w:rsidRPr="003356CC">
              <w:rPr>
                <w:rFonts w:eastAsia="Lucida Sans Unicode" w:cs="Times New Roman"/>
                <w:kern w:val="3"/>
                <w:sz w:val="20"/>
                <w:szCs w:val="20"/>
                <w:lang w:eastAsia="lt-LT"/>
              </w:rPr>
              <w:t xml:space="preserve">-ji </w:t>
            </w:r>
            <w:proofErr w:type="spellStart"/>
            <w:r w:rsidRPr="003356CC">
              <w:rPr>
                <w:rFonts w:eastAsia="Lucida Sans Unicode" w:cs="Times New Roman"/>
                <w:kern w:val="3"/>
                <w:sz w:val="20"/>
                <w:szCs w:val="20"/>
                <w:lang w:eastAsia="lt-LT"/>
              </w:rPr>
              <w:t>duome-nys</w:t>
            </w:r>
            <w:proofErr w:type="spellEnd"/>
          </w:p>
        </w:tc>
        <w:tc>
          <w:tcPr>
            <w:tcW w:w="514" w:type="pct"/>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D4D0F1" w14:textId="77777777" w:rsidR="00C93167" w:rsidRPr="003356CC" w:rsidRDefault="00C93167" w:rsidP="003356CC">
            <w:pPr>
              <w:widowControl w:val="0"/>
              <w:suppressAutoHyphens/>
              <w:snapToGrid w:val="0"/>
              <w:spacing w:line="240" w:lineRule="auto"/>
              <w:ind w:right="-107" w:hanging="110"/>
              <w:jc w:val="center"/>
              <w:textAlignment w:val="baseline"/>
              <w:rPr>
                <w:rFonts w:eastAsia="Lucida Sans Unicode" w:cs="Times New Roman"/>
                <w:kern w:val="3"/>
                <w:sz w:val="20"/>
                <w:szCs w:val="20"/>
                <w:lang w:eastAsia="lt-LT"/>
              </w:rPr>
            </w:pPr>
            <w:proofErr w:type="spellStart"/>
            <w:r w:rsidRPr="003356CC">
              <w:rPr>
                <w:rFonts w:eastAsia="Lucida Sans Unicode" w:cs="Times New Roman"/>
                <w:kern w:val="3"/>
                <w:sz w:val="20"/>
                <w:szCs w:val="20"/>
                <w:lang w:eastAsia="lt-LT"/>
              </w:rPr>
              <w:t>Maistin-gosios</w:t>
            </w:r>
            <w:proofErr w:type="spellEnd"/>
            <w:r w:rsidRPr="003356CC">
              <w:rPr>
                <w:rFonts w:eastAsia="Lucida Sans Unicode" w:cs="Times New Roman"/>
                <w:kern w:val="3"/>
                <w:sz w:val="20"/>
                <w:szCs w:val="20"/>
                <w:lang w:eastAsia="lt-LT"/>
              </w:rPr>
              <w:t xml:space="preserve"> </w:t>
            </w:r>
            <w:proofErr w:type="spellStart"/>
            <w:r w:rsidRPr="003356CC">
              <w:rPr>
                <w:rFonts w:eastAsia="Lucida Sans Unicode" w:cs="Times New Roman"/>
                <w:kern w:val="3"/>
                <w:sz w:val="20"/>
                <w:szCs w:val="20"/>
                <w:lang w:eastAsia="lt-LT"/>
              </w:rPr>
              <w:t>medžia</w:t>
            </w:r>
            <w:proofErr w:type="spellEnd"/>
            <w:r w:rsidRPr="003356CC">
              <w:rPr>
                <w:rFonts w:eastAsia="Lucida Sans Unicode" w:cs="Times New Roman"/>
                <w:kern w:val="3"/>
                <w:sz w:val="20"/>
                <w:szCs w:val="20"/>
                <w:lang w:eastAsia="lt-LT"/>
              </w:rPr>
              <w:t>-gos</w:t>
            </w:r>
          </w:p>
        </w:tc>
        <w:tc>
          <w:tcPr>
            <w:tcW w:w="51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60728F" w14:textId="77777777" w:rsidR="00C93167" w:rsidRPr="003356CC" w:rsidRDefault="00C93167"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proofErr w:type="spellStart"/>
            <w:r w:rsidRPr="003356CC">
              <w:rPr>
                <w:rFonts w:eastAsia="Lucida Sans Unicode" w:cs="Times New Roman"/>
                <w:kern w:val="3"/>
                <w:sz w:val="20"/>
                <w:szCs w:val="20"/>
                <w:lang w:eastAsia="lt-LT"/>
              </w:rPr>
              <w:t>N</w:t>
            </w:r>
            <w:r w:rsidRPr="003356CC">
              <w:rPr>
                <w:rFonts w:eastAsia="Lucida Sans Unicode" w:cs="Times New Roman"/>
                <w:kern w:val="3"/>
                <w:sz w:val="20"/>
                <w:szCs w:val="20"/>
                <w:vertAlign w:val="subscript"/>
                <w:lang w:eastAsia="lt-LT"/>
              </w:rPr>
              <w:t>b</w:t>
            </w:r>
            <w:proofErr w:type="spellEnd"/>
            <w:r w:rsidRPr="003356CC">
              <w:rPr>
                <w:rFonts w:eastAsia="Lucida Sans Unicode" w:cs="Times New Roman"/>
                <w:kern w:val="3"/>
                <w:sz w:val="20"/>
                <w:szCs w:val="20"/>
                <w:lang w:eastAsia="lt-LT"/>
              </w:rPr>
              <w:t>, mg/l</w:t>
            </w:r>
          </w:p>
        </w:tc>
        <w:tc>
          <w:tcPr>
            <w:tcW w:w="735"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17BCF4"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1–3</w:t>
            </w:r>
          </w:p>
        </w:tc>
        <w:tc>
          <w:tcPr>
            <w:tcW w:w="66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B8B0C8" w14:textId="77777777" w:rsidR="00C93167" w:rsidRPr="003356CC" w:rsidRDefault="00C93167" w:rsidP="003356CC">
            <w:pPr>
              <w:widowControl w:val="0"/>
              <w:suppressAutoHyphens/>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&lt;1,00</w:t>
            </w:r>
          </w:p>
        </w:tc>
        <w:tc>
          <w:tcPr>
            <w:tcW w:w="443"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62E82F" w14:textId="77777777" w:rsidR="00C93167" w:rsidRPr="003356CC" w:rsidRDefault="00C93167" w:rsidP="003356CC">
            <w:pPr>
              <w:widowControl w:val="0"/>
              <w:suppressAutoHyphens/>
              <w:spacing w:line="240" w:lineRule="auto"/>
              <w:ind w:right="-110"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1,00–2,00</w:t>
            </w:r>
          </w:p>
        </w:tc>
        <w:tc>
          <w:tcPr>
            <w:tcW w:w="442"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7232C3" w14:textId="77777777" w:rsidR="00C93167" w:rsidRPr="003356CC" w:rsidRDefault="00C93167" w:rsidP="003356CC">
            <w:pPr>
              <w:widowControl w:val="0"/>
              <w:suppressAutoHyphens/>
              <w:spacing w:line="240" w:lineRule="auto"/>
              <w:ind w:right="-108"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2,01–3,00</w:t>
            </w:r>
          </w:p>
        </w:tc>
        <w:tc>
          <w:tcPr>
            <w:tcW w:w="43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1214AA" w14:textId="77777777" w:rsidR="00C93167" w:rsidRPr="003356CC" w:rsidRDefault="00C93167" w:rsidP="003356CC">
            <w:pPr>
              <w:widowControl w:val="0"/>
              <w:suppressAutoHyphens/>
              <w:spacing w:line="240" w:lineRule="auto"/>
              <w:ind w:right="-107"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3,01–6,00</w:t>
            </w:r>
          </w:p>
        </w:tc>
        <w:tc>
          <w:tcPr>
            <w:tcW w:w="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AFB5F1" w14:textId="77777777" w:rsidR="00C93167" w:rsidRPr="003356CC" w:rsidRDefault="00C93167" w:rsidP="003356CC">
            <w:pPr>
              <w:widowControl w:val="0"/>
              <w:suppressAutoHyphens/>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kern w:val="3"/>
                <w:sz w:val="20"/>
                <w:szCs w:val="20"/>
                <w:lang w:eastAsia="lt-LT"/>
              </w:rPr>
              <w:t>&gt;6,00</w:t>
            </w:r>
          </w:p>
        </w:tc>
      </w:tr>
      <w:tr w:rsidR="00C93167" w:rsidRPr="003356CC" w14:paraId="3480AA48" w14:textId="77777777" w:rsidTr="005C3E2A">
        <w:trPr>
          <w:cantSplit/>
          <w:trHeight w:val="342"/>
        </w:trPr>
        <w:tc>
          <w:tcPr>
            <w:tcW w:w="295"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2B0EB8"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spacing w:val="-2"/>
                <w:kern w:val="3"/>
                <w:sz w:val="20"/>
                <w:szCs w:val="20"/>
                <w:lang w:eastAsia="lt-LT"/>
              </w:rPr>
            </w:pPr>
            <w:r w:rsidRPr="003356CC">
              <w:rPr>
                <w:rFonts w:eastAsia="Lucida Sans Unicode" w:cs="Times New Roman"/>
                <w:spacing w:val="-2"/>
                <w:kern w:val="3"/>
                <w:sz w:val="20"/>
                <w:szCs w:val="20"/>
                <w:lang w:eastAsia="lt-LT"/>
              </w:rPr>
              <w:t>2.</w:t>
            </w:r>
          </w:p>
        </w:tc>
        <w:tc>
          <w:tcPr>
            <w:tcW w:w="516"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E09BB6"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514"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C25A0E"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51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0582C1" w14:textId="77777777" w:rsidR="00C93167" w:rsidRPr="003356CC" w:rsidRDefault="00C93167"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proofErr w:type="spellStart"/>
            <w:r w:rsidRPr="003356CC">
              <w:rPr>
                <w:rFonts w:eastAsia="Lucida Sans Unicode" w:cs="Times New Roman"/>
                <w:kern w:val="3"/>
                <w:sz w:val="20"/>
                <w:szCs w:val="20"/>
                <w:lang w:eastAsia="lt-LT"/>
              </w:rPr>
              <w:t>N</w:t>
            </w:r>
            <w:r w:rsidRPr="003356CC">
              <w:rPr>
                <w:rFonts w:eastAsia="Lucida Sans Unicode" w:cs="Times New Roman"/>
                <w:kern w:val="3"/>
                <w:sz w:val="20"/>
                <w:szCs w:val="20"/>
                <w:vertAlign w:val="subscript"/>
                <w:lang w:eastAsia="lt-LT"/>
              </w:rPr>
              <w:t>b</w:t>
            </w:r>
            <w:proofErr w:type="spellEnd"/>
            <w:r w:rsidRPr="003356CC">
              <w:rPr>
                <w:rFonts w:eastAsia="Lucida Sans Unicode" w:cs="Times New Roman"/>
                <w:kern w:val="3"/>
                <w:sz w:val="20"/>
                <w:szCs w:val="20"/>
                <w:lang w:eastAsia="lt-LT"/>
              </w:rPr>
              <w:t>, mg/l</w:t>
            </w:r>
          </w:p>
        </w:tc>
        <w:tc>
          <w:tcPr>
            <w:tcW w:w="735"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7624BD"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 xml:space="preserve">1–3 (labai </w:t>
            </w:r>
            <w:proofErr w:type="spellStart"/>
            <w:r w:rsidRPr="003356CC">
              <w:rPr>
                <w:rFonts w:eastAsia="Lucida Sans Unicode" w:cs="Times New Roman"/>
                <w:kern w:val="3"/>
                <w:sz w:val="20"/>
                <w:szCs w:val="20"/>
                <w:lang w:eastAsia="lt-LT"/>
              </w:rPr>
              <w:t>pratakių</w:t>
            </w:r>
            <w:proofErr w:type="spellEnd"/>
            <w:r w:rsidRPr="003356CC">
              <w:rPr>
                <w:rFonts w:eastAsia="Lucida Sans Unicode" w:cs="Times New Roman"/>
                <w:kern w:val="3"/>
                <w:sz w:val="20"/>
                <w:szCs w:val="20"/>
                <w:lang w:eastAsia="lt-LT"/>
              </w:rPr>
              <w:t xml:space="preserve"> tvenkinių (kai vandens apytakos koeficientas K&gt;100)</w:t>
            </w:r>
          </w:p>
        </w:tc>
        <w:tc>
          <w:tcPr>
            <w:tcW w:w="66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6C65D0"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&lt;2,00</w:t>
            </w:r>
          </w:p>
        </w:tc>
        <w:tc>
          <w:tcPr>
            <w:tcW w:w="443"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8ABFD7" w14:textId="77777777" w:rsidR="00C93167" w:rsidRPr="003356CC" w:rsidRDefault="00C93167" w:rsidP="003356CC">
            <w:pPr>
              <w:widowControl w:val="0"/>
              <w:suppressAutoHyphens/>
              <w:snapToGrid w:val="0"/>
              <w:spacing w:line="240" w:lineRule="auto"/>
              <w:ind w:right="-110"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2,00–3,00</w:t>
            </w:r>
          </w:p>
        </w:tc>
        <w:tc>
          <w:tcPr>
            <w:tcW w:w="442"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EE8ECC" w14:textId="77777777" w:rsidR="00C93167" w:rsidRPr="003356CC" w:rsidRDefault="00C93167" w:rsidP="003356CC">
            <w:pPr>
              <w:widowControl w:val="0"/>
              <w:suppressAutoHyphens/>
              <w:snapToGrid w:val="0"/>
              <w:spacing w:line="240" w:lineRule="auto"/>
              <w:ind w:right="-108"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3,01–6,00</w:t>
            </w:r>
          </w:p>
        </w:tc>
        <w:tc>
          <w:tcPr>
            <w:tcW w:w="43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E8ECF8" w14:textId="77777777" w:rsidR="00C93167" w:rsidRPr="003356CC" w:rsidRDefault="00C93167" w:rsidP="003356CC">
            <w:pPr>
              <w:widowControl w:val="0"/>
              <w:suppressAutoHyphens/>
              <w:snapToGrid w:val="0"/>
              <w:spacing w:line="240" w:lineRule="auto"/>
              <w:ind w:right="-107"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6,01–12,00</w:t>
            </w:r>
          </w:p>
        </w:tc>
        <w:tc>
          <w:tcPr>
            <w:tcW w:w="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D7BD2A" w14:textId="77777777" w:rsidR="00C93167" w:rsidRPr="003356CC" w:rsidRDefault="00C93167"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kern w:val="3"/>
                <w:sz w:val="20"/>
                <w:szCs w:val="20"/>
                <w:lang w:eastAsia="lt-LT"/>
              </w:rPr>
              <w:t>&gt;12,00</w:t>
            </w:r>
          </w:p>
        </w:tc>
      </w:tr>
      <w:tr w:rsidR="00C93167" w:rsidRPr="003356CC" w14:paraId="059669F2" w14:textId="77777777" w:rsidTr="005C3E2A">
        <w:trPr>
          <w:cantSplit/>
          <w:trHeight w:val="23"/>
        </w:trPr>
        <w:tc>
          <w:tcPr>
            <w:tcW w:w="295"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116492"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spacing w:val="-2"/>
                <w:kern w:val="3"/>
                <w:sz w:val="20"/>
                <w:szCs w:val="20"/>
                <w:lang w:eastAsia="lt-LT"/>
              </w:rPr>
            </w:pPr>
            <w:r w:rsidRPr="003356CC">
              <w:rPr>
                <w:rFonts w:eastAsia="Lucida Sans Unicode" w:cs="Times New Roman"/>
                <w:spacing w:val="-2"/>
                <w:kern w:val="3"/>
                <w:sz w:val="20"/>
                <w:szCs w:val="20"/>
                <w:lang w:eastAsia="lt-LT"/>
              </w:rPr>
              <w:t>3.</w:t>
            </w:r>
          </w:p>
        </w:tc>
        <w:tc>
          <w:tcPr>
            <w:tcW w:w="516"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4C1BC5"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514"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D2092A"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51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B67DBB" w14:textId="77777777" w:rsidR="00C93167" w:rsidRPr="003356CC" w:rsidRDefault="00C93167"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proofErr w:type="spellStart"/>
            <w:r w:rsidRPr="003356CC">
              <w:rPr>
                <w:rFonts w:eastAsia="Lucida Sans Unicode" w:cs="Times New Roman"/>
                <w:kern w:val="3"/>
                <w:sz w:val="20"/>
                <w:szCs w:val="20"/>
                <w:lang w:eastAsia="lt-LT"/>
              </w:rPr>
              <w:t>P</w:t>
            </w:r>
            <w:r w:rsidRPr="003356CC">
              <w:rPr>
                <w:rFonts w:eastAsia="Lucida Sans Unicode" w:cs="Times New Roman"/>
                <w:kern w:val="3"/>
                <w:sz w:val="20"/>
                <w:szCs w:val="20"/>
                <w:vertAlign w:val="subscript"/>
                <w:lang w:eastAsia="lt-LT"/>
              </w:rPr>
              <w:t>b</w:t>
            </w:r>
            <w:proofErr w:type="spellEnd"/>
            <w:r w:rsidRPr="003356CC">
              <w:rPr>
                <w:rFonts w:eastAsia="Lucida Sans Unicode" w:cs="Times New Roman"/>
                <w:kern w:val="3"/>
                <w:sz w:val="20"/>
                <w:szCs w:val="20"/>
                <w:lang w:eastAsia="lt-LT"/>
              </w:rPr>
              <w:t>, mg/l</w:t>
            </w:r>
          </w:p>
        </w:tc>
        <w:tc>
          <w:tcPr>
            <w:tcW w:w="735"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023C55"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1</w:t>
            </w:r>
          </w:p>
        </w:tc>
        <w:tc>
          <w:tcPr>
            <w:tcW w:w="66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D17B12"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&lt;0,040</w:t>
            </w:r>
          </w:p>
        </w:tc>
        <w:tc>
          <w:tcPr>
            <w:tcW w:w="443"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6B347C" w14:textId="77777777" w:rsidR="00C93167" w:rsidRPr="003356CC" w:rsidRDefault="00C93167" w:rsidP="003356CC">
            <w:pPr>
              <w:widowControl w:val="0"/>
              <w:suppressAutoHyphens/>
              <w:snapToGrid w:val="0"/>
              <w:spacing w:line="240" w:lineRule="auto"/>
              <w:ind w:right="-110"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0,040–0,060</w:t>
            </w:r>
          </w:p>
        </w:tc>
        <w:tc>
          <w:tcPr>
            <w:tcW w:w="442"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C955CF" w14:textId="77777777" w:rsidR="00C93167" w:rsidRPr="003356CC" w:rsidRDefault="00C93167" w:rsidP="003356CC">
            <w:pPr>
              <w:widowControl w:val="0"/>
              <w:suppressAutoHyphens/>
              <w:snapToGrid w:val="0"/>
              <w:spacing w:line="240" w:lineRule="auto"/>
              <w:ind w:right="-135"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0,061–0,090</w:t>
            </w:r>
          </w:p>
        </w:tc>
        <w:tc>
          <w:tcPr>
            <w:tcW w:w="43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EDBB18" w14:textId="77777777" w:rsidR="00C93167" w:rsidRPr="003356CC" w:rsidRDefault="00C93167" w:rsidP="003356CC">
            <w:pPr>
              <w:widowControl w:val="0"/>
              <w:suppressAutoHyphens/>
              <w:snapToGrid w:val="0"/>
              <w:spacing w:line="240" w:lineRule="auto"/>
              <w:ind w:right="-137"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0,091–0,140</w:t>
            </w:r>
          </w:p>
        </w:tc>
        <w:tc>
          <w:tcPr>
            <w:tcW w:w="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2F59D6" w14:textId="77777777" w:rsidR="00C93167" w:rsidRPr="003356CC" w:rsidRDefault="00C93167"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kern w:val="3"/>
                <w:sz w:val="20"/>
                <w:szCs w:val="20"/>
                <w:lang w:eastAsia="lt-LT"/>
              </w:rPr>
              <w:t>&gt;0,140</w:t>
            </w:r>
          </w:p>
        </w:tc>
      </w:tr>
      <w:tr w:rsidR="00C93167" w:rsidRPr="003356CC" w14:paraId="6C3C639E" w14:textId="77777777" w:rsidTr="005C3E2A">
        <w:trPr>
          <w:cantSplit/>
          <w:trHeight w:val="23"/>
        </w:trPr>
        <w:tc>
          <w:tcPr>
            <w:tcW w:w="295"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6B1E7C"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spacing w:val="-2"/>
                <w:kern w:val="3"/>
                <w:sz w:val="20"/>
                <w:szCs w:val="20"/>
                <w:lang w:eastAsia="lt-LT"/>
              </w:rPr>
            </w:pPr>
            <w:r w:rsidRPr="003356CC">
              <w:rPr>
                <w:rFonts w:eastAsia="Lucida Sans Unicode" w:cs="Times New Roman"/>
                <w:spacing w:val="-2"/>
                <w:kern w:val="3"/>
                <w:sz w:val="20"/>
                <w:szCs w:val="20"/>
                <w:lang w:eastAsia="lt-LT"/>
              </w:rPr>
              <w:t>4.</w:t>
            </w:r>
          </w:p>
        </w:tc>
        <w:tc>
          <w:tcPr>
            <w:tcW w:w="516"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7D7662"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514"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33407B"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51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3D6EF9" w14:textId="77777777" w:rsidR="00C93167" w:rsidRPr="003356CC" w:rsidRDefault="00C93167"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proofErr w:type="spellStart"/>
            <w:r w:rsidRPr="003356CC">
              <w:rPr>
                <w:rFonts w:eastAsia="Lucida Sans Unicode" w:cs="Times New Roman"/>
                <w:kern w:val="3"/>
                <w:sz w:val="20"/>
                <w:szCs w:val="20"/>
                <w:lang w:eastAsia="lt-LT"/>
              </w:rPr>
              <w:t>P</w:t>
            </w:r>
            <w:r w:rsidRPr="003356CC">
              <w:rPr>
                <w:rFonts w:eastAsia="Lucida Sans Unicode" w:cs="Times New Roman"/>
                <w:kern w:val="3"/>
                <w:sz w:val="20"/>
                <w:szCs w:val="20"/>
                <w:vertAlign w:val="subscript"/>
                <w:lang w:eastAsia="lt-LT"/>
              </w:rPr>
              <w:t>b</w:t>
            </w:r>
            <w:proofErr w:type="spellEnd"/>
            <w:r w:rsidRPr="003356CC">
              <w:rPr>
                <w:rFonts w:eastAsia="Lucida Sans Unicode" w:cs="Times New Roman"/>
                <w:kern w:val="3"/>
                <w:sz w:val="20"/>
                <w:szCs w:val="20"/>
                <w:lang w:eastAsia="lt-LT"/>
              </w:rPr>
              <w:t>, mg/l</w:t>
            </w:r>
          </w:p>
        </w:tc>
        <w:tc>
          <w:tcPr>
            <w:tcW w:w="735"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D71A74"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2–3</w:t>
            </w:r>
          </w:p>
        </w:tc>
        <w:tc>
          <w:tcPr>
            <w:tcW w:w="66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1E9F5E"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&lt;0,030</w:t>
            </w:r>
          </w:p>
        </w:tc>
        <w:tc>
          <w:tcPr>
            <w:tcW w:w="443"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D4C113" w14:textId="77777777" w:rsidR="00C93167" w:rsidRPr="003356CC" w:rsidRDefault="00C93167" w:rsidP="003356CC">
            <w:pPr>
              <w:widowControl w:val="0"/>
              <w:suppressAutoHyphens/>
              <w:snapToGrid w:val="0"/>
              <w:spacing w:line="240" w:lineRule="auto"/>
              <w:ind w:right="-110"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0,030–0,050</w:t>
            </w:r>
          </w:p>
        </w:tc>
        <w:tc>
          <w:tcPr>
            <w:tcW w:w="442"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FFCD45" w14:textId="77777777" w:rsidR="00C93167" w:rsidRPr="003356CC" w:rsidRDefault="00C93167" w:rsidP="003356CC">
            <w:pPr>
              <w:widowControl w:val="0"/>
              <w:suppressAutoHyphens/>
              <w:snapToGrid w:val="0"/>
              <w:spacing w:line="240" w:lineRule="auto"/>
              <w:ind w:right="-135"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0,051–0,070</w:t>
            </w:r>
          </w:p>
        </w:tc>
        <w:tc>
          <w:tcPr>
            <w:tcW w:w="43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72A1F6" w14:textId="77777777" w:rsidR="00C93167" w:rsidRPr="003356CC" w:rsidRDefault="00C93167" w:rsidP="003356CC">
            <w:pPr>
              <w:widowControl w:val="0"/>
              <w:suppressAutoHyphens/>
              <w:snapToGrid w:val="0"/>
              <w:spacing w:line="240" w:lineRule="auto"/>
              <w:ind w:right="-137"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0,071–0,100</w:t>
            </w:r>
          </w:p>
        </w:tc>
        <w:tc>
          <w:tcPr>
            <w:tcW w:w="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BC48A9" w14:textId="77777777" w:rsidR="00C93167" w:rsidRPr="003356CC" w:rsidRDefault="00C93167"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kern w:val="3"/>
                <w:sz w:val="20"/>
                <w:szCs w:val="20"/>
                <w:lang w:eastAsia="lt-LT"/>
              </w:rPr>
              <w:t>&gt;0,100</w:t>
            </w:r>
          </w:p>
        </w:tc>
      </w:tr>
      <w:tr w:rsidR="00C93167" w:rsidRPr="003356CC" w14:paraId="6115D8C7" w14:textId="77777777" w:rsidTr="005C3E2A">
        <w:trPr>
          <w:cantSplit/>
          <w:trHeight w:val="60"/>
        </w:trPr>
        <w:tc>
          <w:tcPr>
            <w:tcW w:w="295"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C697A3"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spacing w:val="-2"/>
                <w:kern w:val="3"/>
                <w:sz w:val="20"/>
                <w:szCs w:val="20"/>
                <w:lang w:eastAsia="lt-LT"/>
              </w:rPr>
            </w:pPr>
            <w:r w:rsidRPr="003356CC">
              <w:rPr>
                <w:rFonts w:eastAsia="Lucida Sans Unicode" w:cs="Times New Roman"/>
                <w:spacing w:val="-2"/>
                <w:kern w:val="3"/>
                <w:sz w:val="20"/>
                <w:szCs w:val="20"/>
                <w:lang w:eastAsia="lt-LT"/>
              </w:rPr>
              <w:t>5.</w:t>
            </w:r>
          </w:p>
        </w:tc>
        <w:tc>
          <w:tcPr>
            <w:tcW w:w="516"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B43024"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514"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FA7AC72"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51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8F634F" w14:textId="77777777" w:rsidR="00C93167" w:rsidRPr="003356CC" w:rsidRDefault="00C93167"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proofErr w:type="spellStart"/>
            <w:r w:rsidRPr="003356CC">
              <w:rPr>
                <w:rFonts w:eastAsia="Lucida Sans Unicode" w:cs="Times New Roman"/>
                <w:kern w:val="3"/>
                <w:sz w:val="20"/>
                <w:szCs w:val="20"/>
                <w:lang w:eastAsia="lt-LT"/>
              </w:rPr>
              <w:t>P</w:t>
            </w:r>
            <w:r w:rsidRPr="003356CC">
              <w:rPr>
                <w:rFonts w:eastAsia="Lucida Sans Unicode" w:cs="Times New Roman"/>
                <w:kern w:val="3"/>
                <w:sz w:val="20"/>
                <w:szCs w:val="20"/>
                <w:vertAlign w:val="subscript"/>
                <w:lang w:eastAsia="lt-LT"/>
              </w:rPr>
              <w:t>b</w:t>
            </w:r>
            <w:proofErr w:type="spellEnd"/>
            <w:r w:rsidRPr="003356CC">
              <w:rPr>
                <w:rFonts w:eastAsia="Lucida Sans Unicode" w:cs="Times New Roman"/>
                <w:kern w:val="3"/>
                <w:sz w:val="20"/>
                <w:szCs w:val="20"/>
                <w:lang w:eastAsia="lt-LT"/>
              </w:rPr>
              <w:t>, mg/l</w:t>
            </w:r>
          </w:p>
        </w:tc>
        <w:tc>
          <w:tcPr>
            <w:tcW w:w="735"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E1BBFE"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 xml:space="preserve">1–3 (labai </w:t>
            </w:r>
            <w:proofErr w:type="spellStart"/>
            <w:r w:rsidRPr="003356CC">
              <w:rPr>
                <w:rFonts w:eastAsia="Lucida Sans Unicode" w:cs="Times New Roman"/>
                <w:kern w:val="3"/>
                <w:sz w:val="20"/>
                <w:szCs w:val="20"/>
                <w:lang w:eastAsia="lt-LT"/>
              </w:rPr>
              <w:t>pratakių</w:t>
            </w:r>
            <w:proofErr w:type="spellEnd"/>
            <w:r w:rsidRPr="003356CC">
              <w:rPr>
                <w:rFonts w:eastAsia="Lucida Sans Unicode" w:cs="Times New Roman"/>
                <w:kern w:val="3"/>
                <w:sz w:val="20"/>
                <w:szCs w:val="20"/>
                <w:lang w:eastAsia="lt-LT"/>
              </w:rPr>
              <w:t xml:space="preserve"> tvenkinių (kai vandens apytakos koeficientas K&gt;100)</w:t>
            </w:r>
          </w:p>
        </w:tc>
        <w:tc>
          <w:tcPr>
            <w:tcW w:w="66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F5E780"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&lt;0,100</w:t>
            </w:r>
          </w:p>
        </w:tc>
        <w:tc>
          <w:tcPr>
            <w:tcW w:w="443"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BEE660" w14:textId="77777777" w:rsidR="00C93167" w:rsidRPr="003356CC" w:rsidRDefault="00C93167" w:rsidP="003356CC">
            <w:pPr>
              <w:widowControl w:val="0"/>
              <w:suppressAutoHyphens/>
              <w:snapToGrid w:val="0"/>
              <w:spacing w:line="240" w:lineRule="auto"/>
              <w:ind w:right="-110"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0,100–0,140</w:t>
            </w:r>
          </w:p>
        </w:tc>
        <w:tc>
          <w:tcPr>
            <w:tcW w:w="442"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98D8A8" w14:textId="77777777" w:rsidR="00C93167" w:rsidRPr="003356CC" w:rsidRDefault="00C93167" w:rsidP="003356CC">
            <w:pPr>
              <w:widowControl w:val="0"/>
              <w:suppressAutoHyphens/>
              <w:snapToGrid w:val="0"/>
              <w:spacing w:line="240" w:lineRule="auto"/>
              <w:ind w:right="-135"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0,141–0,230</w:t>
            </w:r>
          </w:p>
        </w:tc>
        <w:tc>
          <w:tcPr>
            <w:tcW w:w="43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BC482C" w14:textId="77777777" w:rsidR="00C93167" w:rsidRPr="003356CC" w:rsidRDefault="00C93167" w:rsidP="003356CC">
            <w:pPr>
              <w:widowControl w:val="0"/>
              <w:suppressAutoHyphens/>
              <w:snapToGrid w:val="0"/>
              <w:spacing w:line="240" w:lineRule="auto"/>
              <w:ind w:right="-137"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0,231–0,470</w:t>
            </w:r>
          </w:p>
        </w:tc>
        <w:tc>
          <w:tcPr>
            <w:tcW w:w="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29A118" w14:textId="77777777" w:rsidR="00C93167" w:rsidRPr="003356CC" w:rsidRDefault="00C93167"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kern w:val="3"/>
                <w:sz w:val="20"/>
                <w:szCs w:val="20"/>
                <w:lang w:eastAsia="lt-LT"/>
              </w:rPr>
              <w:t>&gt;0,470</w:t>
            </w:r>
          </w:p>
        </w:tc>
      </w:tr>
      <w:tr w:rsidR="00C93167" w:rsidRPr="003356CC" w14:paraId="1E931562" w14:textId="77777777" w:rsidTr="005C3E2A">
        <w:trPr>
          <w:cantSplit/>
          <w:trHeight w:val="60"/>
        </w:trPr>
        <w:tc>
          <w:tcPr>
            <w:tcW w:w="295"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2A39F0"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spacing w:val="-2"/>
                <w:kern w:val="3"/>
                <w:sz w:val="20"/>
                <w:szCs w:val="20"/>
                <w:lang w:eastAsia="lt-LT"/>
              </w:rPr>
            </w:pPr>
            <w:r w:rsidRPr="003356CC">
              <w:rPr>
                <w:rFonts w:eastAsia="Lucida Sans Unicode" w:cs="Times New Roman"/>
                <w:spacing w:val="-2"/>
                <w:kern w:val="3"/>
                <w:sz w:val="20"/>
                <w:szCs w:val="20"/>
                <w:lang w:eastAsia="lt-LT"/>
              </w:rPr>
              <w:t>6.</w:t>
            </w:r>
          </w:p>
        </w:tc>
        <w:tc>
          <w:tcPr>
            <w:tcW w:w="516"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FD7863"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514" w:type="pct"/>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B0063C1" w14:textId="77777777" w:rsidR="00C93167" w:rsidRPr="003356CC" w:rsidRDefault="00C93167" w:rsidP="003356CC">
            <w:pPr>
              <w:widowControl w:val="0"/>
              <w:suppressAutoHyphens/>
              <w:spacing w:line="240" w:lineRule="auto"/>
              <w:ind w:right="-107"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Organinės medžiagos</w:t>
            </w:r>
          </w:p>
        </w:tc>
        <w:tc>
          <w:tcPr>
            <w:tcW w:w="51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FFAB44" w14:textId="77777777" w:rsidR="00C93167" w:rsidRPr="003356CC" w:rsidRDefault="00C93167"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kern w:val="3"/>
                <w:sz w:val="20"/>
                <w:szCs w:val="20"/>
                <w:lang w:eastAsia="lt-LT"/>
              </w:rPr>
              <w:t>BDS</w:t>
            </w:r>
            <w:r w:rsidRPr="003356CC">
              <w:rPr>
                <w:rFonts w:eastAsia="Lucida Sans Unicode" w:cs="Times New Roman"/>
                <w:kern w:val="3"/>
                <w:sz w:val="20"/>
                <w:szCs w:val="20"/>
                <w:vertAlign w:val="subscript"/>
                <w:lang w:eastAsia="lt-LT"/>
              </w:rPr>
              <w:t>7</w:t>
            </w:r>
            <w:r w:rsidRPr="003356CC">
              <w:rPr>
                <w:rFonts w:eastAsia="Lucida Sans Unicode" w:cs="Times New Roman"/>
                <w:kern w:val="3"/>
                <w:sz w:val="20"/>
                <w:szCs w:val="20"/>
                <w:lang w:eastAsia="lt-LT"/>
              </w:rPr>
              <w:t>, mg/l O</w:t>
            </w:r>
            <w:r w:rsidRPr="003356CC">
              <w:rPr>
                <w:rFonts w:eastAsia="Lucida Sans Unicode" w:cs="Times New Roman"/>
                <w:kern w:val="3"/>
                <w:sz w:val="20"/>
                <w:szCs w:val="20"/>
                <w:vertAlign w:val="subscript"/>
                <w:lang w:eastAsia="lt-LT"/>
              </w:rPr>
              <w:t>2</w:t>
            </w:r>
          </w:p>
        </w:tc>
        <w:tc>
          <w:tcPr>
            <w:tcW w:w="735"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5A4CD6"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1</w:t>
            </w:r>
          </w:p>
        </w:tc>
        <w:tc>
          <w:tcPr>
            <w:tcW w:w="66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426E68"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&lt;2,3</w:t>
            </w:r>
          </w:p>
        </w:tc>
        <w:tc>
          <w:tcPr>
            <w:tcW w:w="443"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925C42"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2,3–4,2</w:t>
            </w:r>
          </w:p>
        </w:tc>
        <w:tc>
          <w:tcPr>
            <w:tcW w:w="442"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EA069A" w14:textId="77777777" w:rsidR="00C93167" w:rsidRPr="003356CC" w:rsidRDefault="00C93167" w:rsidP="003356CC">
            <w:pPr>
              <w:widowControl w:val="0"/>
              <w:suppressAutoHyphens/>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4,3–6,0</w:t>
            </w:r>
          </w:p>
        </w:tc>
        <w:tc>
          <w:tcPr>
            <w:tcW w:w="43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0C0561" w14:textId="77777777" w:rsidR="00C93167" w:rsidRPr="003356CC" w:rsidRDefault="00C93167" w:rsidP="003356CC">
            <w:pPr>
              <w:widowControl w:val="0"/>
              <w:suppressAutoHyphens/>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6,1–8,0</w:t>
            </w:r>
          </w:p>
        </w:tc>
        <w:tc>
          <w:tcPr>
            <w:tcW w:w="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37465B" w14:textId="77777777" w:rsidR="00C93167" w:rsidRPr="003356CC" w:rsidRDefault="00C93167" w:rsidP="003356CC">
            <w:pPr>
              <w:widowControl w:val="0"/>
              <w:suppressAutoHyphens/>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kern w:val="3"/>
                <w:sz w:val="20"/>
                <w:szCs w:val="20"/>
                <w:lang w:eastAsia="lt-LT"/>
              </w:rPr>
              <w:t>&gt;8,0</w:t>
            </w:r>
          </w:p>
        </w:tc>
      </w:tr>
      <w:tr w:rsidR="00C93167" w:rsidRPr="003356CC" w14:paraId="188705A6" w14:textId="77777777" w:rsidTr="005C3E2A">
        <w:trPr>
          <w:cantSplit/>
          <w:trHeight w:val="60"/>
        </w:trPr>
        <w:tc>
          <w:tcPr>
            <w:tcW w:w="295"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A8220D"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spacing w:val="-2"/>
                <w:kern w:val="3"/>
                <w:sz w:val="20"/>
                <w:szCs w:val="20"/>
                <w:lang w:eastAsia="lt-LT"/>
              </w:rPr>
            </w:pPr>
            <w:r w:rsidRPr="003356CC">
              <w:rPr>
                <w:rFonts w:eastAsia="Lucida Sans Unicode" w:cs="Times New Roman"/>
                <w:spacing w:val="-2"/>
                <w:kern w:val="3"/>
                <w:sz w:val="20"/>
                <w:szCs w:val="20"/>
                <w:lang w:eastAsia="lt-LT"/>
              </w:rPr>
              <w:t>7.</w:t>
            </w:r>
          </w:p>
        </w:tc>
        <w:tc>
          <w:tcPr>
            <w:tcW w:w="516"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2F1135"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514"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B3F8D8"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51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5E4119" w14:textId="77777777" w:rsidR="00C93167" w:rsidRPr="003356CC" w:rsidRDefault="00C93167" w:rsidP="003356CC">
            <w:pPr>
              <w:widowControl w:val="0"/>
              <w:suppressAutoHyphens/>
              <w:snapToGrid w:val="0"/>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kern w:val="3"/>
                <w:sz w:val="20"/>
                <w:szCs w:val="20"/>
                <w:lang w:eastAsia="lt-LT"/>
              </w:rPr>
              <w:t>BDS</w:t>
            </w:r>
            <w:r w:rsidRPr="003356CC">
              <w:rPr>
                <w:rFonts w:eastAsia="Lucida Sans Unicode" w:cs="Times New Roman"/>
                <w:kern w:val="3"/>
                <w:sz w:val="20"/>
                <w:szCs w:val="20"/>
                <w:vertAlign w:val="subscript"/>
                <w:lang w:eastAsia="lt-LT"/>
              </w:rPr>
              <w:t>7</w:t>
            </w:r>
            <w:r w:rsidRPr="003356CC">
              <w:rPr>
                <w:rFonts w:eastAsia="Lucida Sans Unicode" w:cs="Times New Roman"/>
                <w:kern w:val="3"/>
                <w:sz w:val="20"/>
                <w:szCs w:val="20"/>
                <w:lang w:eastAsia="lt-LT"/>
              </w:rPr>
              <w:t>, mg/l O</w:t>
            </w:r>
            <w:r w:rsidRPr="003356CC">
              <w:rPr>
                <w:rFonts w:eastAsia="Lucida Sans Unicode" w:cs="Times New Roman"/>
                <w:kern w:val="3"/>
                <w:sz w:val="20"/>
                <w:szCs w:val="20"/>
                <w:vertAlign w:val="subscript"/>
                <w:lang w:eastAsia="lt-LT"/>
              </w:rPr>
              <w:t>2</w:t>
            </w:r>
          </w:p>
        </w:tc>
        <w:tc>
          <w:tcPr>
            <w:tcW w:w="735"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F432A1"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2–3</w:t>
            </w:r>
          </w:p>
        </w:tc>
        <w:tc>
          <w:tcPr>
            <w:tcW w:w="66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46F61A"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&lt;1,8</w:t>
            </w:r>
          </w:p>
        </w:tc>
        <w:tc>
          <w:tcPr>
            <w:tcW w:w="443"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5BEBFC"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1,8–3,2</w:t>
            </w:r>
          </w:p>
        </w:tc>
        <w:tc>
          <w:tcPr>
            <w:tcW w:w="442"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78E04A" w14:textId="77777777" w:rsidR="00C93167" w:rsidRPr="003356CC" w:rsidRDefault="00C93167" w:rsidP="003356CC">
            <w:pPr>
              <w:widowControl w:val="0"/>
              <w:suppressAutoHyphens/>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3,3–5,0</w:t>
            </w:r>
          </w:p>
        </w:tc>
        <w:tc>
          <w:tcPr>
            <w:tcW w:w="43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414422" w14:textId="77777777" w:rsidR="00C93167" w:rsidRPr="003356CC" w:rsidRDefault="00C93167" w:rsidP="003356CC">
            <w:pPr>
              <w:widowControl w:val="0"/>
              <w:suppressAutoHyphens/>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5,1–7,0</w:t>
            </w:r>
          </w:p>
        </w:tc>
        <w:tc>
          <w:tcPr>
            <w:tcW w:w="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DFB09B" w14:textId="77777777" w:rsidR="00C93167" w:rsidRPr="003356CC" w:rsidRDefault="00C93167" w:rsidP="003356CC">
            <w:pPr>
              <w:widowControl w:val="0"/>
              <w:suppressAutoHyphens/>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kern w:val="3"/>
                <w:sz w:val="20"/>
                <w:szCs w:val="20"/>
                <w:lang w:eastAsia="lt-LT"/>
              </w:rPr>
              <w:t>&gt;7,0</w:t>
            </w:r>
          </w:p>
        </w:tc>
      </w:tr>
      <w:tr w:rsidR="00C93167" w:rsidRPr="003356CC" w14:paraId="67C63930" w14:textId="77777777" w:rsidTr="005C3E2A">
        <w:trPr>
          <w:cantSplit/>
          <w:trHeight w:val="23"/>
        </w:trPr>
        <w:tc>
          <w:tcPr>
            <w:tcW w:w="295"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F074E5"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spacing w:val="-2"/>
                <w:kern w:val="3"/>
                <w:sz w:val="20"/>
                <w:szCs w:val="20"/>
                <w:lang w:eastAsia="lt-LT"/>
              </w:rPr>
            </w:pPr>
            <w:r w:rsidRPr="003356CC">
              <w:rPr>
                <w:rFonts w:eastAsia="Lucida Sans Unicode" w:cs="Times New Roman"/>
                <w:spacing w:val="-2"/>
                <w:kern w:val="3"/>
                <w:sz w:val="20"/>
                <w:szCs w:val="20"/>
                <w:lang w:eastAsia="lt-LT"/>
              </w:rPr>
              <w:t>8.</w:t>
            </w:r>
          </w:p>
        </w:tc>
        <w:tc>
          <w:tcPr>
            <w:tcW w:w="516"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C12286"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514" w:type="pct"/>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564466" w14:textId="77777777" w:rsidR="00C93167" w:rsidRPr="003356CC" w:rsidRDefault="00C93167" w:rsidP="003356CC">
            <w:pPr>
              <w:widowControl w:val="0"/>
              <w:suppressAutoHyphens/>
              <w:spacing w:line="240" w:lineRule="auto"/>
              <w:ind w:right="-107" w:hanging="11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Vandens skaidru-</w:t>
            </w:r>
            <w:proofErr w:type="spellStart"/>
            <w:r w:rsidRPr="003356CC">
              <w:rPr>
                <w:rFonts w:eastAsia="Lucida Sans Unicode" w:cs="Times New Roman"/>
                <w:kern w:val="3"/>
                <w:sz w:val="20"/>
                <w:szCs w:val="20"/>
                <w:lang w:eastAsia="lt-LT"/>
              </w:rPr>
              <w:t>mas</w:t>
            </w:r>
            <w:proofErr w:type="spellEnd"/>
          </w:p>
        </w:tc>
        <w:tc>
          <w:tcPr>
            <w:tcW w:w="51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8ACF1A"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S, m</w:t>
            </w:r>
          </w:p>
        </w:tc>
        <w:tc>
          <w:tcPr>
            <w:tcW w:w="735"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37EE50"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1</w:t>
            </w:r>
          </w:p>
        </w:tc>
        <w:tc>
          <w:tcPr>
            <w:tcW w:w="66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BE530B" w14:textId="77777777" w:rsidR="00C93167" w:rsidRPr="003356CC" w:rsidRDefault="00C93167" w:rsidP="003356CC">
            <w:pPr>
              <w:widowControl w:val="0"/>
              <w:suppressAutoHyphens/>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&gt;2,0 (kai telkinio gylis mažesnis kaip 2 m, vandens skaidrumas – iki dugno)</w:t>
            </w:r>
          </w:p>
        </w:tc>
        <w:tc>
          <w:tcPr>
            <w:tcW w:w="443"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84C0FD" w14:textId="77777777" w:rsidR="00C93167" w:rsidRPr="003356CC" w:rsidRDefault="00C93167" w:rsidP="003356CC">
            <w:pPr>
              <w:widowControl w:val="0"/>
              <w:suppressAutoHyphens/>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2,0–1,3</w:t>
            </w:r>
          </w:p>
        </w:tc>
        <w:tc>
          <w:tcPr>
            <w:tcW w:w="442"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EC6448" w14:textId="77777777" w:rsidR="00C93167" w:rsidRPr="003356CC" w:rsidRDefault="00C93167" w:rsidP="003356CC">
            <w:pPr>
              <w:widowControl w:val="0"/>
              <w:suppressAutoHyphens/>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1,2–0,8</w:t>
            </w:r>
          </w:p>
        </w:tc>
        <w:tc>
          <w:tcPr>
            <w:tcW w:w="43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CFE4BD" w14:textId="77777777" w:rsidR="00C93167" w:rsidRPr="003356CC" w:rsidRDefault="00C93167" w:rsidP="003356CC">
            <w:pPr>
              <w:widowControl w:val="0"/>
              <w:suppressAutoHyphens/>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0,7–0,5</w:t>
            </w:r>
          </w:p>
        </w:tc>
        <w:tc>
          <w:tcPr>
            <w:tcW w:w="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87048C" w14:textId="77777777" w:rsidR="00C93167" w:rsidRPr="003356CC" w:rsidRDefault="00C93167" w:rsidP="003356CC">
            <w:pPr>
              <w:widowControl w:val="0"/>
              <w:suppressAutoHyphens/>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kern w:val="3"/>
                <w:sz w:val="20"/>
                <w:szCs w:val="20"/>
                <w:lang w:eastAsia="lt-LT"/>
              </w:rPr>
              <w:t>&lt;0,5</w:t>
            </w:r>
          </w:p>
        </w:tc>
      </w:tr>
      <w:tr w:rsidR="00C93167" w:rsidRPr="003356CC" w14:paraId="61B13074" w14:textId="77777777" w:rsidTr="005C3E2A">
        <w:trPr>
          <w:cantSplit/>
          <w:trHeight w:val="23"/>
        </w:trPr>
        <w:tc>
          <w:tcPr>
            <w:tcW w:w="295"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8CC778"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spacing w:val="-2"/>
                <w:kern w:val="3"/>
                <w:sz w:val="20"/>
                <w:szCs w:val="20"/>
                <w:lang w:eastAsia="lt-LT"/>
              </w:rPr>
            </w:pPr>
            <w:r w:rsidRPr="003356CC">
              <w:rPr>
                <w:rFonts w:eastAsia="Lucida Sans Unicode" w:cs="Times New Roman"/>
                <w:spacing w:val="-2"/>
                <w:kern w:val="3"/>
                <w:sz w:val="20"/>
                <w:szCs w:val="20"/>
                <w:lang w:eastAsia="lt-LT"/>
              </w:rPr>
              <w:t>9.</w:t>
            </w:r>
          </w:p>
        </w:tc>
        <w:tc>
          <w:tcPr>
            <w:tcW w:w="516"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CD290D"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514" w:type="pct"/>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ACA51F"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p>
        </w:tc>
        <w:tc>
          <w:tcPr>
            <w:tcW w:w="514"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478873" w14:textId="77777777" w:rsidR="00C93167" w:rsidRPr="003356CC" w:rsidRDefault="00C93167" w:rsidP="003356CC">
            <w:pPr>
              <w:widowControl w:val="0"/>
              <w:suppressAutoHyphens/>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S, m</w:t>
            </w:r>
          </w:p>
        </w:tc>
        <w:tc>
          <w:tcPr>
            <w:tcW w:w="735"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4A9D16" w14:textId="77777777" w:rsidR="00C93167" w:rsidRPr="003356CC" w:rsidRDefault="00C93167" w:rsidP="003356CC">
            <w:pPr>
              <w:widowControl w:val="0"/>
              <w:suppressAutoHyphens/>
              <w:snapToGrid w:val="0"/>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2–3</w:t>
            </w:r>
          </w:p>
        </w:tc>
        <w:tc>
          <w:tcPr>
            <w:tcW w:w="66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7931D4" w14:textId="77777777" w:rsidR="00C93167" w:rsidRPr="003356CC" w:rsidRDefault="00C93167" w:rsidP="003356CC">
            <w:pPr>
              <w:widowControl w:val="0"/>
              <w:suppressAutoHyphens/>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&gt;4,0</w:t>
            </w:r>
          </w:p>
        </w:tc>
        <w:tc>
          <w:tcPr>
            <w:tcW w:w="443"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796DE0" w14:textId="77777777" w:rsidR="00C93167" w:rsidRPr="003356CC" w:rsidRDefault="00C93167" w:rsidP="003356CC">
            <w:pPr>
              <w:widowControl w:val="0"/>
              <w:suppressAutoHyphens/>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4,0–2,0</w:t>
            </w:r>
          </w:p>
        </w:tc>
        <w:tc>
          <w:tcPr>
            <w:tcW w:w="442"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791EBD" w14:textId="77777777" w:rsidR="00C93167" w:rsidRPr="003356CC" w:rsidRDefault="00C93167" w:rsidP="003356CC">
            <w:pPr>
              <w:widowControl w:val="0"/>
              <w:suppressAutoHyphens/>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1,9–1,0</w:t>
            </w:r>
          </w:p>
        </w:tc>
        <w:tc>
          <w:tcPr>
            <w:tcW w:w="439"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9D15E0" w14:textId="77777777" w:rsidR="00C93167" w:rsidRPr="003356CC" w:rsidRDefault="00C93167" w:rsidP="003356CC">
            <w:pPr>
              <w:widowControl w:val="0"/>
              <w:suppressAutoHyphens/>
              <w:spacing w:line="240" w:lineRule="auto"/>
              <w:ind w:firstLine="0"/>
              <w:jc w:val="center"/>
              <w:textAlignment w:val="baseline"/>
              <w:rPr>
                <w:rFonts w:eastAsia="Lucida Sans Unicode" w:cs="Times New Roman"/>
                <w:kern w:val="3"/>
                <w:sz w:val="20"/>
                <w:szCs w:val="20"/>
                <w:lang w:eastAsia="lt-LT"/>
              </w:rPr>
            </w:pPr>
            <w:r w:rsidRPr="003356CC">
              <w:rPr>
                <w:rFonts w:eastAsia="Lucida Sans Unicode" w:cs="Times New Roman"/>
                <w:kern w:val="3"/>
                <w:sz w:val="20"/>
                <w:szCs w:val="20"/>
                <w:lang w:eastAsia="lt-LT"/>
              </w:rPr>
              <w:t>0,9–0,5</w:t>
            </w:r>
          </w:p>
        </w:tc>
        <w:tc>
          <w:tcPr>
            <w:tcW w:w="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CE45B" w14:textId="77777777" w:rsidR="00C93167" w:rsidRPr="003356CC" w:rsidRDefault="00C93167" w:rsidP="003356CC">
            <w:pPr>
              <w:widowControl w:val="0"/>
              <w:suppressAutoHyphens/>
              <w:spacing w:line="240" w:lineRule="auto"/>
              <w:ind w:firstLine="0"/>
              <w:jc w:val="center"/>
              <w:textAlignment w:val="baseline"/>
              <w:rPr>
                <w:rFonts w:eastAsia="Arial Unicode MS" w:cs="Times New Roman"/>
                <w:kern w:val="3"/>
                <w:sz w:val="20"/>
                <w:szCs w:val="20"/>
                <w:lang w:eastAsia="zh-CN"/>
              </w:rPr>
            </w:pPr>
            <w:r w:rsidRPr="003356CC">
              <w:rPr>
                <w:rFonts w:eastAsia="Lucida Sans Unicode" w:cs="Times New Roman"/>
                <w:kern w:val="3"/>
                <w:sz w:val="20"/>
                <w:szCs w:val="20"/>
                <w:lang w:eastAsia="lt-LT"/>
              </w:rPr>
              <w:t>&lt;0,5</w:t>
            </w:r>
          </w:p>
        </w:tc>
      </w:tr>
    </w:tbl>
    <w:p w14:paraId="4747C4CD" w14:textId="1187AB01" w:rsidR="00C93167" w:rsidRPr="003356CC" w:rsidRDefault="00C93167" w:rsidP="003356CC">
      <w:pPr>
        <w:ind w:firstLine="720"/>
        <w:rPr>
          <w:rFonts w:eastAsia="SimSun" w:cs="Times New Roman"/>
          <w:szCs w:val="24"/>
          <w:lang w:eastAsia="zh-CN"/>
        </w:rPr>
      </w:pPr>
      <w:r w:rsidRPr="003356CC">
        <w:rPr>
          <w:rFonts w:eastAsia="SimSun" w:cs="Times New Roman"/>
          <w:szCs w:val="24"/>
          <w:lang w:eastAsia="zh-CN"/>
        </w:rPr>
        <w:t xml:space="preserve">Pagal </w:t>
      </w:r>
      <w:r w:rsidR="00AD7726">
        <w:rPr>
          <w:rFonts w:eastAsia="SimSun" w:cs="Times New Roman"/>
          <w:szCs w:val="24"/>
          <w:lang w:eastAsia="zh-CN"/>
        </w:rPr>
        <w:t>Radviliškio</w:t>
      </w:r>
      <w:r w:rsidRPr="003356CC">
        <w:rPr>
          <w:rFonts w:eastAsia="SimSun" w:cs="Times New Roman"/>
          <w:szCs w:val="24"/>
          <w:lang w:eastAsia="zh-CN"/>
        </w:rPr>
        <w:t xml:space="preserve"> rajono savivaldybės aplinkos monitoringo 202</w:t>
      </w:r>
      <w:r w:rsidR="00F16A7B">
        <w:rPr>
          <w:rFonts w:eastAsia="SimSun" w:cs="Times New Roman"/>
          <w:szCs w:val="24"/>
          <w:lang w:eastAsia="zh-CN"/>
        </w:rPr>
        <w:t>1</w:t>
      </w:r>
      <w:r w:rsidRPr="003356CC">
        <w:rPr>
          <w:rFonts w:eastAsia="SimSun" w:cs="Times New Roman"/>
          <w:szCs w:val="24"/>
          <w:lang w:eastAsia="zh-CN"/>
        </w:rPr>
        <w:t>–202</w:t>
      </w:r>
      <w:r w:rsidR="00AD7726">
        <w:rPr>
          <w:rFonts w:eastAsia="SimSun" w:cs="Times New Roman"/>
          <w:szCs w:val="24"/>
          <w:lang w:eastAsia="zh-CN"/>
        </w:rPr>
        <w:t>6</w:t>
      </w:r>
      <w:r w:rsidR="00725762" w:rsidRPr="003356CC">
        <w:rPr>
          <w:rFonts w:eastAsia="SimSun" w:cs="Times New Roman"/>
          <w:szCs w:val="24"/>
          <w:lang w:eastAsia="zh-CN"/>
        </w:rPr>
        <w:t xml:space="preserve"> </w:t>
      </w:r>
      <w:r w:rsidRPr="003356CC">
        <w:rPr>
          <w:rFonts w:eastAsia="SimSun" w:cs="Times New Roman"/>
          <w:szCs w:val="24"/>
          <w:lang w:eastAsia="zh-CN"/>
        </w:rPr>
        <w:t>metų programą,  stebėjimų skaičius,  periodiškumas, dažnumas vykdytas 4 kartus per metus šiltuoju metų periodu (balandžio mėn. II pusėje–gegužės mėn., liepos mėn. II pusėje, rugpjūčio mėn. II pusėje, rugsėjo mėn. II pusėje–spalio mėn. I pusėje). Todėl galima įvertinti vandens kokybės rodiklių  koncentracijų dinamiką metuose. Vandens ėminiai  tyrimams atlikti  imti  gegužės 0</w:t>
      </w:r>
      <w:r w:rsidR="00607CA6">
        <w:rPr>
          <w:rFonts w:eastAsia="SimSun" w:cs="Times New Roman"/>
          <w:szCs w:val="24"/>
          <w:lang w:eastAsia="zh-CN"/>
        </w:rPr>
        <w:t>5</w:t>
      </w:r>
      <w:r w:rsidRPr="003356CC">
        <w:rPr>
          <w:rFonts w:eastAsia="SimSun" w:cs="Times New Roman"/>
          <w:szCs w:val="24"/>
          <w:lang w:eastAsia="zh-CN"/>
        </w:rPr>
        <w:t xml:space="preserve"> d; liepos </w:t>
      </w:r>
      <w:r w:rsidR="00607CA6">
        <w:rPr>
          <w:rFonts w:eastAsia="SimSun" w:cs="Times New Roman"/>
          <w:szCs w:val="24"/>
          <w:lang w:eastAsia="zh-CN"/>
        </w:rPr>
        <w:t>14</w:t>
      </w:r>
      <w:r w:rsidRPr="003356CC">
        <w:rPr>
          <w:rFonts w:eastAsia="SimSun" w:cs="Times New Roman"/>
          <w:szCs w:val="24"/>
          <w:lang w:eastAsia="zh-CN"/>
        </w:rPr>
        <w:t xml:space="preserve">; </w:t>
      </w:r>
      <w:r w:rsidR="00857E58">
        <w:rPr>
          <w:rFonts w:eastAsia="SimSun" w:cs="Times New Roman"/>
          <w:szCs w:val="24"/>
          <w:lang w:eastAsia="zh-CN"/>
        </w:rPr>
        <w:t xml:space="preserve">bus imami </w:t>
      </w:r>
      <w:r w:rsidRPr="003356CC">
        <w:rPr>
          <w:rFonts w:eastAsia="SimSun" w:cs="Times New Roman"/>
          <w:szCs w:val="24"/>
          <w:lang w:eastAsia="zh-CN"/>
        </w:rPr>
        <w:t>rugpjūčio</w:t>
      </w:r>
      <w:r w:rsidR="00D12BA8">
        <w:rPr>
          <w:rFonts w:eastAsia="SimSun" w:cs="Times New Roman"/>
          <w:szCs w:val="24"/>
          <w:lang w:eastAsia="zh-CN"/>
        </w:rPr>
        <w:t xml:space="preserve"> 18</w:t>
      </w:r>
      <w:r w:rsidRPr="003356CC">
        <w:rPr>
          <w:rFonts w:eastAsia="SimSun" w:cs="Times New Roman"/>
          <w:szCs w:val="24"/>
          <w:lang w:eastAsia="zh-CN"/>
        </w:rPr>
        <w:t xml:space="preserve"> d. ir spalio </w:t>
      </w:r>
      <w:r w:rsidR="00857E58">
        <w:rPr>
          <w:rFonts w:eastAsia="SimSun" w:cs="Times New Roman"/>
          <w:szCs w:val="24"/>
          <w:lang w:eastAsia="zh-CN"/>
        </w:rPr>
        <w:t>1</w:t>
      </w:r>
      <w:r w:rsidR="00DF549F">
        <w:rPr>
          <w:rFonts w:eastAsia="SimSun" w:cs="Times New Roman"/>
          <w:szCs w:val="24"/>
          <w:lang w:eastAsia="zh-CN"/>
        </w:rPr>
        <w:t>3</w:t>
      </w:r>
      <w:r w:rsidRPr="003356CC">
        <w:rPr>
          <w:rFonts w:eastAsia="SimSun" w:cs="Times New Roman"/>
          <w:szCs w:val="24"/>
          <w:lang w:eastAsia="zh-CN"/>
        </w:rPr>
        <w:t xml:space="preserve"> d.</w:t>
      </w:r>
    </w:p>
    <w:p w14:paraId="2755D84C" w14:textId="33226348" w:rsidR="00C93167" w:rsidRDefault="00C93167" w:rsidP="003356CC">
      <w:pPr>
        <w:rPr>
          <w:rFonts w:cs="Times New Roman"/>
          <w:szCs w:val="24"/>
        </w:rPr>
      </w:pPr>
      <w:r w:rsidRPr="003356CC">
        <w:rPr>
          <w:rFonts w:cs="Times New Roman"/>
          <w:szCs w:val="24"/>
        </w:rPr>
        <w:t>3.1.</w:t>
      </w:r>
      <w:r w:rsidR="00857E58">
        <w:rPr>
          <w:rFonts w:cs="Times New Roman"/>
          <w:szCs w:val="24"/>
        </w:rPr>
        <w:t>6</w:t>
      </w:r>
      <w:r w:rsidRPr="003356CC">
        <w:rPr>
          <w:rFonts w:cs="Times New Roman"/>
          <w:szCs w:val="24"/>
        </w:rPr>
        <w:t>–3.1.</w:t>
      </w:r>
      <w:r w:rsidR="00E030AB">
        <w:rPr>
          <w:rFonts w:cs="Times New Roman"/>
          <w:szCs w:val="24"/>
        </w:rPr>
        <w:t>9</w:t>
      </w:r>
      <w:r w:rsidRPr="003356CC">
        <w:rPr>
          <w:rFonts w:cs="Times New Roman"/>
          <w:szCs w:val="24"/>
        </w:rPr>
        <w:t xml:space="preserve"> lentelėse pateiktos 202</w:t>
      </w:r>
      <w:r w:rsidR="00857E58">
        <w:rPr>
          <w:rFonts w:cs="Times New Roman"/>
          <w:szCs w:val="24"/>
        </w:rPr>
        <w:t>4</w:t>
      </w:r>
      <w:r w:rsidRPr="003356CC">
        <w:rPr>
          <w:rFonts w:cs="Times New Roman"/>
          <w:szCs w:val="24"/>
        </w:rPr>
        <w:t xml:space="preserve"> m. atliktos paviršinio vandens tyrimo rezultatų suvestinės skirtingų sezonų metu.</w:t>
      </w:r>
    </w:p>
    <w:p w14:paraId="582844A9" w14:textId="77777777" w:rsidR="000377BB" w:rsidRDefault="000377BB" w:rsidP="003356CC">
      <w:pPr>
        <w:rPr>
          <w:rFonts w:cs="Times New Roman"/>
          <w:szCs w:val="24"/>
        </w:rPr>
      </w:pPr>
    </w:p>
    <w:p w14:paraId="54396104" w14:textId="77777777" w:rsidR="000377BB" w:rsidRPr="003356CC" w:rsidRDefault="000377BB" w:rsidP="003356CC">
      <w:pPr>
        <w:rPr>
          <w:rFonts w:cs="Times New Roman"/>
          <w:szCs w:val="24"/>
        </w:rPr>
      </w:pPr>
    </w:p>
    <w:p w14:paraId="23579DB3" w14:textId="7D6CBEBC" w:rsidR="00C93167" w:rsidRPr="003356CC" w:rsidRDefault="00C93167" w:rsidP="003356CC">
      <w:pPr>
        <w:rPr>
          <w:rFonts w:cs="Times New Roman"/>
          <w:szCs w:val="24"/>
        </w:rPr>
      </w:pPr>
      <w:r w:rsidRPr="003356CC">
        <w:rPr>
          <w:rFonts w:cs="Times New Roman"/>
          <w:szCs w:val="24"/>
        </w:rPr>
        <w:lastRenderedPageBreak/>
        <w:t>3.1.</w:t>
      </w:r>
      <w:r w:rsidR="00857E58">
        <w:rPr>
          <w:rFonts w:cs="Times New Roman"/>
          <w:szCs w:val="24"/>
        </w:rPr>
        <w:t>6</w:t>
      </w:r>
      <w:r w:rsidRPr="003356CC">
        <w:rPr>
          <w:rFonts w:cs="Times New Roman"/>
          <w:szCs w:val="24"/>
        </w:rPr>
        <w:t>. lentelė. BDS</w:t>
      </w:r>
      <w:r w:rsidRPr="003356CC">
        <w:rPr>
          <w:rFonts w:cs="Times New Roman"/>
          <w:szCs w:val="24"/>
          <w:vertAlign w:val="subscript"/>
        </w:rPr>
        <w:t>7</w:t>
      </w:r>
      <w:r w:rsidRPr="003356CC">
        <w:rPr>
          <w:rFonts w:cs="Times New Roman"/>
          <w:szCs w:val="24"/>
        </w:rPr>
        <w:t xml:space="preserve"> vertės paviršiniame vandenyje 202</w:t>
      </w:r>
      <w:r w:rsidR="00DF549F">
        <w:rPr>
          <w:rFonts w:cs="Times New Roman"/>
          <w:szCs w:val="24"/>
        </w:rPr>
        <w:t>5</w:t>
      </w:r>
      <w:r w:rsidRPr="003356CC">
        <w:rPr>
          <w:rFonts w:cs="Times New Roman"/>
          <w:szCs w:val="24"/>
        </w:rPr>
        <w:t xml:space="preserve"> metais</w:t>
      </w:r>
    </w:p>
    <w:tbl>
      <w:tblPr>
        <w:tblStyle w:val="1paprastojilentel"/>
        <w:tblW w:w="9209" w:type="dxa"/>
        <w:tblLook w:val="04A0" w:firstRow="1" w:lastRow="0" w:firstColumn="1" w:lastColumn="0" w:noHBand="0" w:noVBand="1"/>
      </w:tblPr>
      <w:tblGrid>
        <w:gridCol w:w="4106"/>
        <w:gridCol w:w="851"/>
        <w:gridCol w:w="992"/>
        <w:gridCol w:w="1843"/>
        <w:gridCol w:w="1417"/>
      </w:tblGrid>
      <w:tr w:rsidR="00C93167" w:rsidRPr="00402CD2" w14:paraId="62DE3F83" w14:textId="77777777" w:rsidTr="009E682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73499771" w14:textId="77777777" w:rsidR="00C93167" w:rsidRPr="004B2F47" w:rsidRDefault="00C93167" w:rsidP="003356CC">
            <w:pPr>
              <w:ind w:firstLine="0"/>
              <w:jc w:val="left"/>
              <w:rPr>
                <w:rFonts w:eastAsia="Times New Roman" w:cs="Times New Roman"/>
                <w:b w:val="0"/>
                <w:bCs w:val="0"/>
                <w:szCs w:val="24"/>
                <w:lang w:val="pt-PT"/>
              </w:rPr>
            </w:pPr>
            <w:r w:rsidRPr="004B2F47">
              <w:rPr>
                <w:rFonts w:eastAsia="Times New Roman" w:cs="Times New Roman"/>
                <w:b w:val="0"/>
                <w:bCs w:val="0"/>
                <w:szCs w:val="24"/>
                <w:lang w:val="pt-PT"/>
              </w:rPr>
              <w:t>Vandens telkinys/ vandens ėmimo data</w:t>
            </w:r>
          </w:p>
        </w:tc>
        <w:tc>
          <w:tcPr>
            <w:tcW w:w="851" w:type="dxa"/>
            <w:noWrap/>
            <w:hideMark/>
          </w:tcPr>
          <w:p w14:paraId="6943CBD3" w14:textId="00ACC221" w:rsidR="00C93167" w:rsidRPr="00402CD2" w:rsidRDefault="00C93167" w:rsidP="003356CC">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r w:rsidRPr="00402CD2">
              <w:rPr>
                <w:rFonts w:eastAsia="Times New Roman" w:cs="Times New Roman"/>
                <w:b w:val="0"/>
                <w:bCs w:val="0"/>
                <w:color w:val="000000"/>
                <w:szCs w:val="24"/>
                <w:lang w:val="en-US"/>
              </w:rPr>
              <w:t>05 0</w:t>
            </w:r>
            <w:r w:rsidR="00607CA6" w:rsidRPr="00402CD2">
              <w:rPr>
                <w:rFonts w:eastAsia="Times New Roman" w:cs="Times New Roman"/>
                <w:b w:val="0"/>
                <w:bCs w:val="0"/>
                <w:color w:val="000000"/>
                <w:szCs w:val="24"/>
                <w:lang w:val="en-US"/>
              </w:rPr>
              <w:t>5</w:t>
            </w:r>
          </w:p>
        </w:tc>
        <w:tc>
          <w:tcPr>
            <w:tcW w:w="992" w:type="dxa"/>
            <w:noWrap/>
            <w:hideMark/>
          </w:tcPr>
          <w:p w14:paraId="68EF4E91" w14:textId="596B213B" w:rsidR="00C93167" w:rsidRPr="00402CD2" w:rsidRDefault="00C93167" w:rsidP="003356CC">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r w:rsidRPr="00402CD2">
              <w:rPr>
                <w:rFonts w:eastAsia="Times New Roman" w:cs="Times New Roman"/>
                <w:b w:val="0"/>
                <w:bCs w:val="0"/>
                <w:color w:val="000000"/>
                <w:szCs w:val="24"/>
                <w:lang w:val="en-US"/>
              </w:rPr>
              <w:t xml:space="preserve">07 </w:t>
            </w:r>
            <w:r w:rsidR="00607CA6" w:rsidRPr="00402CD2">
              <w:rPr>
                <w:rFonts w:eastAsia="Times New Roman" w:cs="Times New Roman"/>
                <w:b w:val="0"/>
                <w:bCs w:val="0"/>
                <w:color w:val="000000"/>
                <w:szCs w:val="24"/>
                <w:lang w:val="en-US"/>
              </w:rPr>
              <w:t>14</w:t>
            </w:r>
          </w:p>
        </w:tc>
        <w:tc>
          <w:tcPr>
            <w:tcW w:w="1843" w:type="dxa"/>
            <w:noWrap/>
            <w:hideMark/>
          </w:tcPr>
          <w:p w14:paraId="3FA6069D" w14:textId="71F0379D" w:rsidR="00C93167" w:rsidRPr="00402CD2" w:rsidRDefault="00C93167" w:rsidP="003356CC">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r w:rsidRPr="00402CD2">
              <w:rPr>
                <w:rFonts w:eastAsia="Times New Roman" w:cs="Times New Roman"/>
                <w:b w:val="0"/>
                <w:bCs w:val="0"/>
                <w:color w:val="000000"/>
                <w:szCs w:val="24"/>
                <w:lang w:val="en-US"/>
              </w:rPr>
              <w:t>08</w:t>
            </w:r>
            <w:r w:rsidR="00DF549F" w:rsidRPr="00402CD2">
              <w:rPr>
                <w:rFonts w:eastAsia="Times New Roman" w:cs="Times New Roman"/>
                <w:b w:val="0"/>
                <w:bCs w:val="0"/>
                <w:color w:val="000000"/>
                <w:szCs w:val="24"/>
                <w:lang w:val="en-US"/>
              </w:rPr>
              <w:t xml:space="preserve"> 18</w:t>
            </w:r>
          </w:p>
        </w:tc>
        <w:tc>
          <w:tcPr>
            <w:tcW w:w="1417" w:type="dxa"/>
            <w:noWrap/>
            <w:hideMark/>
          </w:tcPr>
          <w:p w14:paraId="5F588B20" w14:textId="598FD93E" w:rsidR="00C93167" w:rsidRPr="00402CD2" w:rsidRDefault="00C93167" w:rsidP="003356CC">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r w:rsidRPr="00402CD2">
              <w:rPr>
                <w:rFonts w:eastAsia="Times New Roman" w:cs="Times New Roman"/>
                <w:b w:val="0"/>
                <w:bCs w:val="0"/>
                <w:color w:val="000000"/>
                <w:szCs w:val="24"/>
                <w:lang w:val="en-US"/>
              </w:rPr>
              <w:t xml:space="preserve">10 </w:t>
            </w:r>
            <w:r w:rsidR="001950F4" w:rsidRPr="00402CD2">
              <w:rPr>
                <w:rFonts w:eastAsia="Times New Roman" w:cs="Times New Roman"/>
                <w:b w:val="0"/>
                <w:bCs w:val="0"/>
                <w:color w:val="000000"/>
                <w:szCs w:val="24"/>
                <w:lang w:val="en-US"/>
              </w:rPr>
              <w:t>1</w:t>
            </w:r>
            <w:r w:rsidR="00DF549F" w:rsidRPr="00402CD2">
              <w:rPr>
                <w:rFonts w:eastAsia="Times New Roman" w:cs="Times New Roman"/>
                <w:b w:val="0"/>
                <w:bCs w:val="0"/>
                <w:color w:val="000000"/>
                <w:szCs w:val="24"/>
                <w:lang w:val="en-US"/>
              </w:rPr>
              <w:t>3</w:t>
            </w:r>
          </w:p>
        </w:tc>
      </w:tr>
      <w:tr w:rsidR="001D6234" w:rsidRPr="00402CD2" w14:paraId="5D7CBA56" w14:textId="77777777" w:rsidTr="009E68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03376C38" w14:textId="7653FD81" w:rsidR="00D4027B" w:rsidRPr="00402CD2" w:rsidRDefault="00D4027B" w:rsidP="00D4027B">
            <w:pPr>
              <w:ind w:firstLine="0"/>
              <w:jc w:val="left"/>
              <w:rPr>
                <w:rFonts w:eastAsia="Times New Roman" w:cs="Times New Roman"/>
                <w:b w:val="0"/>
                <w:bCs w:val="0"/>
                <w:color w:val="000000"/>
                <w:szCs w:val="24"/>
                <w:lang w:val="en-US"/>
              </w:rPr>
            </w:pPr>
            <w:r w:rsidRPr="00402CD2">
              <w:rPr>
                <w:rFonts w:cs="Times New Roman"/>
                <w:b w:val="0"/>
                <w:bCs w:val="0"/>
                <w:color w:val="000000"/>
                <w:szCs w:val="24"/>
              </w:rPr>
              <w:t>Arimaičių ež., ties užtvanka</w:t>
            </w:r>
          </w:p>
        </w:tc>
        <w:tc>
          <w:tcPr>
            <w:tcW w:w="851" w:type="dxa"/>
            <w:noWrap/>
          </w:tcPr>
          <w:p w14:paraId="003F5BD7" w14:textId="12A064DE" w:rsidR="00D4027B" w:rsidRPr="00402CD2" w:rsidRDefault="00D4027B" w:rsidP="00D4027B">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402CD2">
              <w:rPr>
                <w:rFonts w:cs="Times New Roman"/>
                <w:szCs w:val="24"/>
              </w:rPr>
              <w:t>2,</w:t>
            </w:r>
            <w:r w:rsidR="007035DE" w:rsidRPr="00402CD2">
              <w:rPr>
                <w:rFonts w:cs="Times New Roman"/>
                <w:szCs w:val="24"/>
              </w:rPr>
              <w:t>50</w:t>
            </w:r>
          </w:p>
        </w:tc>
        <w:tc>
          <w:tcPr>
            <w:tcW w:w="992" w:type="dxa"/>
            <w:noWrap/>
          </w:tcPr>
          <w:p w14:paraId="19B30321" w14:textId="080067F2" w:rsidR="00D4027B" w:rsidRPr="00402CD2" w:rsidRDefault="00D4027B" w:rsidP="00D4027B">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402CD2">
              <w:rPr>
                <w:rFonts w:cs="Times New Roman"/>
                <w:color w:val="000000"/>
                <w:szCs w:val="24"/>
              </w:rPr>
              <w:t>2,</w:t>
            </w:r>
            <w:r w:rsidR="007035DE" w:rsidRPr="00402CD2">
              <w:rPr>
                <w:rFonts w:cs="Times New Roman"/>
                <w:color w:val="000000"/>
                <w:szCs w:val="24"/>
              </w:rPr>
              <w:t>15</w:t>
            </w:r>
          </w:p>
        </w:tc>
        <w:tc>
          <w:tcPr>
            <w:tcW w:w="1843" w:type="dxa"/>
            <w:noWrap/>
          </w:tcPr>
          <w:p w14:paraId="038BC00F" w14:textId="4A9981E2" w:rsidR="00D4027B" w:rsidRPr="00402CD2" w:rsidRDefault="00D4027B" w:rsidP="00D4027B">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p>
        </w:tc>
        <w:tc>
          <w:tcPr>
            <w:tcW w:w="1417" w:type="dxa"/>
            <w:noWrap/>
          </w:tcPr>
          <w:p w14:paraId="2353B613" w14:textId="5B32E574" w:rsidR="00D4027B" w:rsidRPr="00402CD2" w:rsidRDefault="00D4027B" w:rsidP="00D4027B">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p>
        </w:tc>
      </w:tr>
      <w:tr w:rsidR="001D6234" w:rsidRPr="00402CD2" w14:paraId="50175C9E" w14:textId="77777777" w:rsidTr="009E6825">
        <w:trPr>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1505615E" w14:textId="0F312F62" w:rsidR="00D4027B" w:rsidRPr="00402CD2" w:rsidRDefault="00D4027B" w:rsidP="00D4027B">
            <w:pPr>
              <w:ind w:firstLine="0"/>
              <w:jc w:val="left"/>
              <w:rPr>
                <w:rFonts w:eastAsia="Times New Roman" w:cs="Times New Roman"/>
                <w:b w:val="0"/>
                <w:bCs w:val="0"/>
                <w:color w:val="000000"/>
                <w:szCs w:val="24"/>
              </w:rPr>
            </w:pPr>
            <w:r w:rsidRPr="00402CD2">
              <w:rPr>
                <w:rFonts w:cs="Times New Roman"/>
                <w:b w:val="0"/>
                <w:bCs w:val="0"/>
                <w:color w:val="000000"/>
                <w:szCs w:val="24"/>
              </w:rPr>
              <w:t xml:space="preserve">Arimaičių ež., intaku </w:t>
            </w:r>
            <w:proofErr w:type="spellStart"/>
            <w:r w:rsidRPr="00402CD2">
              <w:rPr>
                <w:rFonts w:cs="Times New Roman"/>
                <w:b w:val="0"/>
                <w:bCs w:val="0"/>
                <w:color w:val="000000"/>
                <w:szCs w:val="24"/>
              </w:rPr>
              <w:t>Užuožeris</w:t>
            </w:r>
            <w:proofErr w:type="spellEnd"/>
          </w:p>
        </w:tc>
        <w:tc>
          <w:tcPr>
            <w:tcW w:w="851" w:type="dxa"/>
            <w:noWrap/>
          </w:tcPr>
          <w:p w14:paraId="0A750AC0" w14:textId="7D41FB5D" w:rsidR="00D4027B" w:rsidRPr="00402CD2" w:rsidRDefault="007035DE" w:rsidP="00D4027B">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402CD2">
              <w:rPr>
                <w:rFonts w:cs="Times New Roman"/>
                <w:szCs w:val="24"/>
              </w:rPr>
              <w:t>2</w:t>
            </w:r>
            <w:r w:rsidR="00D4027B" w:rsidRPr="00402CD2">
              <w:rPr>
                <w:rFonts w:cs="Times New Roman"/>
                <w:szCs w:val="24"/>
              </w:rPr>
              <w:t>,</w:t>
            </w:r>
            <w:r w:rsidRPr="00402CD2">
              <w:rPr>
                <w:rFonts w:cs="Times New Roman"/>
                <w:szCs w:val="24"/>
              </w:rPr>
              <w:t>38</w:t>
            </w:r>
          </w:p>
        </w:tc>
        <w:tc>
          <w:tcPr>
            <w:tcW w:w="992" w:type="dxa"/>
            <w:noWrap/>
          </w:tcPr>
          <w:p w14:paraId="472A12AF" w14:textId="31301B7D" w:rsidR="00D4027B" w:rsidRPr="00402CD2" w:rsidRDefault="007035DE" w:rsidP="00D4027B">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402CD2">
              <w:rPr>
                <w:rFonts w:cs="Times New Roman"/>
                <w:color w:val="000000"/>
                <w:szCs w:val="24"/>
              </w:rPr>
              <w:t>2</w:t>
            </w:r>
            <w:r w:rsidR="00D4027B" w:rsidRPr="00402CD2">
              <w:rPr>
                <w:rFonts w:cs="Times New Roman"/>
                <w:color w:val="000000"/>
                <w:szCs w:val="24"/>
              </w:rPr>
              <w:t>,</w:t>
            </w:r>
            <w:r w:rsidRPr="00402CD2">
              <w:rPr>
                <w:rFonts w:cs="Times New Roman"/>
                <w:color w:val="000000"/>
                <w:szCs w:val="24"/>
              </w:rPr>
              <w:t>88</w:t>
            </w:r>
          </w:p>
        </w:tc>
        <w:tc>
          <w:tcPr>
            <w:tcW w:w="1843" w:type="dxa"/>
            <w:noWrap/>
          </w:tcPr>
          <w:p w14:paraId="341BA07D" w14:textId="2099FC91" w:rsidR="00D4027B" w:rsidRPr="00402CD2" w:rsidRDefault="00D4027B" w:rsidP="00D4027B">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p>
        </w:tc>
        <w:tc>
          <w:tcPr>
            <w:tcW w:w="1417" w:type="dxa"/>
            <w:noWrap/>
          </w:tcPr>
          <w:p w14:paraId="22E897E1" w14:textId="575CDD13" w:rsidR="00D4027B" w:rsidRPr="00402CD2" w:rsidRDefault="00D4027B" w:rsidP="00D4027B">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p>
        </w:tc>
      </w:tr>
      <w:tr w:rsidR="001D6234" w:rsidRPr="00402CD2" w14:paraId="76F501CC" w14:textId="77777777" w:rsidTr="009E68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2B48F6FC" w14:textId="6CF37D45" w:rsidR="00D4027B" w:rsidRPr="00402CD2" w:rsidRDefault="00D4027B" w:rsidP="00D4027B">
            <w:pPr>
              <w:ind w:firstLine="0"/>
              <w:jc w:val="left"/>
              <w:rPr>
                <w:rFonts w:eastAsia="Times New Roman" w:cs="Times New Roman"/>
                <w:b w:val="0"/>
                <w:bCs w:val="0"/>
                <w:color w:val="000000"/>
                <w:szCs w:val="24"/>
                <w:lang w:val="fi-FI"/>
              </w:rPr>
            </w:pPr>
            <w:r w:rsidRPr="00402CD2">
              <w:rPr>
                <w:rFonts w:cs="Times New Roman"/>
                <w:b w:val="0"/>
                <w:bCs w:val="0"/>
                <w:color w:val="000000"/>
                <w:szCs w:val="24"/>
              </w:rPr>
              <w:t xml:space="preserve">Arimaičių ež., ties intaku </w:t>
            </w:r>
            <w:proofErr w:type="spellStart"/>
            <w:r w:rsidRPr="00402CD2">
              <w:rPr>
                <w:rFonts w:cs="Times New Roman"/>
                <w:b w:val="0"/>
                <w:bCs w:val="0"/>
                <w:color w:val="000000"/>
                <w:szCs w:val="24"/>
              </w:rPr>
              <w:t>Barškelis</w:t>
            </w:r>
            <w:proofErr w:type="spellEnd"/>
          </w:p>
        </w:tc>
        <w:tc>
          <w:tcPr>
            <w:tcW w:w="851" w:type="dxa"/>
            <w:noWrap/>
          </w:tcPr>
          <w:p w14:paraId="2937F65E" w14:textId="6B763309" w:rsidR="00D4027B" w:rsidRPr="00402CD2" w:rsidRDefault="00D4027B" w:rsidP="00D4027B">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402CD2">
              <w:rPr>
                <w:rFonts w:cs="Times New Roman"/>
                <w:szCs w:val="24"/>
              </w:rPr>
              <w:t>2,</w:t>
            </w:r>
            <w:r w:rsidR="007035DE" w:rsidRPr="00402CD2">
              <w:rPr>
                <w:rFonts w:cs="Times New Roman"/>
                <w:szCs w:val="24"/>
              </w:rPr>
              <w:t>1</w:t>
            </w:r>
            <w:r w:rsidRPr="00402CD2">
              <w:rPr>
                <w:rFonts w:cs="Times New Roman"/>
                <w:szCs w:val="24"/>
              </w:rPr>
              <w:t>1</w:t>
            </w:r>
          </w:p>
        </w:tc>
        <w:tc>
          <w:tcPr>
            <w:tcW w:w="992" w:type="dxa"/>
            <w:noWrap/>
          </w:tcPr>
          <w:p w14:paraId="62F33F4D" w14:textId="4794E709" w:rsidR="00D4027B" w:rsidRPr="00402CD2" w:rsidRDefault="00D4027B" w:rsidP="00D4027B">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402CD2">
              <w:rPr>
                <w:rFonts w:cs="Times New Roman"/>
                <w:color w:val="000000"/>
                <w:szCs w:val="24"/>
              </w:rPr>
              <w:t>2,</w:t>
            </w:r>
            <w:r w:rsidR="007035DE" w:rsidRPr="00402CD2">
              <w:rPr>
                <w:rFonts w:cs="Times New Roman"/>
                <w:color w:val="000000"/>
                <w:szCs w:val="24"/>
              </w:rPr>
              <w:t>55</w:t>
            </w:r>
          </w:p>
        </w:tc>
        <w:tc>
          <w:tcPr>
            <w:tcW w:w="1843" w:type="dxa"/>
            <w:noWrap/>
          </w:tcPr>
          <w:p w14:paraId="28D04DEE" w14:textId="21FD87E0" w:rsidR="00D4027B" w:rsidRPr="00402CD2" w:rsidRDefault="00D4027B" w:rsidP="00D4027B">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p>
        </w:tc>
        <w:tc>
          <w:tcPr>
            <w:tcW w:w="1417" w:type="dxa"/>
            <w:noWrap/>
          </w:tcPr>
          <w:p w14:paraId="5A4A7EF2" w14:textId="4FBD088A" w:rsidR="00D4027B" w:rsidRPr="00402CD2" w:rsidRDefault="00D4027B" w:rsidP="00D4027B">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p>
        </w:tc>
      </w:tr>
      <w:tr w:rsidR="001D6234" w:rsidRPr="00402CD2" w14:paraId="10BDBF2F" w14:textId="77777777" w:rsidTr="009E6825">
        <w:trPr>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3052E0ED" w14:textId="5419A285" w:rsidR="00D4027B" w:rsidRPr="00402CD2" w:rsidRDefault="00D4027B" w:rsidP="00D4027B">
            <w:pPr>
              <w:ind w:firstLine="0"/>
              <w:jc w:val="left"/>
              <w:rPr>
                <w:rFonts w:eastAsia="Times New Roman" w:cs="Times New Roman"/>
                <w:b w:val="0"/>
                <w:bCs w:val="0"/>
                <w:color w:val="000000"/>
                <w:szCs w:val="24"/>
              </w:rPr>
            </w:pPr>
            <w:r w:rsidRPr="00402CD2">
              <w:rPr>
                <w:rFonts w:cs="Times New Roman"/>
                <w:b w:val="0"/>
                <w:bCs w:val="0"/>
                <w:color w:val="000000"/>
                <w:szCs w:val="24"/>
              </w:rPr>
              <w:t xml:space="preserve">Arimaičių ež., ties intaku </w:t>
            </w:r>
            <w:proofErr w:type="spellStart"/>
            <w:r w:rsidRPr="00402CD2">
              <w:rPr>
                <w:rFonts w:cs="Times New Roman"/>
                <w:b w:val="0"/>
                <w:bCs w:val="0"/>
                <w:color w:val="000000"/>
                <w:szCs w:val="24"/>
              </w:rPr>
              <w:t>Metakiškis</w:t>
            </w:r>
            <w:proofErr w:type="spellEnd"/>
          </w:p>
        </w:tc>
        <w:tc>
          <w:tcPr>
            <w:tcW w:w="851" w:type="dxa"/>
            <w:noWrap/>
          </w:tcPr>
          <w:p w14:paraId="768BBAA3" w14:textId="0E59D710" w:rsidR="00D4027B" w:rsidRPr="00402CD2" w:rsidRDefault="007035DE" w:rsidP="00D4027B">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402CD2">
              <w:rPr>
                <w:rFonts w:cs="Times New Roman"/>
                <w:szCs w:val="24"/>
              </w:rPr>
              <w:t>2</w:t>
            </w:r>
            <w:r w:rsidR="00D4027B" w:rsidRPr="00402CD2">
              <w:rPr>
                <w:rFonts w:cs="Times New Roman"/>
                <w:szCs w:val="24"/>
              </w:rPr>
              <w:t>,4</w:t>
            </w:r>
            <w:r w:rsidRPr="00402CD2">
              <w:rPr>
                <w:rFonts w:cs="Times New Roman"/>
                <w:szCs w:val="24"/>
              </w:rPr>
              <w:t>9</w:t>
            </w:r>
          </w:p>
        </w:tc>
        <w:tc>
          <w:tcPr>
            <w:tcW w:w="992" w:type="dxa"/>
            <w:noWrap/>
          </w:tcPr>
          <w:p w14:paraId="6983F78C" w14:textId="4C1C746B" w:rsidR="00D4027B" w:rsidRPr="00402CD2" w:rsidRDefault="007035DE" w:rsidP="00D4027B">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402CD2">
              <w:rPr>
                <w:rFonts w:cs="Times New Roman"/>
                <w:color w:val="000000"/>
                <w:szCs w:val="24"/>
              </w:rPr>
              <w:t>2</w:t>
            </w:r>
            <w:r w:rsidR="00D4027B" w:rsidRPr="00402CD2">
              <w:rPr>
                <w:rFonts w:cs="Times New Roman"/>
                <w:color w:val="000000"/>
                <w:szCs w:val="24"/>
              </w:rPr>
              <w:t>,</w:t>
            </w:r>
            <w:r w:rsidRPr="00402CD2">
              <w:rPr>
                <w:rFonts w:cs="Times New Roman"/>
                <w:color w:val="000000"/>
                <w:szCs w:val="24"/>
              </w:rPr>
              <w:t>57</w:t>
            </w:r>
          </w:p>
        </w:tc>
        <w:tc>
          <w:tcPr>
            <w:tcW w:w="1843" w:type="dxa"/>
            <w:noWrap/>
          </w:tcPr>
          <w:p w14:paraId="06BCAB47" w14:textId="6E5646C4" w:rsidR="00D4027B" w:rsidRPr="00402CD2" w:rsidRDefault="00D4027B" w:rsidP="00D4027B">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417" w:type="dxa"/>
            <w:noWrap/>
          </w:tcPr>
          <w:p w14:paraId="0F03681C" w14:textId="11EDE426" w:rsidR="00D4027B" w:rsidRPr="00402CD2" w:rsidRDefault="00D4027B" w:rsidP="00D4027B">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D4027B" w:rsidRPr="00402CD2" w14:paraId="436712E4" w14:textId="77777777" w:rsidTr="009E68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76CC3AD7" w14:textId="767CBC3A" w:rsidR="00D4027B" w:rsidRPr="00402CD2" w:rsidRDefault="00D4027B" w:rsidP="00D4027B">
            <w:pPr>
              <w:ind w:firstLine="0"/>
              <w:jc w:val="left"/>
              <w:rPr>
                <w:rFonts w:cs="Times New Roman"/>
                <w:b w:val="0"/>
                <w:bCs w:val="0"/>
                <w:color w:val="000000"/>
                <w:szCs w:val="24"/>
              </w:rPr>
            </w:pPr>
            <w:r w:rsidRPr="00402CD2">
              <w:rPr>
                <w:rFonts w:cs="Times New Roman"/>
                <w:b w:val="0"/>
                <w:bCs w:val="0"/>
                <w:color w:val="000000"/>
                <w:szCs w:val="24"/>
              </w:rPr>
              <w:t xml:space="preserve">Arimaičių ež., ties intaku </w:t>
            </w:r>
            <w:proofErr w:type="spellStart"/>
            <w:r w:rsidRPr="00402CD2">
              <w:rPr>
                <w:rFonts w:cs="Times New Roman"/>
                <w:b w:val="0"/>
                <w:bCs w:val="0"/>
                <w:color w:val="000000"/>
                <w:szCs w:val="24"/>
              </w:rPr>
              <w:t>Prūdelis</w:t>
            </w:r>
            <w:proofErr w:type="spellEnd"/>
          </w:p>
        </w:tc>
        <w:tc>
          <w:tcPr>
            <w:tcW w:w="851" w:type="dxa"/>
            <w:noWrap/>
          </w:tcPr>
          <w:p w14:paraId="13FA53C0" w14:textId="5A2D639B" w:rsidR="00D4027B" w:rsidRPr="00402CD2" w:rsidRDefault="007035DE" w:rsidP="00D4027B">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402CD2">
              <w:rPr>
                <w:rFonts w:cs="Times New Roman"/>
                <w:szCs w:val="24"/>
              </w:rPr>
              <w:t>2</w:t>
            </w:r>
            <w:r w:rsidR="00D4027B" w:rsidRPr="00402CD2">
              <w:rPr>
                <w:rFonts w:cs="Times New Roman"/>
                <w:szCs w:val="24"/>
              </w:rPr>
              <w:t>,</w:t>
            </w:r>
            <w:r w:rsidRPr="00402CD2">
              <w:rPr>
                <w:rFonts w:cs="Times New Roman"/>
                <w:szCs w:val="24"/>
              </w:rPr>
              <w:t>0</w:t>
            </w:r>
            <w:r w:rsidR="00D4027B" w:rsidRPr="00402CD2">
              <w:rPr>
                <w:rFonts w:cs="Times New Roman"/>
                <w:szCs w:val="24"/>
              </w:rPr>
              <w:t>8</w:t>
            </w:r>
          </w:p>
        </w:tc>
        <w:tc>
          <w:tcPr>
            <w:tcW w:w="992" w:type="dxa"/>
            <w:noWrap/>
          </w:tcPr>
          <w:p w14:paraId="056BBA28" w14:textId="19B2119D" w:rsidR="00D4027B" w:rsidRPr="00402CD2" w:rsidRDefault="00D4027B" w:rsidP="00D4027B">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402CD2">
              <w:rPr>
                <w:rFonts w:cs="Times New Roman"/>
                <w:color w:val="000000"/>
                <w:szCs w:val="24"/>
              </w:rPr>
              <w:t>2,</w:t>
            </w:r>
            <w:r w:rsidR="007035DE" w:rsidRPr="00402CD2">
              <w:rPr>
                <w:rFonts w:cs="Times New Roman"/>
                <w:color w:val="000000"/>
                <w:szCs w:val="24"/>
              </w:rPr>
              <w:t>5</w:t>
            </w:r>
            <w:r w:rsidRPr="00402CD2">
              <w:rPr>
                <w:rFonts w:cs="Times New Roman"/>
                <w:color w:val="000000"/>
                <w:szCs w:val="24"/>
              </w:rPr>
              <w:t>8</w:t>
            </w:r>
          </w:p>
        </w:tc>
        <w:tc>
          <w:tcPr>
            <w:tcW w:w="1843" w:type="dxa"/>
            <w:noWrap/>
          </w:tcPr>
          <w:p w14:paraId="10D13600" w14:textId="77777777" w:rsidR="00D4027B" w:rsidRPr="00402CD2" w:rsidRDefault="00D4027B" w:rsidP="00D4027B">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1417" w:type="dxa"/>
            <w:noWrap/>
          </w:tcPr>
          <w:p w14:paraId="45114A95" w14:textId="77777777" w:rsidR="00D4027B" w:rsidRPr="00402CD2" w:rsidRDefault="00D4027B" w:rsidP="00D4027B">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D4027B" w:rsidRPr="00402CD2" w14:paraId="4732CFA3" w14:textId="77777777" w:rsidTr="009E6825">
        <w:trPr>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32AAB483" w14:textId="2A4DFD33" w:rsidR="00D4027B" w:rsidRPr="00402CD2" w:rsidRDefault="00D4027B" w:rsidP="00D4027B">
            <w:pPr>
              <w:ind w:firstLine="0"/>
              <w:jc w:val="left"/>
              <w:rPr>
                <w:rFonts w:cs="Times New Roman"/>
                <w:b w:val="0"/>
                <w:bCs w:val="0"/>
                <w:color w:val="000000"/>
                <w:szCs w:val="24"/>
              </w:rPr>
            </w:pPr>
            <w:r w:rsidRPr="00402CD2">
              <w:rPr>
                <w:rFonts w:cs="Times New Roman"/>
                <w:b w:val="0"/>
                <w:bCs w:val="0"/>
                <w:color w:val="000000"/>
                <w:szCs w:val="24"/>
              </w:rPr>
              <w:t>Arimaičių ež., ties Kurkliais</w:t>
            </w:r>
          </w:p>
        </w:tc>
        <w:tc>
          <w:tcPr>
            <w:tcW w:w="851" w:type="dxa"/>
            <w:noWrap/>
          </w:tcPr>
          <w:p w14:paraId="59DBC7E6" w14:textId="5F5A766C" w:rsidR="00D4027B" w:rsidRPr="00402CD2" w:rsidRDefault="00D4027B" w:rsidP="00D4027B">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402CD2">
              <w:rPr>
                <w:rFonts w:cs="Times New Roman"/>
                <w:szCs w:val="24"/>
              </w:rPr>
              <w:t>1,5</w:t>
            </w:r>
            <w:r w:rsidR="007035DE" w:rsidRPr="00402CD2">
              <w:rPr>
                <w:rFonts w:cs="Times New Roman"/>
                <w:szCs w:val="24"/>
              </w:rPr>
              <w:t>8</w:t>
            </w:r>
          </w:p>
        </w:tc>
        <w:tc>
          <w:tcPr>
            <w:tcW w:w="992" w:type="dxa"/>
            <w:noWrap/>
          </w:tcPr>
          <w:p w14:paraId="5F90B93D" w14:textId="74B4D9F8" w:rsidR="00D4027B" w:rsidRPr="00402CD2" w:rsidRDefault="00D4027B" w:rsidP="00D4027B">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402CD2">
              <w:rPr>
                <w:rFonts w:cs="Times New Roman"/>
                <w:color w:val="000000"/>
                <w:szCs w:val="24"/>
              </w:rPr>
              <w:t>1,</w:t>
            </w:r>
            <w:r w:rsidR="007035DE" w:rsidRPr="00402CD2">
              <w:rPr>
                <w:rFonts w:cs="Times New Roman"/>
                <w:color w:val="000000"/>
                <w:szCs w:val="24"/>
              </w:rPr>
              <w:t>8</w:t>
            </w:r>
            <w:r w:rsidRPr="00402CD2">
              <w:rPr>
                <w:rFonts w:cs="Times New Roman"/>
                <w:color w:val="000000"/>
                <w:szCs w:val="24"/>
              </w:rPr>
              <w:t>5</w:t>
            </w:r>
          </w:p>
        </w:tc>
        <w:tc>
          <w:tcPr>
            <w:tcW w:w="1843" w:type="dxa"/>
            <w:noWrap/>
          </w:tcPr>
          <w:p w14:paraId="4E1F4E92" w14:textId="77777777" w:rsidR="00D4027B" w:rsidRPr="00402CD2" w:rsidRDefault="00D4027B" w:rsidP="00D4027B">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417" w:type="dxa"/>
            <w:noWrap/>
          </w:tcPr>
          <w:p w14:paraId="22162915" w14:textId="77777777" w:rsidR="00D4027B" w:rsidRPr="00402CD2" w:rsidRDefault="00D4027B" w:rsidP="00D4027B">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1D6234" w:rsidRPr="00402CD2" w14:paraId="205AEBD4" w14:textId="77777777" w:rsidTr="009E68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6FA7770C" w14:textId="0CF75862" w:rsidR="00D4027B" w:rsidRPr="00402CD2" w:rsidRDefault="00D4027B" w:rsidP="00D4027B">
            <w:pPr>
              <w:ind w:firstLine="0"/>
              <w:jc w:val="left"/>
              <w:rPr>
                <w:rFonts w:cs="Times New Roman"/>
                <w:b w:val="0"/>
                <w:bCs w:val="0"/>
                <w:color w:val="000000"/>
                <w:szCs w:val="24"/>
              </w:rPr>
            </w:pPr>
            <w:r w:rsidRPr="00402CD2">
              <w:rPr>
                <w:rFonts w:cs="Times New Roman"/>
                <w:b w:val="0"/>
                <w:bCs w:val="0"/>
                <w:color w:val="000000"/>
                <w:szCs w:val="24"/>
              </w:rPr>
              <w:t>Arimaičių ež.</w:t>
            </w:r>
          </w:p>
        </w:tc>
        <w:tc>
          <w:tcPr>
            <w:tcW w:w="851" w:type="dxa"/>
            <w:noWrap/>
          </w:tcPr>
          <w:p w14:paraId="068EFFEC" w14:textId="2E169624" w:rsidR="00D4027B" w:rsidRPr="00402CD2" w:rsidRDefault="00D4027B" w:rsidP="00D4027B">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402CD2">
              <w:rPr>
                <w:rFonts w:cs="Times New Roman"/>
                <w:szCs w:val="24"/>
              </w:rPr>
              <w:t>2,</w:t>
            </w:r>
            <w:r w:rsidR="00AE33E4" w:rsidRPr="00402CD2">
              <w:rPr>
                <w:rFonts w:cs="Times New Roman"/>
                <w:szCs w:val="24"/>
              </w:rPr>
              <w:t>85</w:t>
            </w:r>
          </w:p>
        </w:tc>
        <w:tc>
          <w:tcPr>
            <w:tcW w:w="992" w:type="dxa"/>
            <w:noWrap/>
          </w:tcPr>
          <w:p w14:paraId="36FCBE40" w14:textId="4409427A" w:rsidR="00D4027B" w:rsidRPr="00402CD2" w:rsidRDefault="00D4027B" w:rsidP="00D4027B">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402CD2">
              <w:rPr>
                <w:rFonts w:cs="Times New Roman"/>
                <w:color w:val="000000"/>
                <w:szCs w:val="24"/>
              </w:rPr>
              <w:t>2,</w:t>
            </w:r>
            <w:r w:rsidR="00AE33E4" w:rsidRPr="00402CD2">
              <w:rPr>
                <w:rFonts w:cs="Times New Roman"/>
                <w:color w:val="000000"/>
                <w:szCs w:val="24"/>
              </w:rPr>
              <w:t>78</w:t>
            </w:r>
          </w:p>
        </w:tc>
        <w:tc>
          <w:tcPr>
            <w:tcW w:w="1843" w:type="dxa"/>
            <w:noWrap/>
          </w:tcPr>
          <w:p w14:paraId="191B7BF6" w14:textId="77777777" w:rsidR="00D4027B" w:rsidRPr="00402CD2" w:rsidRDefault="00D4027B" w:rsidP="00D4027B">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1417" w:type="dxa"/>
            <w:noWrap/>
          </w:tcPr>
          <w:p w14:paraId="4E6F569F" w14:textId="77777777" w:rsidR="00D4027B" w:rsidRPr="00402CD2" w:rsidRDefault="00D4027B" w:rsidP="00D4027B">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1D6234" w:rsidRPr="00402CD2" w14:paraId="06201E3C" w14:textId="77777777" w:rsidTr="009E6825">
        <w:trPr>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33105D6B" w14:textId="08066CB0" w:rsidR="00D4027B" w:rsidRPr="00402CD2" w:rsidRDefault="00D4027B" w:rsidP="00D4027B">
            <w:pPr>
              <w:ind w:firstLine="0"/>
              <w:jc w:val="left"/>
              <w:rPr>
                <w:rFonts w:cs="Times New Roman"/>
                <w:b w:val="0"/>
                <w:bCs w:val="0"/>
                <w:color w:val="000000"/>
                <w:szCs w:val="24"/>
              </w:rPr>
            </w:pPr>
            <w:r w:rsidRPr="00402CD2">
              <w:rPr>
                <w:rFonts w:cs="Times New Roman"/>
                <w:b w:val="0"/>
                <w:bCs w:val="0"/>
                <w:color w:val="000000"/>
                <w:szCs w:val="24"/>
              </w:rPr>
              <w:t xml:space="preserve">Vaitiekūnų </w:t>
            </w:r>
            <w:proofErr w:type="spellStart"/>
            <w:r w:rsidRPr="00402CD2">
              <w:rPr>
                <w:rFonts w:cs="Times New Roman"/>
                <w:b w:val="0"/>
                <w:bCs w:val="0"/>
                <w:color w:val="000000"/>
                <w:szCs w:val="24"/>
              </w:rPr>
              <w:t>tv</w:t>
            </w:r>
            <w:proofErr w:type="spellEnd"/>
            <w:r w:rsidRPr="00402CD2">
              <w:rPr>
                <w:rFonts w:cs="Times New Roman"/>
                <w:b w:val="0"/>
                <w:bCs w:val="0"/>
                <w:color w:val="000000"/>
                <w:szCs w:val="24"/>
              </w:rPr>
              <w:t xml:space="preserve">., ties intaku </w:t>
            </w:r>
            <w:proofErr w:type="spellStart"/>
            <w:r w:rsidRPr="00402CD2">
              <w:rPr>
                <w:rFonts w:cs="Times New Roman"/>
                <w:b w:val="0"/>
                <w:bCs w:val="0"/>
                <w:color w:val="000000"/>
                <w:szCs w:val="24"/>
              </w:rPr>
              <w:t>Vedreikė</w:t>
            </w:r>
            <w:proofErr w:type="spellEnd"/>
          </w:p>
        </w:tc>
        <w:tc>
          <w:tcPr>
            <w:tcW w:w="851" w:type="dxa"/>
            <w:noWrap/>
          </w:tcPr>
          <w:p w14:paraId="15DCB29B" w14:textId="11481B45" w:rsidR="00D4027B" w:rsidRPr="00402CD2" w:rsidRDefault="00D4027B" w:rsidP="00D4027B">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402CD2">
              <w:rPr>
                <w:rFonts w:cs="Times New Roman"/>
                <w:szCs w:val="24"/>
              </w:rPr>
              <w:t>2,</w:t>
            </w:r>
            <w:r w:rsidR="00AE33E4" w:rsidRPr="00402CD2">
              <w:rPr>
                <w:rFonts w:cs="Times New Roman"/>
                <w:szCs w:val="24"/>
              </w:rPr>
              <w:t>5</w:t>
            </w:r>
            <w:r w:rsidRPr="00402CD2">
              <w:rPr>
                <w:rFonts w:cs="Times New Roman"/>
                <w:szCs w:val="24"/>
              </w:rPr>
              <w:t>4</w:t>
            </w:r>
          </w:p>
        </w:tc>
        <w:tc>
          <w:tcPr>
            <w:tcW w:w="992" w:type="dxa"/>
            <w:noWrap/>
          </w:tcPr>
          <w:p w14:paraId="4EBCAAE4" w14:textId="5370F9AC" w:rsidR="00D4027B" w:rsidRPr="00402CD2" w:rsidRDefault="00D4027B" w:rsidP="00D4027B">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402CD2">
              <w:rPr>
                <w:rFonts w:cs="Times New Roman"/>
                <w:color w:val="000000"/>
                <w:szCs w:val="24"/>
              </w:rPr>
              <w:t>2,6</w:t>
            </w:r>
            <w:r w:rsidR="00AE33E4" w:rsidRPr="00402CD2">
              <w:rPr>
                <w:rFonts w:cs="Times New Roman"/>
                <w:color w:val="000000"/>
                <w:szCs w:val="24"/>
              </w:rPr>
              <w:t>5</w:t>
            </w:r>
          </w:p>
        </w:tc>
        <w:tc>
          <w:tcPr>
            <w:tcW w:w="1843" w:type="dxa"/>
            <w:noWrap/>
          </w:tcPr>
          <w:p w14:paraId="36F4CAB7" w14:textId="77777777" w:rsidR="00D4027B" w:rsidRPr="00402CD2" w:rsidRDefault="00D4027B" w:rsidP="00D4027B">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417" w:type="dxa"/>
            <w:noWrap/>
          </w:tcPr>
          <w:p w14:paraId="681198CF" w14:textId="77777777" w:rsidR="00D4027B" w:rsidRPr="00402CD2" w:rsidRDefault="00D4027B" w:rsidP="00D4027B">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1D6234" w:rsidRPr="00402CD2" w14:paraId="1455D21F" w14:textId="77777777" w:rsidTr="009E68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044C3E6D" w14:textId="7984618B" w:rsidR="00D4027B" w:rsidRPr="00402CD2" w:rsidRDefault="00D4027B" w:rsidP="00D4027B">
            <w:pPr>
              <w:ind w:firstLine="0"/>
              <w:jc w:val="left"/>
              <w:rPr>
                <w:rFonts w:cs="Times New Roman"/>
                <w:b w:val="0"/>
                <w:bCs w:val="0"/>
                <w:color w:val="000000"/>
                <w:szCs w:val="24"/>
              </w:rPr>
            </w:pPr>
            <w:r w:rsidRPr="00402CD2">
              <w:rPr>
                <w:rFonts w:cs="Times New Roman"/>
                <w:b w:val="0"/>
                <w:bCs w:val="0"/>
                <w:color w:val="000000"/>
                <w:szCs w:val="24"/>
              </w:rPr>
              <w:t xml:space="preserve">Vaitiekūnų </w:t>
            </w:r>
            <w:proofErr w:type="spellStart"/>
            <w:r w:rsidRPr="00402CD2">
              <w:rPr>
                <w:rFonts w:cs="Times New Roman"/>
                <w:b w:val="0"/>
                <w:bCs w:val="0"/>
                <w:color w:val="000000"/>
                <w:szCs w:val="24"/>
              </w:rPr>
              <w:t>tv</w:t>
            </w:r>
            <w:proofErr w:type="spellEnd"/>
            <w:r w:rsidRPr="00402CD2">
              <w:rPr>
                <w:rFonts w:cs="Times New Roman"/>
                <w:b w:val="0"/>
                <w:bCs w:val="0"/>
                <w:color w:val="000000"/>
                <w:szCs w:val="24"/>
              </w:rPr>
              <w:t>., ties intaku Kiaunytė</w:t>
            </w:r>
          </w:p>
        </w:tc>
        <w:tc>
          <w:tcPr>
            <w:tcW w:w="851" w:type="dxa"/>
            <w:noWrap/>
          </w:tcPr>
          <w:p w14:paraId="7C0383E8" w14:textId="79189ED2" w:rsidR="00D4027B" w:rsidRPr="00402CD2" w:rsidRDefault="00AE33E4" w:rsidP="00D4027B">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402CD2">
              <w:rPr>
                <w:rFonts w:cs="Times New Roman"/>
                <w:szCs w:val="24"/>
              </w:rPr>
              <w:t>3</w:t>
            </w:r>
            <w:r w:rsidR="00D4027B" w:rsidRPr="00402CD2">
              <w:rPr>
                <w:rFonts w:cs="Times New Roman"/>
                <w:szCs w:val="24"/>
              </w:rPr>
              <w:t>,</w:t>
            </w:r>
            <w:r w:rsidRPr="00402CD2">
              <w:rPr>
                <w:rFonts w:cs="Times New Roman"/>
                <w:szCs w:val="24"/>
              </w:rPr>
              <w:t>32</w:t>
            </w:r>
          </w:p>
        </w:tc>
        <w:tc>
          <w:tcPr>
            <w:tcW w:w="992" w:type="dxa"/>
            <w:noWrap/>
          </w:tcPr>
          <w:p w14:paraId="2DE850D8" w14:textId="34F53AD1" w:rsidR="00D4027B" w:rsidRPr="00402CD2" w:rsidRDefault="00AE33E4" w:rsidP="00D4027B">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402CD2">
              <w:rPr>
                <w:rFonts w:cs="Times New Roman"/>
                <w:color w:val="000000"/>
                <w:szCs w:val="24"/>
              </w:rPr>
              <w:t>3</w:t>
            </w:r>
            <w:r w:rsidR="00D4027B" w:rsidRPr="00402CD2">
              <w:rPr>
                <w:rFonts w:cs="Times New Roman"/>
                <w:color w:val="000000"/>
                <w:szCs w:val="24"/>
              </w:rPr>
              <w:t>,</w:t>
            </w:r>
            <w:r w:rsidRPr="00402CD2">
              <w:rPr>
                <w:rFonts w:cs="Times New Roman"/>
                <w:color w:val="000000"/>
                <w:szCs w:val="24"/>
              </w:rPr>
              <w:t>57</w:t>
            </w:r>
          </w:p>
        </w:tc>
        <w:tc>
          <w:tcPr>
            <w:tcW w:w="1843" w:type="dxa"/>
            <w:noWrap/>
          </w:tcPr>
          <w:p w14:paraId="44724828" w14:textId="77777777" w:rsidR="00D4027B" w:rsidRPr="00402CD2" w:rsidRDefault="00D4027B" w:rsidP="00D4027B">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1417" w:type="dxa"/>
            <w:noWrap/>
          </w:tcPr>
          <w:p w14:paraId="6F4710A1" w14:textId="77777777" w:rsidR="00D4027B" w:rsidRPr="00402CD2" w:rsidRDefault="00D4027B" w:rsidP="00D4027B">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E640F3" w:rsidRPr="00402CD2" w14:paraId="5A95F7DA" w14:textId="77777777" w:rsidTr="009E6825">
        <w:trPr>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579A70BF" w14:textId="669F07E1" w:rsidR="00D4027B" w:rsidRPr="00402CD2" w:rsidRDefault="00D4027B" w:rsidP="00D4027B">
            <w:pPr>
              <w:ind w:firstLine="0"/>
              <w:jc w:val="left"/>
              <w:rPr>
                <w:rFonts w:cs="Times New Roman"/>
                <w:b w:val="0"/>
                <w:bCs w:val="0"/>
                <w:color w:val="000000"/>
                <w:szCs w:val="24"/>
              </w:rPr>
            </w:pPr>
            <w:r w:rsidRPr="00402CD2">
              <w:rPr>
                <w:rFonts w:cs="Times New Roman"/>
                <w:b w:val="0"/>
                <w:bCs w:val="0"/>
                <w:color w:val="000000"/>
                <w:szCs w:val="24"/>
              </w:rPr>
              <w:t xml:space="preserve">Vaitiekūnų </w:t>
            </w:r>
            <w:proofErr w:type="spellStart"/>
            <w:r w:rsidRPr="00402CD2">
              <w:rPr>
                <w:rFonts w:cs="Times New Roman"/>
                <w:b w:val="0"/>
                <w:bCs w:val="0"/>
                <w:color w:val="000000"/>
                <w:szCs w:val="24"/>
              </w:rPr>
              <w:t>tv</w:t>
            </w:r>
            <w:proofErr w:type="spellEnd"/>
            <w:r w:rsidRPr="00402CD2">
              <w:rPr>
                <w:rFonts w:cs="Times New Roman"/>
                <w:b w:val="0"/>
                <w:bCs w:val="0"/>
                <w:color w:val="000000"/>
                <w:szCs w:val="24"/>
              </w:rPr>
              <w:t xml:space="preserve">., ties intaku </w:t>
            </w:r>
            <w:proofErr w:type="spellStart"/>
            <w:r w:rsidRPr="00402CD2">
              <w:rPr>
                <w:rFonts w:cs="Times New Roman"/>
                <w:b w:val="0"/>
                <w:bCs w:val="0"/>
                <w:color w:val="000000"/>
                <w:szCs w:val="24"/>
              </w:rPr>
              <w:t>Paupelis</w:t>
            </w:r>
            <w:proofErr w:type="spellEnd"/>
          </w:p>
        </w:tc>
        <w:tc>
          <w:tcPr>
            <w:tcW w:w="851" w:type="dxa"/>
            <w:noWrap/>
          </w:tcPr>
          <w:p w14:paraId="5AE44639" w14:textId="41788048" w:rsidR="00D4027B" w:rsidRPr="00402CD2" w:rsidRDefault="00AE33E4" w:rsidP="00D4027B">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402CD2">
              <w:rPr>
                <w:rFonts w:cs="Times New Roman"/>
                <w:szCs w:val="24"/>
              </w:rPr>
              <w:t>3</w:t>
            </w:r>
            <w:r w:rsidR="00D4027B" w:rsidRPr="00402CD2">
              <w:rPr>
                <w:rFonts w:cs="Times New Roman"/>
                <w:szCs w:val="24"/>
              </w:rPr>
              <w:t>,2</w:t>
            </w:r>
            <w:r w:rsidRPr="00402CD2">
              <w:rPr>
                <w:rFonts w:cs="Times New Roman"/>
                <w:szCs w:val="24"/>
              </w:rPr>
              <w:t>5</w:t>
            </w:r>
          </w:p>
        </w:tc>
        <w:tc>
          <w:tcPr>
            <w:tcW w:w="992" w:type="dxa"/>
            <w:noWrap/>
          </w:tcPr>
          <w:p w14:paraId="0266D5B2" w14:textId="5C6F6FC5" w:rsidR="00D4027B" w:rsidRPr="00402CD2" w:rsidRDefault="00AE33E4" w:rsidP="00D4027B">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402CD2">
              <w:rPr>
                <w:rFonts w:cs="Times New Roman"/>
                <w:color w:val="000000"/>
                <w:szCs w:val="24"/>
              </w:rPr>
              <w:t>3</w:t>
            </w:r>
            <w:r w:rsidR="00D4027B" w:rsidRPr="00402CD2">
              <w:rPr>
                <w:rFonts w:cs="Times New Roman"/>
                <w:color w:val="000000"/>
                <w:szCs w:val="24"/>
              </w:rPr>
              <w:t>,</w:t>
            </w:r>
            <w:r w:rsidRPr="00402CD2">
              <w:rPr>
                <w:rFonts w:cs="Times New Roman"/>
                <w:color w:val="000000"/>
                <w:szCs w:val="24"/>
              </w:rPr>
              <w:t>55</w:t>
            </w:r>
          </w:p>
        </w:tc>
        <w:tc>
          <w:tcPr>
            <w:tcW w:w="1843" w:type="dxa"/>
            <w:noWrap/>
          </w:tcPr>
          <w:p w14:paraId="3E20D11A" w14:textId="77777777" w:rsidR="00D4027B" w:rsidRPr="00402CD2" w:rsidRDefault="00D4027B" w:rsidP="00D4027B">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417" w:type="dxa"/>
            <w:noWrap/>
          </w:tcPr>
          <w:p w14:paraId="0C029836" w14:textId="77777777" w:rsidR="00D4027B" w:rsidRPr="00402CD2" w:rsidRDefault="00D4027B" w:rsidP="00D4027B">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D4027B" w:rsidRPr="00402CD2" w14:paraId="78EAADE0" w14:textId="77777777" w:rsidTr="009E68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29E41D3B" w14:textId="7DFE42A3" w:rsidR="00D4027B" w:rsidRPr="00402CD2" w:rsidRDefault="00D4027B" w:rsidP="00D4027B">
            <w:pPr>
              <w:ind w:firstLine="0"/>
              <w:jc w:val="left"/>
              <w:rPr>
                <w:rFonts w:cs="Times New Roman"/>
                <w:b w:val="0"/>
                <w:bCs w:val="0"/>
                <w:color w:val="000000"/>
                <w:szCs w:val="24"/>
              </w:rPr>
            </w:pPr>
            <w:r w:rsidRPr="00402CD2">
              <w:rPr>
                <w:rFonts w:cs="Times New Roman"/>
                <w:b w:val="0"/>
                <w:bCs w:val="0"/>
                <w:color w:val="000000"/>
                <w:szCs w:val="24"/>
              </w:rPr>
              <w:t xml:space="preserve">Vaitiekūnų </w:t>
            </w:r>
            <w:proofErr w:type="spellStart"/>
            <w:r w:rsidRPr="00402CD2">
              <w:rPr>
                <w:rFonts w:cs="Times New Roman"/>
                <w:b w:val="0"/>
                <w:bCs w:val="0"/>
                <w:color w:val="000000"/>
                <w:szCs w:val="24"/>
              </w:rPr>
              <w:t>tv</w:t>
            </w:r>
            <w:proofErr w:type="spellEnd"/>
            <w:r w:rsidRPr="00402CD2">
              <w:rPr>
                <w:rFonts w:cs="Times New Roman"/>
                <w:b w:val="0"/>
                <w:bCs w:val="0"/>
                <w:color w:val="000000"/>
                <w:szCs w:val="24"/>
              </w:rPr>
              <w:t xml:space="preserve">., ties intaku </w:t>
            </w:r>
            <w:proofErr w:type="spellStart"/>
            <w:r w:rsidRPr="00402CD2">
              <w:rPr>
                <w:rFonts w:cs="Times New Roman"/>
                <w:b w:val="0"/>
                <w:bCs w:val="0"/>
                <w:color w:val="000000"/>
                <w:szCs w:val="24"/>
              </w:rPr>
              <w:t>Vendrė</w:t>
            </w:r>
            <w:proofErr w:type="spellEnd"/>
          </w:p>
        </w:tc>
        <w:tc>
          <w:tcPr>
            <w:tcW w:w="851" w:type="dxa"/>
            <w:noWrap/>
          </w:tcPr>
          <w:p w14:paraId="2F423089" w14:textId="4DBA8918" w:rsidR="00D4027B" w:rsidRPr="00402CD2" w:rsidRDefault="00D4027B" w:rsidP="00D4027B">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402CD2">
              <w:rPr>
                <w:rFonts w:cs="Times New Roman"/>
                <w:szCs w:val="24"/>
              </w:rPr>
              <w:t>2,</w:t>
            </w:r>
            <w:r w:rsidR="00AE33E4" w:rsidRPr="00402CD2">
              <w:rPr>
                <w:rFonts w:cs="Times New Roman"/>
                <w:szCs w:val="24"/>
              </w:rPr>
              <w:t>15</w:t>
            </w:r>
          </w:p>
        </w:tc>
        <w:tc>
          <w:tcPr>
            <w:tcW w:w="992" w:type="dxa"/>
            <w:noWrap/>
          </w:tcPr>
          <w:p w14:paraId="194CB1EB" w14:textId="47D8AED0" w:rsidR="00D4027B" w:rsidRPr="00402CD2" w:rsidRDefault="00D4027B" w:rsidP="00D4027B">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402CD2">
              <w:rPr>
                <w:rFonts w:cs="Times New Roman"/>
                <w:color w:val="000000"/>
                <w:szCs w:val="24"/>
              </w:rPr>
              <w:t>2,</w:t>
            </w:r>
            <w:r w:rsidR="00AE33E4" w:rsidRPr="00402CD2">
              <w:rPr>
                <w:rFonts w:cs="Times New Roman"/>
                <w:color w:val="000000"/>
                <w:szCs w:val="24"/>
              </w:rPr>
              <w:t>27</w:t>
            </w:r>
          </w:p>
        </w:tc>
        <w:tc>
          <w:tcPr>
            <w:tcW w:w="1843" w:type="dxa"/>
            <w:noWrap/>
          </w:tcPr>
          <w:p w14:paraId="2E52360D" w14:textId="77777777" w:rsidR="00D4027B" w:rsidRPr="00402CD2" w:rsidRDefault="00D4027B" w:rsidP="00D4027B">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1417" w:type="dxa"/>
            <w:noWrap/>
          </w:tcPr>
          <w:p w14:paraId="22F0549C" w14:textId="77777777" w:rsidR="00D4027B" w:rsidRPr="00402CD2" w:rsidRDefault="00D4027B" w:rsidP="00D4027B">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D4027B" w:rsidRPr="00402CD2" w14:paraId="21CCF66F" w14:textId="77777777" w:rsidTr="009E6825">
        <w:trPr>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4EFB7BD7" w14:textId="1E4F69BE" w:rsidR="00D4027B" w:rsidRPr="00402CD2" w:rsidRDefault="00D4027B" w:rsidP="00D4027B">
            <w:pPr>
              <w:ind w:firstLine="0"/>
              <w:jc w:val="left"/>
              <w:rPr>
                <w:rFonts w:cs="Times New Roman"/>
                <w:b w:val="0"/>
                <w:bCs w:val="0"/>
                <w:color w:val="000000"/>
                <w:szCs w:val="24"/>
              </w:rPr>
            </w:pPr>
            <w:r w:rsidRPr="00402CD2">
              <w:rPr>
                <w:rFonts w:cs="Times New Roman"/>
                <w:b w:val="0"/>
                <w:bCs w:val="0"/>
                <w:color w:val="000000"/>
                <w:szCs w:val="24"/>
              </w:rPr>
              <w:t xml:space="preserve">Vaitiekūnų </w:t>
            </w:r>
            <w:proofErr w:type="spellStart"/>
            <w:r w:rsidRPr="00402CD2">
              <w:rPr>
                <w:rFonts w:cs="Times New Roman"/>
                <w:b w:val="0"/>
                <w:bCs w:val="0"/>
                <w:color w:val="000000"/>
                <w:szCs w:val="24"/>
              </w:rPr>
              <w:t>tv</w:t>
            </w:r>
            <w:proofErr w:type="spellEnd"/>
            <w:r w:rsidRPr="00402CD2">
              <w:rPr>
                <w:rFonts w:cs="Times New Roman"/>
                <w:b w:val="0"/>
                <w:bCs w:val="0"/>
                <w:color w:val="000000"/>
                <w:szCs w:val="24"/>
              </w:rPr>
              <w:t>., ties Šušvės užtvanka</w:t>
            </w:r>
          </w:p>
        </w:tc>
        <w:tc>
          <w:tcPr>
            <w:tcW w:w="851" w:type="dxa"/>
            <w:noWrap/>
          </w:tcPr>
          <w:p w14:paraId="20CAD64D" w14:textId="3962AE14" w:rsidR="00D4027B" w:rsidRPr="00402CD2" w:rsidRDefault="00D4027B" w:rsidP="00D4027B">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402CD2">
              <w:rPr>
                <w:rFonts w:cs="Times New Roman"/>
                <w:szCs w:val="24"/>
              </w:rPr>
              <w:t>2,</w:t>
            </w:r>
            <w:r w:rsidR="00AE33E4" w:rsidRPr="00402CD2">
              <w:rPr>
                <w:rFonts w:cs="Times New Roman"/>
                <w:szCs w:val="24"/>
              </w:rPr>
              <w:t>5</w:t>
            </w:r>
            <w:r w:rsidRPr="00402CD2">
              <w:rPr>
                <w:rFonts w:cs="Times New Roman"/>
                <w:szCs w:val="24"/>
              </w:rPr>
              <w:t>5</w:t>
            </w:r>
          </w:p>
        </w:tc>
        <w:tc>
          <w:tcPr>
            <w:tcW w:w="992" w:type="dxa"/>
            <w:noWrap/>
          </w:tcPr>
          <w:p w14:paraId="208C10BB" w14:textId="037541F2" w:rsidR="00D4027B" w:rsidRPr="00402CD2" w:rsidRDefault="00D4027B" w:rsidP="00D4027B">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402CD2">
              <w:rPr>
                <w:rFonts w:cs="Times New Roman"/>
                <w:color w:val="000000"/>
                <w:szCs w:val="24"/>
              </w:rPr>
              <w:t>2,6</w:t>
            </w:r>
            <w:r w:rsidR="00AE33E4" w:rsidRPr="00402CD2">
              <w:rPr>
                <w:rFonts w:cs="Times New Roman"/>
                <w:color w:val="000000"/>
                <w:szCs w:val="24"/>
              </w:rPr>
              <w:t>5</w:t>
            </w:r>
          </w:p>
        </w:tc>
        <w:tc>
          <w:tcPr>
            <w:tcW w:w="1843" w:type="dxa"/>
            <w:noWrap/>
          </w:tcPr>
          <w:p w14:paraId="386A97B9" w14:textId="77777777" w:rsidR="00D4027B" w:rsidRPr="00402CD2" w:rsidRDefault="00D4027B" w:rsidP="00D4027B">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417" w:type="dxa"/>
            <w:noWrap/>
          </w:tcPr>
          <w:p w14:paraId="6C4B5A1D" w14:textId="77777777" w:rsidR="00D4027B" w:rsidRPr="00402CD2" w:rsidRDefault="00D4027B" w:rsidP="00D4027B">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bl>
    <w:p w14:paraId="5A5C2CB7" w14:textId="183621D7" w:rsidR="00C93167" w:rsidRPr="003356CC" w:rsidRDefault="00C93167" w:rsidP="003356CC">
      <w:pPr>
        <w:rPr>
          <w:rFonts w:cs="Times New Roman"/>
          <w:szCs w:val="24"/>
        </w:rPr>
      </w:pPr>
      <w:r w:rsidRPr="003356CC">
        <w:rPr>
          <w:rFonts w:cs="Times New Roman"/>
          <w:szCs w:val="24"/>
        </w:rPr>
        <w:t>3.1.</w:t>
      </w:r>
      <w:r w:rsidR="001950F4">
        <w:rPr>
          <w:rFonts w:cs="Times New Roman"/>
          <w:szCs w:val="24"/>
        </w:rPr>
        <w:t>7</w:t>
      </w:r>
      <w:r w:rsidRPr="003356CC">
        <w:rPr>
          <w:rFonts w:cs="Times New Roman"/>
          <w:szCs w:val="24"/>
        </w:rPr>
        <w:t>. lentelė. N bendrojo  vertės paviršiniame vandenyje 202</w:t>
      </w:r>
      <w:r w:rsidR="00DF549F">
        <w:rPr>
          <w:rFonts w:cs="Times New Roman"/>
          <w:szCs w:val="24"/>
        </w:rPr>
        <w:t>5</w:t>
      </w:r>
      <w:r w:rsidRPr="003356CC">
        <w:rPr>
          <w:rFonts w:cs="Times New Roman"/>
          <w:szCs w:val="24"/>
        </w:rPr>
        <w:t xml:space="preserve"> metais</w:t>
      </w:r>
    </w:p>
    <w:tbl>
      <w:tblPr>
        <w:tblStyle w:val="1paprastojilentel"/>
        <w:tblW w:w="9209" w:type="dxa"/>
        <w:tblLook w:val="04A0" w:firstRow="1" w:lastRow="0" w:firstColumn="1" w:lastColumn="0" w:noHBand="0" w:noVBand="1"/>
      </w:tblPr>
      <w:tblGrid>
        <w:gridCol w:w="4106"/>
        <w:gridCol w:w="1134"/>
        <w:gridCol w:w="1134"/>
        <w:gridCol w:w="1276"/>
        <w:gridCol w:w="1559"/>
      </w:tblGrid>
      <w:tr w:rsidR="001950F4" w:rsidRPr="003356CC" w14:paraId="4769B608" w14:textId="77777777" w:rsidTr="009E682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1D2C3CA1" w14:textId="77777777" w:rsidR="001950F4" w:rsidRPr="004B2F47" w:rsidRDefault="001950F4" w:rsidP="001950F4">
            <w:pPr>
              <w:ind w:firstLine="0"/>
              <w:jc w:val="left"/>
              <w:rPr>
                <w:rFonts w:eastAsia="Times New Roman" w:cs="Times New Roman"/>
                <w:b w:val="0"/>
                <w:bCs w:val="0"/>
                <w:szCs w:val="24"/>
                <w:lang w:val="pt-PT"/>
              </w:rPr>
            </w:pPr>
            <w:r w:rsidRPr="004B2F47">
              <w:rPr>
                <w:rFonts w:eastAsia="Times New Roman" w:cs="Times New Roman"/>
                <w:b w:val="0"/>
                <w:bCs w:val="0"/>
                <w:szCs w:val="24"/>
                <w:lang w:val="pt-PT"/>
              </w:rPr>
              <w:t>Vandens telkinys/ vandens ėmimo data</w:t>
            </w:r>
          </w:p>
        </w:tc>
        <w:tc>
          <w:tcPr>
            <w:tcW w:w="1134" w:type="dxa"/>
            <w:noWrap/>
            <w:hideMark/>
          </w:tcPr>
          <w:p w14:paraId="451E9F4A" w14:textId="35FAE531" w:rsidR="001950F4" w:rsidRPr="003356CC" w:rsidRDefault="001950F4" w:rsidP="001950F4">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3356CC">
              <w:rPr>
                <w:rFonts w:eastAsia="Times New Roman" w:cs="Times New Roman"/>
                <w:b w:val="0"/>
                <w:bCs w:val="0"/>
                <w:color w:val="000000"/>
                <w:szCs w:val="24"/>
                <w:lang w:val="en-US"/>
              </w:rPr>
              <w:t>05 0</w:t>
            </w:r>
            <w:r w:rsidR="00DF549F">
              <w:rPr>
                <w:rFonts w:eastAsia="Times New Roman" w:cs="Times New Roman"/>
                <w:b w:val="0"/>
                <w:bCs w:val="0"/>
                <w:color w:val="000000"/>
                <w:szCs w:val="24"/>
                <w:lang w:val="en-US"/>
              </w:rPr>
              <w:t>5</w:t>
            </w:r>
          </w:p>
        </w:tc>
        <w:tc>
          <w:tcPr>
            <w:tcW w:w="1134" w:type="dxa"/>
            <w:noWrap/>
            <w:hideMark/>
          </w:tcPr>
          <w:p w14:paraId="42D1B991" w14:textId="57E8E1C0" w:rsidR="001950F4" w:rsidRPr="003356CC" w:rsidRDefault="001950F4" w:rsidP="001950F4">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3356CC">
              <w:rPr>
                <w:rFonts w:eastAsia="Times New Roman" w:cs="Times New Roman"/>
                <w:b w:val="0"/>
                <w:bCs w:val="0"/>
                <w:color w:val="000000"/>
                <w:szCs w:val="24"/>
                <w:lang w:val="en-US"/>
              </w:rPr>
              <w:t xml:space="preserve">07 </w:t>
            </w:r>
            <w:r w:rsidR="00DF549F">
              <w:rPr>
                <w:rFonts w:eastAsia="Times New Roman" w:cs="Times New Roman"/>
                <w:b w:val="0"/>
                <w:bCs w:val="0"/>
                <w:color w:val="000000"/>
                <w:szCs w:val="24"/>
                <w:lang w:val="en-US"/>
              </w:rPr>
              <w:t>14</w:t>
            </w:r>
          </w:p>
        </w:tc>
        <w:tc>
          <w:tcPr>
            <w:tcW w:w="1276" w:type="dxa"/>
            <w:noWrap/>
            <w:hideMark/>
          </w:tcPr>
          <w:p w14:paraId="02C8C7CC" w14:textId="79EBBD5C" w:rsidR="001950F4" w:rsidRPr="003356CC" w:rsidRDefault="001950F4" w:rsidP="001950F4">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3356CC">
              <w:rPr>
                <w:rFonts w:eastAsia="Times New Roman" w:cs="Times New Roman"/>
                <w:b w:val="0"/>
                <w:bCs w:val="0"/>
                <w:color w:val="000000"/>
                <w:szCs w:val="24"/>
                <w:lang w:val="en-US"/>
              </w:rPr>
              <w:t xml:space="preserve">08 </w:t>
            </w:r>
            <w:r w:rsidR="00DF549F">
              <w:rPr>
                <w:rFonts w:eastAsia="Times New Roman" w:cs="Times New Roman"/>
                <w:b w:val="0"/>
                <w:bCs w:val="0"/>
                <w:color w:val="000000"/>
                <w:szCs w:val="24"/>
                <w:lang w:val="en-US"/>
              </w:rPr>
              <w:t>1</w:t>
            </w:r>
            <w:r>
              <w:rPr>
                <w:rFonts w:eastAsia="Times New Roman" w:cs="Times New Roman"/>
                <w:b w:val="0"/>
                <w:bCs w:val="0"/>
                <w:color w:val="000000"/>
                <w:szCs w:val="24"/>
                <w:lang w:val="en-US"/>
              </w:rPr>
              <w:t>8</w:t>
            </w:r>
          </w:p>
        </w:tc>
        <w:tc>
          <w:tcPr>
            <w:tcW w:w="1559" w:type="dxa"/>
            <w:noWrap/>
            <w:hideMark/>
          </w:tcPr>
          <w:p w14:paraId="6BA58199" w14:textId="3575D486" w:rsidR="001950F4" w:rsidRPr="003356CC" w:rsidRDefault="001950F4" w:rsidP="001950F4">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3356CC">
              <w:rPr>
                <w:rFonts w:eastAsia="Times New Roman" w:cs="Times New Roman"/>
                <w:b w:val="0"/>
                <w:bCs w:val="0"/>
                <w:color w:val="000000"/>
                <w:szCs w:val="24"/>
                <w:lang w:val="en-US"/>
              </w:rPr>
              <w:t xml:space="preserve">10 </w:t>
            </w:r>
            <w:r>
              <w:rPr>
                <w:rFonts w:eastAsia="Times New Roman" w:cs="Times New Roman"/>
                <w:b w:val="0"/>
                <w:bCs w:val="0"/>
                <w:color w:val="000000"/>
                <w:szCs w:val="24"/>
                <w:lang w:val="en-US"/>
              </w:rPr>
              <w:t>1</w:t>
            </w:r>
            <w:r w:rsidR="00DF549F">
              <w:rPr>
                <w:rFonts w:eastAsia="Times New Roman" w:cs="Times New Roman"/>
                <w:b w:val="0"/>
                <w:bCs w:val="0"/>
                <w:color w:val="000000"/>
                <w:szCs w:val="24"/>
                <w:lang w:val="en-US"/>
              </w:rPr>
              <w:t>3</w:t>
            </w:r>
          </w:p>
        </w:tc>
      </w:tr>
      <w:tr w:rsidR="00D4027B" w:rsidRPr="003356CC" w14:paraId="7C332429" w14:textId="77777777" w:rsidTr="009E68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3D792D98" w14:textId="3E9A5811" w:rsidR="00D4027B" w:rsidRPr="003356CC" w:rsidRDefault="00D4027B" w:rsidP="00D4027B">
            <w:pPr>
              <w:ind w:firstLine="0"/>
              <w:jc w:val="left"/>
              <w:rPr>
                <w:rFonts w:eastAsia="Times New Roman" w:cs="Times New Roman"/>
                <w:b w:val="0"/>
                <w:bCs w:val="0"/>
                <w:color w:val="000000"/>
                <w:szCs w:val="24"/>
                <w:lang w:val="en-US"/>
              </w:rPr>
            </w:pPr>
            <w:r w:rsidRPr="00630F20">
              <w:rPr>
                <w:rFonts w:ascii="Aptos Narrow" w:hAnsi="Aptos Narrow"/>
                <w:b w:val="0"/>
                <w:bCs w:val="0"/>
                <w:color w:val="000000"/>
                <w:sz w:val="22"/>
              </w:rPr>
              <w:t>Arimaičių ež., ties užtvanka</w:t>
            </w:r>
          </w:p>
        </w:tc>
        <w:tc>
          <w:tcPr>
            <w:tcW w:w="1134" w:type="dxa"/>
            <w:noWrap/>
          </w:tcPr>
          <w:p w14:paraId="6CD6EE24" w14:textId="5D73F509" w:rsidR="00D4027B" w:rsidRPr="003356CC" w:rsidRDefault="00855018" w:rsidP="00D4027B">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t>1</w:t>
            </w:r>
            <w:r w:rsidR="00D4027B" w:rsidRPr="00F91183">
              <w:t>,</w:t>
            </w:r>
            <w:r>
              <w:t>80</w:t>
            </w:r>
          </w:p>
        </w:tc>
        <w:tc>
          <w:tcPr>
            <w:tcW w:w="1134" w:type="dxa"/>
            <w:noWrap/>
          </w:tcPr>
          <w:p w14:paraId="0C7AD7B0" w14:textId="345DF65D" w:rsidR="00D4027B" w:rsidRPr="003356CC" w:rsidRDefault="00855018" w:rsidP="00D4027B">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t>1</w:t>
            </w:r>
            <w:r w:rsidR="00D4027B" w:rsidRPr="0072042B">
              <w:t>,</w:t>
            </w:r>
            <w:r w:rsidR="000D6362">
              <w:t>89</w:t>
            </w:r>
          </w:p>
        </w:tc>
        <w:tc>
          <w:tcPr>
            <w:tcW w:w="1276" w:type="dxa"/>
            <w:noWrap/>
          </w:tcPr>
          <w:p w14:paraId="5FB1311C" w14:textId="786C2C8C" w:rsidR="00D4027B" w:rsidRPr="003356CC" w:rsidRDefault="00D4027B" w:rsidP="00D4027B">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p>
        </w:tc>
        <w:tc>
          <w:tcPr>
            <w:tcW w:w="1559" w:type="dxa"/>
            <w:noWrap/>
          </w:tcPr>
          <w:p w14:paraId="2BB5E587" w14:textId="42A2BE52" w:rsidR="00D4027B" w:rsidRPr="003356CC" w:rsidRDefault="00D4027B" w:rsidP="00D4027B">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p>
        </w:tc>
      </w:tr>
      <w:tr w:rsidR="00D4027B" w:rsidRPr="003356CC" w14:paraId="018CB5D0" w14:textId="77777777" w:rsidTr="009E6825">
        <w:trPr>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50FF3AF8" w14:textId="42315C97" w:rsidR="00D4027B" w:rsidRPr="003356CC" w:rsidRDefault="00D4027B" w:rsidP="00D4027B">
            <w:pPr>
              <w:ind w:firstLine="0"/>
              <w:jc w:val="left"/>
              <w:rPr>
                <w:rFonts w:eastAsia="Times New Roman" w:cs="Times New Roman"/>
                <w:b w:val="0"/>
                <w:bCs w:val="0"/>
                <w:color w:val="000000"/>
                <w:szCs w:val="24"/>
                <w:lang w:val="en-US"/>
              </w:rPr>
            </w:pPr>
            <w:r w:rsidRPr="00630F20">
              <w:rPr>
                <w:rFonts w:ascii="Aptos Narrow" w:hAnsi="Aptos Narrow"/>
                <w:b w:val="0"/>
                <w:bCs w:val="0"/>
                <w:color w:val="000000"/>
                <w:sz w:val="22"/>
              </w:rPr>
              <w:t xml:space="preserve">Arimaičių ež., intaku </w:t>
            </w:r>
            <w:proofErr w:type="spellStart"/>
            <w:r w:rsidRPr="00630F20">
              <w:rPr>
                <w:rFonts w:ascii="Aptos Narrow" w:hAnsi="Aptos Narrow"/>
                <w:b w:val="0"/>
                <w:bCs w:val="0"/>
                <w:color w:val="000000"/>
                <w:sz w:val="22"/>
              </w:rPr>
              <w:t>Užuožeris</w:t>
            </w:r>
            <w:proofErr w:type="spellEnd"/>
          </w:p>
        </w:tc>
        <w:tc>
          <w:tcPr>
            <w:tcW w:w="1134" w:type="dxa"/>
            <w:noWrap/>
          </w:tcPr>
          <w:p w14:paraId="6A862285" w14:textId="73ACBBB5" w:rsidR="00D4027B" w:rsidRPr="003356CC" w:rsidRDefault="00D4027B" w:rsidP="00D4027B">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F91183">
              <w:t>1,5</w:t>
            </w:r>
            <w:r w:rsidR="000D6362">
              <w:t>0</w:t>
            </w:r>
          </w:p>
        </w:tc>
        <w:tc>
          <w:tcPr>
            <w:tcW w:w="1134" w:type="dxa"/>
            <w:noWrap/>
          </w:tcPr>
          <w:p w14:paraId="36E72DC5" w14:textId="4019F02C" w:rsidR="00D4027B" w:rsidRPr="003356CC" w:rsidRDefault="00D4027B" w:rsidP="00D4027B">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72042B">
              <w:t>1,</w:t>
            </w:r>
            <w:r w:rsidR="000D6362">
              <w:t>65</w:t>
            </w:r>
          </w:p>
        </w:tc>
        <w:tc>
          <w:tcPr>
            <w:tcW w:w="1276" w:type="dxa"/>
            <w:noWrap/>
          </w:tcPr>
          <w:p w14:paraId="5DD3B628" w14:textId="02C94B6D" w:rsidR="00D4027B" w:rsidRPr="003356CC" w:rsidRDefault="00D4027B" w:rsidP="00D4027B">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p>
        </w:tc>
        <w:tc>
          <w:tcPr>
            <w:tcW w:w="1559" w:type="dxa"/>
            <w:noWrap/>
          </w:tcPr>
          <w:p w14:paraId="1E000356" w14:textId="0D25EB87" w:rsidR="00D4027B" w:rsidRPr="003356CC" w:rsidRDefault="00D4027B" w:rsidP="00D4027B">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p>
        </w:tc>
      </w:tr>
      <w:tr w:rsidR="00D4027B" w:rsidRPr="003356CC" w14:paraId="2754F6D4" w14:textId="77777777" w:rsidTr="009E68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0E27AF8D" w14:textId="7AB9F394" w:rsidR="00D4027B" w:rsidRPr="00181898" w:rsidRDefault="00D4027B" w:rsidP="00D4027B">
            <w:pPr>
              <w:ind w:firstLine="0"/>
              <w:jc w:val="left"/>
              <w:rPr>
                <w:rFonts w:eastAsia="Times New Roman" w:cs="Times New Roman"/>
                <w:b w:val="0"/>
                <w:bCs w:val="0"/>
                <w:color w:val="000000"/>
                <w:szCs w:val="24"/>
                <w:lang w:val="fi-FI"/>
              </w:rPr>
            </w:pPr>
            <w:r w:rsidRPr="00630F20">
              <w:rPr>
                <w:rFonts w:ascii="Aptos Narrow" w:hAnsi="Aptos Narrow"/>
                <w:b w:val="0"/>
                <w:bCs w:val="0"/>
                <w:color w:val="000000"/>
                <w:sz w:val="22"/>
              </w:rPr>
              <w:t xml:space="preserve">Arimaičių ež., ties intaku </w:t>
            </w:r>
            <w:proofErr w:type="spellStart"/>
            <w:r w:rsidRPr="00630F20">
              <w:rPr>
                <w:rFonts w:ascii="Aptos Narrow" w:hAnsi="Aptos Narrow"/>
                <w:b w:val="0"/>
                <w:bCs w:val="0"/>
                <w:color w:val="000000"/>
                <w:sz w:val="22"/>
              </w:rPr>
              <w:t>Barškelis</w:t>
            </w:r>
            <w:proofErr w:type="spellEnd"/>
          </w:p>
        </w:tc>
        <w:tc>
          <w:tcPr>
            <w:tcW w:w="1134" w:type="dxa"/>
            <w:noWrap/>
          </w:tcPr>
          <w:p w14:paraId="2386768A" w14:textId="7AC936AF" w:rsidR="00D4027B" w:rsidRPr="003356CC" w:rsidRDefault="00A55EEE" w:rsidP="00D4027B">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t>1</w:t>
            </w:r>
            <w:r w:rsidR="00D4027B" w:rsidRPr="00F91183">
              <w:t>,</w:t>
            </w:r>
            <w:r w:rsidR="00447524">
              <w:t>90</w:t>
            </w:r>
          </w:p>
        </w:tc>
        <w:tc>
          <w:tcPr>
            <w:tcW w:w="1134" w:type="dxa"/>
            <w:noWrap/>
          </w:tcPr>
          <w:p w14:paraId="787E4197" w14:textId="341DDBE8" w:rsidR="00D4027B" w:rsidRPr="003356CC" w:rsidRDefault="00D4027B" w:rsidP="00D4027B">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72042B">
              <w:t>2,</w:t>
            </w:r>
            <w:r w:rsidR="00447524">
              <w:t>10</w:t>
            </w:r>
          </w:p>
        </w:tc>
        <w:tc>
          <w:tcPr>
            <w:tcW w:w="1276" w:type="dxa"/>
            <w:noWrap/>
          </w:tcPr>
          <w:p w14:paraId="1EA741EB" w14:textId="19D8053F" w:rsidR="00D4027B" w:rsidRPr="003356CC" w:rsidRDefault="00D4027B" w:rsidP="00D4027B">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p>
        </w:tc>
        <w:tc>
          <w:tcPr>
            <w:tcW w:w="1559" w:type="dxa"/>
            <w:noWrap/>
          </w:tcPr>
          <w:p w14:paraId="1198A094" w14:textId="6CF1F885" w:rsidR="00D4027B" w:rsidRPr="003356CC" w:rsidRDefault="00D4027B" w:rsidP="00D4027B">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p>
        </w:tc>
      </w:tr>
      <w:tr w:rsidR="00D4027B" w:rsidRPr="003356CC" w14:paraId="35297B1A" w14:textId="77777777" w:rsidTr="009E6825">
        <w:trPr>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018DEB2D" w14:textId="4AC27617" w:rsidR="00D4027B" w:rsidRPr="003356CC" w:rsidRDefault="00D4027B" w:rsidP="00D4027B">
            <w:pPr>
              <w:ind w:firstLine="0"/>
              <w:jc w:val="left"/>
              <w:rPr>
                <w:rFonts w:eastAsia="Times New Roman" w:cs="Times New Roman"/>
                <w:b w:val="0"/>
                <w:bCs w:val="0"/>
                <w:color w:val="000000"/>
                <w:szCs w:val="24"/>
              </w:rPr>
            </w:pPr>
            <w:r w:rsidRPr="00630F20">
              <w:rPr>
                <w:rFonts w:ascii="Aptos Narrow" w:hAnsi="Aptos Narrow"/>
                <w:b w:val="0"/>
                <w:bCs w:val="0"/>
                <w:color w:val="000000"/>
                <w:sz w:val="22"/>
              </w:rPr>
              <w:t xml:space="preserve">Arimaičių ež., ties intaku </w:t>
            </w:r>
            <w:proofErr w:type="spellStart"/>
            <w:r w:rsidRPr="00630F20">
              <w:rPr>
                <w:rFonts w:ascii="Aptos Narrow" w:hAnsi="Aptos Narrow"/>
                <w:b w:val="0"/>
                <w:bCs w:val="0"/>
                <w:color w:val="000000"/>
                <w:sz w:val="22"/>
              </w:rPr>
              <w:t>Metakiškis</w:t>
            </w:r>
            <w:proofErr w:type="spellEnd"/>
          </w:p>
        </w:tc>
        <w:tc>
          <w:tcPr>
            <w:tcW w:w="1134" w:type="dxa"/>
            <w:noWrap/>
          </w:tcPr>
          <w:p w14:paraId="3C83CDC0" w14:textId="1FCC256D" w:rsidR="00D4027B" w:rsidRPr="003356CC" w:rsidRDefault="00D4027B" w:rsidP="00D4027B">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91183">
              <w:t>1,</w:t>
            </w:r>
            <w:r w:rsidR="00447524">
              <w:t>86</w:t>
            </w:r>
          </w:p>
        </w:tc>
        <w:tc>
          <w:tcPr>
            <w:tcW w:w="1134" w:type="dxa"/>
            <w:noWrap/>
          </w:tcPr>
          <w:p w14:paraId="277925A1" w14:textId="016D10EC" w:rsidR="00D4027B" w:rsidRPr="003356CC" w:rsidRDefault="00D4027B" w:rsidP="00D4027B">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72042B">
              <w:t>1,</w:t>
            </w:r>
            <w:r w:rsidR="00447524">
              <w:t>91</w:t>
            </w:r>
          </w:p>
        </w:tc>
        <w:tc>
          <w:tcPr>
            <w:tcW w:w="1276" w:type="dxa"/>
            <w:noWrap/>
          </w:tcPr>
          <w:p w14:paraId="6DA55F7C" w14:textId="455B776A" w:rsidR="00D4027B" w:rsidRPr="003356CC" w:rsidRDefault="00D4027B" w:rsidP="00D4027B">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559" w:type="dxa"/>
            <w:noWrap/>
          </w:tcPr>
          <w:p w14:paraId="7C4D1B9E" w14:textId="5C97C488" w:rsidR="00D4027B" w:rsidRPr="003356CC" w:rsidRDefault="00D4027B" w:rsidP="00D4027B">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D4027B" w:rsidRPr="003356CC" w14:paraId="61E9579A" w14:textId="77777777" w:rsidTr="009E68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56135B56" w14:textId="21393DFA" w:rsidR="00D4027B" w:rsidRPr="003356CC" w:rsidRDefault="00D4027B" w:rsidP="00D4027B">
            <w:pPr>
              <w:ind w:firstLine="0"/>
              <w:jc w:val="left"/>
              <w:rPr>
                <w:rFonts w:cs="Times New Roman"/>
                <w:color w:val="000000"/>
                <w:szCs w:val="24"/>
              </w:rPr>
            </w:pPr>
            <w:r w:rsidRPr="00630F20">
              <w:rPr>
                <w:rFonts w:ascii="Aptos Narrow" w:hAnsi="Aptos Narrow"/>
                <w:b w:val="0"/>
                <w:bCs w:val="0"/>
                <w:color w:val="000000"/>
                <w:sz w:val="22"/>
              </w:rPr>
              <w:t xml:space="preserve">Arimaičių ež., ties intaku </w:t>
            </w:r>
            <w:proofErr w:type="spellStart"/>
            <w:r w:rsidRPr="00630F20">
              <w:rPr>
                <w:rFonts w:ascii="Aptos Narrow" w:hAnsi="Aptos Narrow"/>
                <w:b w:val="0"/>
                <w:bCs w:val="0"/>
                <w:color w:val="000000"/>
                <w:sz w:val="22"/>
              </w:rPr>
              <w:t>Prūdelis</w:t>
            </w:r>
            <w:proofErr w:type="spellEnd"/>
          </w:p>
        </w:tc>
        <w:tc>
          <w:tcPr>
            <w:tcW w:w="1134" w:type="dxa"/>
            <w:noWrap/>
          </w:tcPr>
          <w:p w14:paraId="3FA3DD17" w14:textId="397710C0" w:rsidR="00D4027B" w:rsidRPr="003356CC" w:rsidRDefault="00D4027B" w:rsidP="00D4027B">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F91183">
              <w:t>2,</w:t>
            </w:r>
            <w:r w:rsidR="00447524">
              <w:t>10</w:t>
            </w:r>
          </w:p>
        </w:tc>
        <w:tc>
          <w:tcPr>
            <w:tcW w:w="1134" w:type="dxa"/>
            <w:noWrap/>
          </w:tcPr>
          <w:p w14:paraId="0C6595F2" w14:textId="18481226" w:rsidR="00D4027B" w:rsidRPr="003356CC" w:rsidRDefault="00D4027B" w:rsidP="00D4027B">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72042B">
              <w:t>2,1</w:t>
            </w:r>
            <w:r w:rsidR="00447524">
              <w:t>1</w:t>
            </w:r>
          </w:p>
        </w:tc>
        <w:tc>
          <w:tcPr>
            <w:tcW w:w="1276" w:type="dxa"/>
            <w:noWrap/>
          </w:tcPr>
          <w:p w14:paraId="30362F8B" w14:textId="77777777" w:rsidR="00D4027B" w:rsidRPr="003356CC" w:rsidRDefault="00D4027B" w:rsidP="00D4027B">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1559" w:type="dxa"/>
            <w:noWrap/>
          </w:tcPr>
          <w:p w14:paraId="29CABE0A" w14:textId="77777777" w:rsidR="00D4027B" w:rsidRPr="003356CC" w:rsidRDefault="00D4027B" w:rsidP="00D4027B">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D4027B" w:rsidRPr="003356CC" w14:paraId="50BF6842" w14:textId="77777777" w:rsidTr="009E6825">
        <w:trPr>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61253999" w14:textId="2C0B6FB2" w:rsidR="00D4027B" w:rsidRPr="003356CC" w:rsidRDefault="00D4027B" w:rsidP="00D4027B">
            <w:pPr>
              <w:ind w:firstLine="0"/>
              <w:jc w:val="left"/>
              <w:rPr>
                <w:rFonts w:cs="Times New Roman"/>
                <w:color w:val="000000"/>
                <w:szCs w:val="24"/>
              </w:rPr>
            </w:pPr>
            <w:r w:rsidRPr="00630F20">
              <w:rPr>
                <w:rFonts w:ascii="Aptos Narrow" w:hAnsi="Aptos Narrow"/>
                <w:b w:val="0"/>
                <w:bCs w:val="0"/>
                <w:color w:val="000000"/>
                <w:sz w:val="22"/>
              </w:rPr>
              <w:t>Arimaičių ež., ties Kurkliais</w:t>
            </w:r>
          </w:p>
        </w:tc>
        <w:tc>
          <w:tcPr>
            <w:tcW w:w="1134" w:type="dxa"/>
            <w:noWrap/>
          </w:tcPr>
          <w:p w14:paraId="6C1F8D94" w14:textId="1FECF128" w:rsidR="00D4027B" w:rsidRPr="003356CC" w:rsidRDefault="00D4027B" w:rsidP="00D4027B">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91183">
              <w:t>2,3</w:t>
            </w:r>
            <w:r w:rsidR="00447524">
              <w:t>1</w:t>
            </w:r>
          </w:p>
        </w:tc>
        <w:tc>
          <w:tcPr>
            <w:tcW w:w="1134" w:type="dxa"/>
            <w:noWrap/>
          </w:tcPr>
          <w:p w14:paraId="11874F4B" w14:textId="77BEA8B3" w:rsidR="00D4027B" w:rsidRPr="003356CC" w:rsidRDefault="00447524" w:rsidP="00D4027B">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t>2</w:t>
            </w:r>
            <w:r w:rsidR="00D4027B" w:rsidRPr="0072042B">
              <w:t>,</w:t>
            </w:r>
            <w:r>
              <w:t>2</w:t>
            </w:r>
            <w:r w:rsidR="00D4027B" w:rsidRPr="0072042B">
              <w:t>6</w:t>
            </w:r>
          </w:p>
        </w:tc>
        <w:tc>
          <w:tcPr>
            <w:tcW w:w="1276" w:type="dxa"/>
            <w:noWrap/>
          </w:tcPr>
          <w:p w14:paraId="0EF9B2B6" w14:textId="77777777" w:rsidR="00D4027B" w:rsidRPr="003356CC" w:rsidRDefault="00D4027B" w:rsidP="00D4027B">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559" w:type="dxa"/>
            <w:noWrap/>
          </w:tcPr>
          <w:p w14:paraId="1C49A804" w14:textId="77777777" w:rsidR="00D4027B" w:rsidRPr="003356CC" w:rsidRDefault="00D4027B" w:rsidP="00D4027B">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D4027B" w:rsidRPr="003356CC" w14:paraId="02AD648A" w14:textId="77777777" w:rsidTr="009E68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1057A80F" w14:textId="4DC8CB44" w:rsidR="00D4027B" w:rsidRPr="003356CC" w:rsidRDefault="00D4027B" w:rsidP="00D4027B">
            <w:pPr>
              <w:ind w:firstLine="0"/>
              <w:jc w:val="left"/>
              <w:rPr>
                <w:rFonts w:cs="Times New Roman"/>
                <w:color w:val="000000"/>
                <w:szCs w:val="24"/>
              </w:rPr>
            </w:pPr>
            <w:r w:rsidRPr="00630F20">
              <w:rPr>
                <w:rFonts w:ascii="Aptos Narrow" w:hAnsi="Aptos Narrow"/>
                <w:b w:val="0"/>
                <w:bCs w:val="0"/>
                <w:color w:val="000000"/>
                <w:sz w:val="22"/>
              </w:rPr>
              <w:t>Arimaičių ež.</w:t>
            </w:r>
          </w:p>
        </w:tc>
        <w:tc>
          <w:tcPr>
            <w:tcW w:w="1134" w:type="dxa"/>
            <w:noWrap/>
          </w:tcPr>
          <w:p w14:paraId="0DD6F828" w14:textId="3CBD49EC" w:rsidR="00D4027B" w:rsidRPr="003356CC" w:rsidRDefault="00447524" w:rsidP="00D4027B">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t>1</w:t>
            </w:r>
            <w:r w:rsidR="00D4027B" w:rsidRPr="00F91183">
              <w:t>,</w:t>
            </w:r>
            <w:r>
              <w:t>86</w:t>
            </w:r>
          </w:p>
        </w:tc>
        <w:tc>
          <w:tcPr>
            <w:tcW w:w="1134" w:type="dxa"/>
            <w:noWrap/>
          </w:tcPr>
          <w:p w14:paraId="0AFACC8F" w14:textId="79160BC9" w:rsidR="00D4027B" w:rsidRPr="003356CC" w:rsidRDefault="00447524" w:rsidP="00D4027B">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t>1</w:t>
            </w:r>
            <w:r w:rsidR="00F91C1F">
              <w:t>,93</w:t>
            </w:r>
          </w:p>
        </w:tc>
        <w:tc>
          <w:tcPr>
            <w:tcW w:w="1276" w:type="dxa"/>
            <w:noWrap/>
          </w:tcPr>
          <w:p w14:paraId="52863C00" w14:textId="77777777" w:rsidR="00D4027B" w:rsidRPr="003356CC" w:rsidRDefault="00D4027B" w:rsidP="00D4027B">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1559" w:type="dxa"/>
            <w:noWrap/>
          </w:tcPr>
          <w:p w14:paraId="02B8B2BB" w14:textId="77777777" w:rsidR="00D4027B" w:rsidRPr="003356CC" w:rsidRDefault="00D4027B" w:rsidP="00D4027B">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D4027B" w:rsidRPr="003356CC" w14:paraId="40547976" w14:textId="77777777" w:rsidTr="009E6825">
        <w:trPr>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14F4358F" w14:textId="2B2AD41C" w:rsidR="00D4027B" w:rsidRPr="003356CC" w:rsidRDefault="00D4027B" w:rsidP="00D4027B">
            <w:pPr>
              <w:ind w:firstLine="0"/>
              <w:jc w:val="left"/>
              <w:rPr>
                <w:rFonts w:cs="Times New Roman"/>
                <w:color w:val="000000"/>
                <w:szCs w:val="24"/>
              </w:rPr>
            </w:pPr>
            <w:r w:rsidRPr="00630F20">
              <w:rPr>
                <w:rFonts w:ascii="Aptos Narrow" w:hAnsi="Aptos Narrow"/>
                <w:b w:val="0"/>
                <w:bCs w:val="0"/>
                <w:color w:val="000000"/>
                <w:sz w:val="22"/>
              </w:rPr>
              <w:t xml:space="preserve">Vaitiekūnų </w:t>
            </w:r>
            <w:proofErr w:type="spellStart"/>
            <w:r w:rsidRPr="00630F20">
              <w:rPr>
                <w:rFonts w:ascii="Aptos Narrow" w:hAnsi="Aptos Narrow"/>
                <w:b w:val="0"/>
                <w:bCs w:val="0"/>
                <w:color w:val="000000"/>
                <w:sz w:val="22"/>
              </w:rPr>
              <w:t>tv</w:t>
            </w:r>
            <w:proofErr w:type="spellEnd"/>
            <w:r w:rsidRPr="00630F20">
              <w:rPr>
                <w:rFonts w:ascii="Aptos Narrow" w:hAnsi="Aptos Narrow"/>
                <w:b w:val="0"/>
                <w:bCs w:val="0"/>
                <w:color w:val="000000"/>
                <w:sz w:val="22"/>
              </w:rPr>
              <w:t xml:space="preserve">., ties intaku </w:t>
            </w:r>
            <w:proofErr w:type="spellStart"/>
            <w:r w:rsidRPr="00630F20">
              <w:rPr>
                <w:rFonts w:ascii="Aptos Narrow" w:hAnsi="Aptos Narrow"/>
                <w:b w:val="0"/>
                <w:bCs w:val="0"/>
                <w:color w:val="000000"/>
                <w:sz w:val="22"/>
              </w:rPr>
              <w:t>Vedreikė</w:t>
            </w:r>
            <w:proofErr w:type="spellEnd"/>
          </w:p>
        </w:tc>
        <w:tc>
          <w:tcPr>
            <w:tcW w:w="1134" w:type="dxa"/>
            <w:noWrap/>
          </w:tcPr>
          <w:p w14:paraId="77B774DB" w14:textId="46613288" w:rsidR="00D4027B" w:rsidRPr="003356CC" w:rsidRDefault="00F91C1F" w:rsidP="00D4027B">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t>3</w:t>
            </w:r>
            <w:r w:rsidR="00D4027B" w:rsidRPr="00F91183">
              <w:t>,</w:t>
            </w:r>
            <w:r>
              <w:t>81</w:t>
            </w:r>
          </w:p>
        </w:tc>
        <w:tc>
          <w:tcPr>
            <w:tcW w:w="1134" w:type="dxa"/>
            <w:noWrap/>
          </w:tcPr>
          <w:p w14:paraId="540AE174" w14:textId="586948A5" w:rsidR="00D4027B" w:rsidRPr="003356CC" w:rsidRDefault="00F91C1F" w:rsidP="00D4027B">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t>3</w:t>
            </w:r>
            <w:r w:rsidR="00D4027B" w:rsidRPr="0072042B">
              <w:t>,</w:t>
            </w:r>
            <w:r>
              <w:t>08</w:t>
            </w:r>
          </w:p>
        </w:tc>
        <w:tc>
          <w:tcPr>
            <w:tcW w:w="1276" w:type="dxa"/>
            <w:noWrap/>
          </w:tcPr>
          <w:p w14:paraId="40780E8F" w14:textId="77777777" w:rsidR="00D4027B" w:rsidRPr="003356CC" w:rsidRDefault="00D4027B" w:rsidP="00D4027B">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559" w:type="dxa"/>
            <w:noWrap/>
          </w:tcPr>
          <w:p w14:paraId="58D3619C" w14:textId="77777777" w:rsidR="00D4027B" w:rsidRPr="003356CC" w:rsidRDefault="00D4027B" w:rsidP="00D4027B">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1D6234" w:rsidRPr="003356CC" w14:paraId="7FA99338" w14:textId="77777777" w:rsidTr="009E68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24988E08" w14:textId="2517F8EF" w:rsidR="00D4027B" w:rsidRPr="003356CC" w:rsidRDefault="00D4027B" w:rsidP="00D4027B">
            <w:pPr>
              <w:ind w:firstLine="0"/>
              <w:jc w:val="left"/>
              <w:rPr>
                <w:rFonts w:cs="Times New Roman"/>
                <w:color w:val="000000"/>
                <w:szCs w:val="24"/>
              </w:rPr>
            </w:pPr>
            <w:r w:rsidRPr="00630F20">
              <w:rPr>
                <w:rFonts w:ascii="Aptos Narrow" w:hAnsi="Aptos Narrow"/>
                <w:b w:val="0"/>
                <w:bCs w:val="0"/>
                <w:color w:val="000000"/>
                <w:sz w:val="22"/>
              </w:rPr>
              <w:t xml:space="preserve">Vaitiekūnų </w:t>
            </w:r>
            <w:proofErr w:type="spellStart"/>
            <w:r w:rsidRPr="00630F20">
              <w:rPr>
                <w:rFonts w:ascii="Aptos Narrow" w:hAnsi="Aptos Narrow"/>
                <w:b w:val="0"/>
                <w:bCs w:val="0"/>
                <w:color w:val="000000"/>
                <w:sz w:val="22"/>
              </w:rPr>
              <w:t>tv</w:t>
            </w:r>
            <w:proofErr w:type="spellEnd"/>
            <w:r w:rsidRPr="00630F20">
              <w:rPr>
                <w:rFonts w:ascii="Aptos Narrow" w:hAnsi="Aptos Narrow"/>
                <w:b w:val="0"/>
                <w:bCs w:val="0"/>
                <w:color w:val="000000"/>
                <w:sz w:val="22"/>
              </w:rPr>
              <w:t>., ties intaku Kiaunytė</w:t>
            </w:r>
          </w:p>
        </w:tc>
        <w:tc>
          <w:tcPr>
            <w:tcW w:w="1134" w:type="dxa"/>
            <w:noWrap/>
          </w:tcPr>
          <w:p w14:paraId="0B8D96AF" w14:textId="48CDB3F6" w:rsidR="00D4027B" w:rsidRPr="003356CC" w:rsidRDefault="00F91C1F" w:rsidP="00D4027B">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t>3</w:t>
            </w:r>
            <w:r w:rsidR="00D4027B" w:rsidRPr="00F91183">
              <w:t>,</w:t>
            </w:r>
            <w:r>
              <w:t>4</w:t>
            </w:r>
            <w:r w:rsidR="00D4027B" w:rsidRPr="00F91183">
              <w:t>5</w:t>
            </w:r>
          </w:p>
        </w:tc>
        <w:tc>
          <w:tcPr>
            <w:tcW w:w="1134" w:type="dxa"/>
            <w:noWrap/>
          </w:tcPr>
          <w:p w14:paraId="51DA7FE1" w14:textId="4F444A90" w:rsidR="00D4027B" w:rsidRPr="003356CC" w:rsidRDefault="00F91C1F" w:rsidP="00D4027B">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t>3</w:t>
            </w:r>
            <w:r w:rsidR="00D4027B" w:rsidRPr="0072042B">
              <w:t>,</w:t>
            </w:r>
            <w:r>
              <w:t>8</w:t>
            </w:r>
            <w:r w:rsidR="00D4027B" w:rsidRPr="0072042B">
              <w:t>7</w:t>
            </w:r>
          </w:p>
        </w:tc>
        <w:tc>
          <w:tcPr>
            <w:tcW w:w="1276" w:type="dxa"/>
            <w:noWrap/>
          </w:tcPr>
          <w:p w14:paraId="4668BF71" w14:textId="77777777" w:rsidR="00D4027B" w:rsidRPr="003356CC" w:rsidRDefault="00D4027B" w:rsidP="00D4027B">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1559" w:type="dxa"/>
            <w:noWrap/>
          </w:tcPr>
          <w:p w14:paraId="3B8530B0" w14:textId="77777777" w:rsidR="00D4027B" w:rsidRPr="003356CC" w:rsidRDefault="00D4027B" w:rsidP="00D4027B">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1D6234" w:rsidRPr="003356CC" w14:paraId="4F81820D" w14:textId="77777777" w:rsidTr="009E6825">
        <w:trPr>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319D22BA" w14:textId="23B5BC99" w:rsidR="00D4027B" w:rsidRPr="003356CC" w:rsidRDefault="00D4027B" w:rsidP="00D4027B">
            <w:pPr>
              <w:ind w:firstLine="0"/>
              <w:jc w:val="left"/>
              <w:rPr>
                <w:rFonts w:cs="Times New Roman"/>
                <w:color w:val="000000"/>
                <w:szCs w:val="24"/>
              </w:rPr>
            </w:pPr>
            <w:r w:rsidRPr="00630F20">
              <w:rPr>
                <w:rFonts w:ascii="Aptos Narrow" w:hAnsi="Aptos Narrow"/>
                <w:b w:val="0"/>
                <w:bCs w:val="0"/>
                <w:color w:val="000000"/>
                <w:sz w:val="22"/>
              </w:rPr>
              <w:t xml:space="preserve">Vaitiekūnų </w:t>
            </w:r>
            <w:proofErr w:type="spellStart"/>
            <w:r w:rsidRPr="00630F20">
              <w:rPr>
                <w:rFonts w:ascii="Aptos Narrow" w:hAnsi="Aptos Narrow"/>
                <w:b w:val="0"/>
                <w:bCs w:val="0"/>
                <w:color w:val="000000"/>
                <w:sz w:val="22"/>
              </w:rPr>
              <w:t>tv</w:t>
            </w:r>
            <w:proofErr w:type="spellEnd"/>
            <w:r w:rsidRPr="00630F20">
              <w:rPr>
                <w:rFonts w:ascii="Aptos Narrow" w:hAnsi="Aptos Narrow"/>
                <w:b w:val="0"/>
                <w:bCs w:val="0"/>
                <w:color w:val="000000"/>
                <w:sz w:val="22"/>
              </w:rPr>
              <w:t xml:space="preserve">., ties intaku </w:t>
            </w:r>
            <w:proofErr w:type="spellStart"/>
            <w:r w:rsidRPr="00630F20">
              <w:rPr>
                <w:rFonts w:ascii="Aptos Narrow" w:hAnsi="Aptos Narrow"/>
                <w:b w:val="0"/>
                <w:bCs w:val="0"/>
                <w:color w:val="000000"/>
                <w:sz w:val="22"/>
              </w:rPr>
              <w:t>Paupelis</w:t>
            </w:r>
            <w:proofErr w:type="spellEnd"/>
          </w:p>
        </w:tc>
        <w:tc>
          <w:tcPr>
            <w:tcW w:w="1134" w:type="dxa"/>
            <w:noWrap/>
          </w:tcPr>
          <w:p w14:paraId="7449FF40" w14:textId="7BB6EE43" w:rsidR="00D4027B" w:rsidRPr="003356CC" w:rsidRDefault="00F91C1F" w:rsidP="00D4027B">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t>4</w:t>
            </w:r>
            <w:r w:rsidR="00D4027B" w:rsidRPr="00F91183">
              <w:t>,</w:t>
            </w:r>
            <w:r>
              <w:t>37</w:t>
            </w:r>
          </w:p>
        </w:tc>
        <w:tc>
          <w:tcPr>
            <w:tcW w:w="1134" w:type="dxa"/>
            <w:noWrap/>
          </w:tcPr>
          <w:p w14:paraId="55D2379B" w14:textId="215D60EC" w:rsidR="00D4027B" w:rsidRPr="003356CC" w:rsidRDefault="00F91C1F" w:rsidP="00D4027B">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t>3</w:t>
            </w:r>
            <w:r w:rsidR="00D4027B" w:rsidRPr="0072042B">
              <w:t>,1</w:t>
            </w:r>
            <w:r>
              <w:t>5</w:t>
            </w:r>
          </w:p>
        </w:tc>
        <w:tc>
          <w:tcPr>
            <w:tcW w:w="1276" w:type="dxa"/>
            <w:noWrap/>
          </w:tcPr>
          <w:p w14:paraId="7CAC0ACC" w14:textId="77777777" w:rsidR="00D4027B" w:rsidRPr="003356CC" w:rsidRDefault="00D4027B" w:rsidP="00D4027B">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559" w:type="dxa"/>
            <w:noWrap/>
          </w:tcPr>
          <w:p w14:paraId="6F273DFA" w14:textId="77777777" w:rsidR="00D4027B" w:rsidRPr="003356CC" w:rsidRDefault="00D4027B" w:rsidP="00D4027B">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1D6234" w:rsidRPr="003356CC" w14:paraId="11819F80" w14:textId="77777777" w:rsidTr="009E68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3BE817FC" w14:textId="0E10EFE9" w:rsidR="00D4027B" w:rsidRPr="003356CC" w:rsidRDefault="00D4027B" w:rsidP="00D4027B">
            <w:pPr>
              <w:ind w:firstLine="0"/>
              <w:jc w:val="left"/>
              <w:rPr>
                <w:rFonts w:cs="Times New Roman"/>
                <w:color w:val="000000"/>
                <w:szCs w:val="24"/>
              </w:rPr>
            </w:pPr>
            <w:r w:rsidRPr="00630F20">
              <w:rPr>
                <w:rFonts w:ascii="Aptos Narrow" w:hAnsi="Aptos Narrow"/>
                <w:b w:val="0"/>
                <w:bCs w:val="0"/>
                <w:color w:val="000000"/>
                <w:sz w:val="22"/>
              </w:rPr>
              <w:t xml:space="preserve">Vaitiekūnų </w:t>
            </w:r>
            <w:proofErr w:type="spellStart"/>
            <w:r w:rsidRPr="00630F20">
              <w:rPr>
                <w:rFonts w:ascii="Aptos Narrow" w:hAnsi="Aptos Narrow"/>
                <w:b w:val="0"/>
                <w:bCs w:val="0"/>
                <w:color w:val="000000"/>
                <w:sz w:val="22"/>
              </w:rPr>
              <w:t>tv</w:t>
            </w:r>
            <w:proofErr w:type="spellEnd"/>
            <w:r w:rsidRPr="00630F20">
              <w:rPr>
                <w:rFonts w:ascii="Aptos Narrow" w:hAnsi="Aptos Narrow"/>
                <w:b w:val="0"/>
                <w:bCs w:val="0"/>
                <w:color w:val="000000"/>
                <w:sz w:val="22"/>
              </w:rPr>
              <w:t xml:space="preserve">., ties intaku </w:t>
            </w:r>
            <w:proofErr w:type="spellStart"/>
            <w:r w:rsidRPr="00630F20">
              <w:rPr>
                <w:rFonts w:ascii="Aptos Narrow" w:hAnsi="Aptos Narrow"/>
                <w:b w:val="0"/>
                <w:bCs w:val="0"/>
                <w:color w:val="000000"/>
                <w:sz w:val="22"/>
              </w:rPr>
              <w:t>Vendrė</w:t>
            </w:r>
            <w:proofErr w:type="spellEnd"/>
          </w:p>
        </w:tc>
        <w:tc>
          <w:tcPr>
            <w:tcW w:w="1134" w:type="dxa"/>
            <w:noWrap/>
          </w:tcPr>
          <w:p w14:paraId="51ECFBD5" w14:textId="1423AB38" w:rsidR="00D4027B" w:rsidRPr="003356CC" w:rsidRDefault="00036D95" w:rsidP="00D4027B">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t>4</w:t>
            </w:r>
            <w:r w:rsidR="00D4027B" w:rsidRPr="00F91183">
              <w:t>,3</w:t>
            </w:r>
            <w:r>
              <w:t>1</w:t>
            </w:r>
          </w:p>
        </w:tc>
        <w:tc>
          <w:tcPr>
            <w:tcW w:w="1134" w:type="dxa"/>
            <w:noWrap/>
          </w:tcPr>
          <w:p w14:paraId="0B85F9B1" w14:textId="12263E1E" w:rsidR="00D4027B" w:rsidRPr="003356CC" w:rsidRDefault="00036D95" w:rsidP="00D4027B">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t>4</w:t>
            </w:r>
            <w:r w:rsidR="00D4027B" w:rsidRPr="0072042B">
              <w:t>,</w:t>
            </w:r>
            <w:r>
              <w:t>37</w:t>
            </w:r>
          </w:p>
        </w:tc>
        <w:tc>
          <w:tcPr>
            <w:tcW w:w="1276" w:type="dxa"/>
            <w:noWrap/>
          </w:tcPr>
          <w:p w14:paraId="2DC8B094" w14:textId="77777777" w:rsidR="00D4027B" w:rsidRPr="003356CC" w:rsidRDefault="00D4027B" w:rsidP="00D4027B">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1559" w:type="dxa"/>
            <w:noWrap/>
          </w:tcPr>
          <w:p w14:paraId="072AD6DD" w14:textId="77777777" w:rsidR="00D4027B" w:rsidRPr="003356CC" w:rsidRDefault="00D4027B" w:rsidP="00D4027B">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D4027B" w:rsidRPr="003356CC" w14:paraId="135B5B4D" w14:textId="77777777" w:rsidTr="009E6825">
        <w:trPr>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43C481E8" w14:textId="3AD06535" w:rsidR="00D4027B" w:rsidRPr="003356CC" w:rsidRDefault="00D4027B" w:rsidP="00D4027B">
            <w:pPr>
              <w:ind w:firstLine="0"/>
              <w:jc w:val="left"/>
              <w:rPr>
                <w:rFonts w:cs="Times New Roman"/>
                <w:color w:val="000000"/>
                <w:szCs w:val="24"/>
              </w:rPr>
            </w:pPr>
            <w:r w:rsidRPr="00630F20">
              <w:rPr>
                <w:rFonts w:ascii="Aptos Narrow" w:hAnsi="Aptos Narrow"/>
                <w:b w:val="0"/>
                <w:bCs w:val="0"/>
                <w:color w:val="000000"/>
                <w:sz w:val="22"/>
              </w:rPr>
              <w:t xml:space="preserve">Vaitiekūnų </w:t>
            </w:r>
            <w:proofErr w:type="spellStart"/>
            <w:r w:rsidRPr="00630F20">
              <w:rPr>
                <w:rFonts w:ascii="Aptos Narrow" w:hAnsi="Aptos Narrow"/>
                <w:b w:val="0"/>
                <w:bCs w:val="0"/>
                <w:color w:val="000000"/>
                <w:sz w:val="22"/>
              </w:rPr>
              <w:t>tv</w:t>
            </w:r>
            <w:proofErr w:type="spellEnd"/>
            <w:r w:rsidRPr="00630F20">
              <w:rPr>
                <w:rFonts w:ascii="Aptos Narrow" w:hAnsi="Aptos Narrow"/>
                <w:b w:val="0"/>
                <w:bCs w:val="0"/>
                <w:color w:val="000000"/>
                <w:sz w:val="22"/>
              </w:rPr>
              <w:t>., ties Šušvės užtvanka</w:t>
            </w:r>
          </w:p>
        </w:tc>
        <w:tc>
          <w:tcPr>
            <w:tcW w:w="1134" w:type="dxa"/>
            <w:noWrap/>
          </w:tcPr>
          <w:p w14:paraId="64B86743" w14:textId="48249B42" w:rsidR="00D4027B" w:rsidRPr="003356CC" w:rsidRDefault="00036D95" w:rsidP="00D4027B">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t>3</w:t>
            </w:r>
            <w:r w:rsidR="00D4027B" w:rsidRPr="00F91183">
              <w:t>,1</w:t>
            </w:r>
            <w:r>
              <w:t>5</w:t>
            </w:r>
          </w:p>
        </w:tc>
        <w:tc>
          <w:tcPr>
            <w:tcW w:w="1134" w:type="dxa"/>
            <w:noWrap/>
          </w:tcPr>
          <w:p w14:paraId="115E6835" w14:textId="79039E83" w:rsidR="00D4027B" w:rsidRPr="003356CC" w:rsidRDefault="00036D95" w:rsidP="00D4027B">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t>3</w:t>
            </w:r>
            <w:r w:rsidR="00D4027B" w:rsidRPr="0072042B">
              <w:t>,</w:t>
            </w:r>
            <w:r>
              <w:t>81</w:t>
            </w:r>
          </w:p>
        </w:tc>
        <w:tc>
          <w:tcPr>
            <w:tcW w:w="1276" w:type="dxa"/>
            <w:noWrap/>
          </w:tcPr>
          <w:p w14:paraId="6DD07E2F" w14:textId="77777777" w:rsidR="00D4027B" w:rsidRPr="003356CC" w:rsidRDefault="00D4027B" w:rsidP="00D4027B">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559" w:type="dxa"/>
            <w:noWrap/>
          </w:tcPr>
          <w:p w14:paraId="7285D578" w14:textId="77777777" w:rsidR="00D4027B" w:rsidRPr="003356CC" w:rsidRDefault="00D4027B" w:rsidP="00D4027B">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bl>
    <w:p w14:paraId="67ED7EFC" w14:textId="77777777" w:rsidR="00E030AB" w:rsidRPr="003356CC" w:rsidRDefault="00E030AB" w:rsidP="003356CC">
      <w:pPr>
        <w:pStyle w:val="Sraopastraipa"/>
        <w:spacing w:line="360" w:lineRule="auto"/>
        <w:rPr>
          <w:rFonts w:cs="Times New Roman"/>
          <w:color w:val="92D050"/>
          <w:sz w:val="24"/>
          <w:szCs w:val="24"/>
        </w:rPr>
      </w:pPr>
    </w:p>
    <w:p w14:paraId="0FCDADD9" w14:textId="36A384E0" w:rsidR="00C93167" w:rsidRPr="003356CC" w:rsidRDefault="00C93167" w:rsidP="003356CC">
      <w:pPr>
        <w:ind w:firstLine="0"/>
        <w:rPr>
          <w:rFonts w:cs="Times New Roman"/>
          <w:szCs w:val="24"/>
        </w:rPr>
      </w:pPr>
      <w:r w:rsidRPr="003356CC">
        <w:rPr>
          <w:rFonts w:cs="Times New Roman"/>
          <w:szCs w:val="24"/>
        </w:rPr>
        <w:t>3.1.</w:t>
      </w:r>
      <w:r w:rsidR="001950F4">
        <w:rPr>
          <w:rFonts w:cs="Times New Roman"/>
          <w:szCs w:val="24"/>
        </w:rPr>
        <w:t>8</w:t>
      </w:r>
      <w:r w:rsidRPr="003356CC">
        <w:rPr>
          <w:rFonts w:cs="Times New Roman"/>
          <w:szCs w:val="24"/>
        </w:rPr>
        <w:t>.lentelė. P bendrojo  vertės paviršiniame vandenyje 202</w:t>
      </w:r>
      <w:r w:rsidR="00DF549F">
        <w:rPr>
          <w:rFonts w:cs="Times New Roman"/>
          <w:szCs w:val="24"/>
        </w:rPr>
        <w:t>5</w:t>
      </w:r>
      <w:r w:rsidRPr="003356CC">
        <w:rPr>
          <w:rFonts w:cs="Times New Roman"/>
          <w:szCs w:val="24"/>
        </w:rPr>
        <w:t xml:space="preserve"> metais</w:t>
      </w:r>
    </w:p>
    <w:tbl>
      <w:tblPr>
        <w:tblStyle w:val="1paprastojilentel"/>
        <w:tblW w:w="9067" w:type="dxa"/>
        <w:tblLook w:val="04A0" w:firstRow="1" w:lastRow="0" w:firstColumn="1" w:lastColumn="0" w:noHBand="0" w:noVBand="1"/>
      </w:tblPr>
      <w:tblGrid>
        <w:gridCol w:w="4106"/>
        <w:gridCol w:w="1418"/>
        <w:gridCol w:w="992"/>
        <w:gridCol w:w="1134"/>
        <w:gridCol w:w="1417"/>
      </w:tblGrid>
      <w:tr w:rsidR="001950F4" w:rsidRPr="003356CC" w14:paraId="399BCA3E" w14:textId="77777777" w:rsidTr="009E682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60932071" w14:textId="77777777" w:rsidR="001950F4" w:rsidRPr="004B2F47" w:rsidRDefault="001950F4" w:rsidP="001950F4">
            <w:pPr>
              <w:ind w:firstLine="0"/>
              <w:jc w:val="left"/>
              <w:rPr>
                <w:rFonts w:eastAsia="Times New Roman" w:cs="Times New Roman"/>
                <w:b w:val="0"/>
                <w:bCs w:val="0"/>
                <w:szCs w:val="24"/>
                <w:lang w:val="pt-PT"/>
              </w:rPr>
            </w:pPr>
            <w:r w:rsidRPr="004B2F47">
              <w:rPr>
                <w:rFonts w:eastAsia="Times New Roman" w:cs="Times New Roman"/>
                <w:b w:val="0"/>
                <w:bCs w:val="0"/>
                <w:szCs w:val="24"/>
                <w:lang w:val="pt-PT"/>
              </w:rPr>
              <w:t>Vandens telkinys/ vandens ėmimo data</w:t>
            </w:r>
          </w:p>
        </w:tc>
        <w:tc>
          <w:tcPr>
            <w:tcW w:w="1418" w:type="dxa"/>
            <w:noWrap/>
            <w:hideMark/>
          </w:tcPr>
          <w:p w14:paraId="07507B40" w14:textId="40EAE2FF" w:rsidR="001950F4" w:rsidRPr="003356CC" w:rsidRDefault="001950F4" w:rsidP="001950F4">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r w:rsidRPr="003356CC">
              <w:rPr>
                <w:rFonts w:eastAsia="Times New Roman" w:cs="Times New Roman"/>
                <w:b w:val="0"/>
                <w:bCs w:val="0"/>
                <w:color w:val="000000"/>
                <w:szCs w:val="24"/>
                <w:lang w:val="en-US"/>
              </w:rPr>
              <w:t>05 0</w:t>
            </w:r>
            <w:r w:rsidR="00DF549F">
              <w:rPr>
                <w:rFonts w:eastAsia="Times New Roman" w:cs="Times New Roman"/>
                <w:b w:val="0"/>
                <w:bCs w:val="0"/>
                <w:color w:val="000000"/>
                <w:szCs w:val="24"/>
                <w:lang w:val="en-US"/>
              </w:rPr>
              <w:t>5</w:t>
            </w:r>
          </w:p>
        </w:tc>
        <w:tc>
          <w:tcPr>
            <w:tcW w:w="992" w:type="dxa"/>
            <w:noWrap/>
            <w:hideMark/>
          </w:tcPr>
          <w:p w14:paraId="359504D1" w14:textId="4E1D194A" w:rsidR="001950F4" w:rsidRPr="003356CC" w:rsidRDefault="001950F4" w:rsidP="001950F4">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r w:rsidRPr="003356CC">
              <w:rPr>
                <w:rFonts w:eastAsia="Times New Roman" w:cs="Times New Roman"/>
                <w:b w:val="0"/>
                <w:bCs w:val="0"/>
                <w:color w:val="000000"/>
                <w:szCs w:val="24"/>
                <w:lang w:val="en-US"/>
              </w:rPr>
              <w:t xml:space="preserve">07 </w:t>
            </w:r>
            <w:r w:rsidR="00DF549F">
              <w:rPr>
                <w:rFonts w:eastAsia="Times New Roman" w:cs="Times New Roman"/>
                <w:b w:val="0"/>
                <w:bCs w:val="0"/>
                <w:color w:val="000000"/>
                <w:szCs w:val="24"/>
                <w:lang w:val="en-US"/>
              </w:rPr>
              <w:t>14</w:t>
            </w:r>
          </w:p>
        </w:tc>
        <w:tc>
          <w:tcPr>
            <w:tcW w:w="1134" w:type="dxa"/>
            <w:noWrap/>
            <w:hideMark/>
          </w:tcPr>
          <w:p w14:paraId="30E6931A" w14:textId="7A15A15D" w:rsidR="001950F4" w:rsidRPr="003356CC" w:rsidRDefault="001950F4" w:rsidP="001950F4">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r w:rsidRPr="003356CC">
              <w:rPr>
                <w:rFonts w:eastAsia="Times New Roman" w:cs="Times New Roman"/>
                <w:b w:val="0"/>
                <w:bCs w:val="0"/>
                <w:color w:val="000000"/>
                <w:szCs w:val="24"/>
                <w:lang w:val="en-US"/>
              </w:rPr>
              <w:t xml:space="preserve">08 </w:t>
            </w:r>
            <w:r w:rsidR="00DF549F">
              <w:rPr>
                <w:rFonts w:eastAsia="Times New Roman" w:cs="Times New Roman"/>
                <w:b w:val="0"/>
                <w:bCs w:val="0"/>
                <w:color w:val="000000"/>
                <w:szCs w:val="24"/>
                <w:lang w:val="en-US"/>
              </w:rPr>
              <w:t>1</w:t>
            </w:r>
            <w:r>
              <w:rPr>
                <w:rFonts w:eastAsia="Times New Roman" w:cs="Times New Roman"/>
                <w:b w:val="0"/>
                <w:bCs w:val="0"/>
                <w:color w:val="000000"/>
                <w:szCs w:val="24"/>
                <w:lang w:val="en-US"/>
              </w:rPr>
              <w:t>8</w:t>
            </w:r>
          </w:p>
        </w:tc>
        <w:tc>
          <w:tcPr>
            <w:tcW w:w="1417" w:type="dxa"/>
            <w:noWrap/>
            <w:hideMark/>
          </w:tcPr>
          <w:p w14:paraId="18A629BC" w14:textId="651D19EE" w:rsidR="001950F4" w:rsidRPr="003356CC" w:rsidRDefault="001950F4" w:rsidP="001950F4">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r w:rsidRPr="003356CC">
              <w:rPr>
                <w:rFonts w:eastAsia="Times New Roman" w:cs="Times New Roman"/>
                <w:b w:val="0"/>
                <w:bCs w:val="0"/>
                <w:color w:val="000000"/>
                <w:szCs w:val="24"/>
                <w:lang w:val="en-US"/>
              </w:rPr>
              <w:t xml:space="preserve">10 </w:t>
            </w:r>
            <w:r>
              <w:rPr>
                <w:rFonts w:eastAsia="Times New Roman" w:cs="Times New Roman"/>
                <w:b w:val="0"/>
                <w:bCs w:val="0"/>
                <w:color w:val="000000"/>
                <w:szCs w:val="24"/>
                <w:lang w:val="en-US"/>
              </w:rPr>
              <w:t>1</w:t>
            </w:r>
            <w:r w:rsidR="00DF549F">
              <w:rPr>
                <w:rFonts w:eastAsia="Times New Roman" w:cs="Times New Roman"/>
                <w:b w:val="0"/>
                <w:bCs w:val="0"/>
                <w:color w:val="000000"/>
                <w:szCs w:val="24"/>
                <w:lang w:val="en-US"/>
              </w:rPr>
              <w:t>3</w:t>
            </w:r>
          </w:p>
        </w:tc>
      </w:tr>
      <w:tr w:rsidR="00CF6DBE" w:rsidRPr="003356CC" w14:paraId="77B2EADB" w14:textId="77777777" w:rsidTr="009E68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28AA882A" w14:textId="43084FB9" w:rsidR="00CF6DBE" w:rsidRPr="003356CC" w:rsidRDefault="00CF6DBE" w:rsidP="00CF6DBE">
            <w:pPr>
              <w:ind w:firstLine="0"/>
              <w:jc w:val="left"/>
              <w:rPr>
                <w:rFonts w:eastAsia="Times New Roman" w:cs="Times New Roman"/>
                <w:b w:val="0"/>
                <w:bCs w:val="0"/>
                <w:color w:val="000000"/>
                <w:szCs w:val="24"/>
                <w:highlight w:val="yellow"/>
                <w:lang w:val="en-US"/>
              </w:rPr>
            </w:pPr>
            <w:r w:rsidRPr="00630F20">
              <w:rPr>
                <w:rFonts w:ascii="Aptos Narrow" w:hAnsi="Aptos Narrow"/>
                <w:b w:val="0"/>
                <w:bCs w:val="0"/>
                <w:color w:val="000000"/>
                <w:sz w:val="22"/>
              </w:rPr>
              <w:t>Arimaičių ež., ties užtvanka</w:t>
            </w:r>
          </w:p>
        </w:tc>
        <w:tc>
          <w:tcPr>
            <w:tcW w:w="1418" w:type="dxa"/>
            <w:noWrap/>
          </w:tcPr>
          <w:p w14:paraId="31366C5B" w14:textId="1DBD9FE4" w:rsidR="00CF6DBE" w:rsidRPr="003356CC" w:rsidRDefault="00CF6DBE" w:rsidP="00CF6DBE">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A61BC5">
              <w:t>0,0</w:t>
            </w:r>
            <w:r w:rsidR="00AA6FCA">
              <w:t>09</w:t>
            </w:r>
          </w:p>
        </w:tc>
        <w:tc>
          <w:tcPr>
            <w:tcW w:w="992" w:type="dxa"/>
            <w:noWrap/>
          </w:tcPr>
          <w:p w14:paraId="0FE7A246" w14:textId="6A8B912B" w:rsidR="00CF6DBE" w:rsidRPr="003356CC" w:rsidRDefault="00CF6DBE" w:rsidP="00CF6DBE">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A97782">
              <w:t>0,0</w:t>
            </w:r>
            <w:r w:rsidR="00AA6FCA">
              <w:t>1</w:t>
            </w:r>
            <w:r w:rsidRPr="00A97782">
              <w:t>2</w:t>
            </w:r>
          </w:p>
        </w:tc>
        <w:tc>
          <w:tcPr>
            <w:tcW w:w="1134" w:type="dxa"/>
            <w:noWrap/>
          </w:tcPr>
          <w:p w14:paraId="44490848" w14:textId="4B982D6D" w:rsidR="00CF6DBE" w:rsidRPr="003356CC" w:rsidRDefault="00CF6DBE" w:rsidP="00CF6DBE">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p>
        </w:tc>
        <w:tc>
          <w:tcPr>
            <w:tcW w:w="1417" w:type="dxa"/>
            <w:noWrap/>
          </w:tcPr>
          <w:p w14:paraId="40CF9C7B" w14:textId="2C4AC5EF" w:rsidR="00CF6DBE" w:rsidRPr="003356CC" w:rsidRDefault="00CF6DBE" w:rsidP="00CF6DBE">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p>
        </w:tc>
      </w:tr>
      <w:tr w:rsidR="00CF6DBE" w:rsidRPr="003356CC" w14:paraId="15C3CCC7" w14:textId="77777777" w:rsidTr="009E6825">
        <w:trPr>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25E8BB09" w14:textId="30E7503D" w:rsidR="00CF6DBE" w:rsidRPr="003356CC" w:rsidRDefault="00CF6DBE" w:rsidP="00CF6DBE">
            <w:pPr>
              <w:ind w:firstLine="0"/>
              <w:jc w:val="left"/>
              <w:rPr>
                <w:rFonts w:eastAsia="Times New Roman" w:cs="Times New Roman"/>
                <w:b w:val="0"/>
                <w:bCs w:val="0"/>
                <w:color w:val="000000"/>
                <w:szCs w:val="24"/>
                <w:highlight w:val="yellow"/>
                <w:lang w:val="en-US"/>
              </w:rPr>
            </w:pPr>
            <w:r w:rsidRPr="00630F20">
              <w:rPr>
                <w:rFonts w:ascii="Aptos Narrow" w:hAnsi="Aptos Narrow"/>
                <w:b w:val="0"/>
                <w:bCs w:val="0"/>
                <w:color w:val="000000"/>
                <w:sz w:val="22"/>
              </w:rPr>
              <w:t xml:space="preserve">Arimaičių ež., intaku </w:t>
            </w:r>
            <w:proofErr w:type="spellStart"/>
            <w:r w:rsidRPr="00630F20">
              <w:rPr>
                <w:rFonts w:ascii="Aptos Narrow" w:hAnsi="Aptos Narrow"/>
                <w:b w:val="0"/>
                <w:bCs w:val="0"/>
                <w:color w:val="000000"/>
                <w:sz w:val="22"/>
              </w:rPr>
              <w:t>Užuožeris</w:t>
            </w:r>
            <w:proofErr w:type="spellEnd"/>
          </w:p>
        </w:tc>
        <w:tc>
          <w:tcPr>
            <w:tcW w:w="1418" w:type="dxa"/>
            <w:noWrap/>
          </w:tcPr>
          <w:p w14:paraId="6C5C1C43" w14:textId="31BBD7D2" w:rsidR="00CF6DBE" w:rsidRPr="003356CC" w:rsidRDefault="00CF6DBE" w:rsidP="00CF6DBE">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A61BC5">
              <w:t>0,01</w:t>
            </w:r>
            <w:r w:rsidR="00AA6FCA">
              <w:t>8</w:t>
            </w:r>
          </w:p>
        </w:tc>
        <w:tc>
          <w:tcPr>
            <w:tcW w:w="992" w:type="dxa"/>
            <w:noWrap/>
          </w:tcPr>
          <w:p w14:paraId="24B527EF" w14:textId="14257F46" w:rsidR="00CF6DBE" w:rsidRPr="003356CC" w:rsidRDefault="00CF6DBE" w:rsidP="00CF6DBE">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A97782">
              <w:t>0,018</w:t>
            </w:r>
          </w:p>
        </w:tc>
        <w:tc>
          <w:tcPr>
            <w:tcW w:w="1134" w:type="dxa"/>
            <w:noWrap/>
          </w:tcPr>
          <w:p w14:paraId="54C9BD63" w14:textId="667E9260" w:rsidR="00CF6DBE" w:rsidRPr="003356CC" w:rsidRDefault="00CF6DBE" w:rsidP="00CF6DBE">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p>
        </w:tc>
        <w:tc>
          <w:tcPr>
            <w:tcW w:w="1417" w:type="dxa"/>
            <w:noWrap/>
          </w:tcPr>
          <w:p w14:paraId="5A735654" w14:textId="713DAF64" w:rsidR="00CF6DBE" w:rsidRPr="003356CC" w:rsidRDefault="00CF6DBE" w:rsidP="00CF6DBE">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p>
        </w:tc>
      </w:tr>
      <w:tr w:rsidR="00CF6DBE" w:rsidRPr="003356CC" w14:paraId="15C8BDD8" w14:textId="77777777" w:rsidTr="009E68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1393B63A" w14:textId="34FDFA72" w:rsidR="00CF6DBE" w:rsidRPr="00181898" w:rsidRDefault="00CF6DBE" w:rsidP="00CF6DBE">
            <w:pPr>
              <w:ind w:firstLine="0"/>
              <w:jc w:val="left"/>
              <w:rPr>
                <w:rFonts w:eastAsia="Times New Roman" w:cs="Times New Roman"/>
                <w:b w:val="0"/>
                <w:bCs w:val="0"/>
                <w:color w:val="000000"/>
                <w:szCs w:val="24"/>
                <w:highlight w:val="yellow"/>
                <w:lang w:val="fi-FI"/>
              </w:rPr>
            </w:pPr>
            <w:r w:rsidRPr="00630F20">
              <w:rPr>
                <w:rFonts w:ascii="Aptos Narrow" w:hAnsi="Aptos Narrow"/>
                <w:b w:val="0"/>
                <w:bCs w:val="0"/>
                <w:color w:val="000000"/>
                <w:sz w:val="22"/>
              </w:rPr>
              <w:lastRenderedPageBreak/>
              <w:t xml:space="preserve">Arimaičių ež., ties intaku </w:t>
            </w:r>
            <w:proofErr w:type="spellStart"/>
            <w:r w:rsidRPr="00630F20">
              <w:rPr>
                <w:rFonts w:ascii="Aptos Narrow" w:hAnsi="Aptos Narrow"/>
                <w:b w:val="0"/>
                <w:bCs w:val="0"/>
                <w:color w:val="000000"/>
                <w:sz w:val="22"/>
              </w:rPr>
              <w:t>Barškelis</w:t>
            </w:r>
            <w:proofErr w:type="spellEnd"/>
          </w:p>
        </w:tc>
        <w:tc>
          <w:tcPr>
            <w:tcW w:w="1418" w:type="dxa"/>
            <w:noWrap/>
          </w:tcPr>
          <w:p w14:paraId="24C290EF" w14:textId="2903C179" w:rsidR="00CF6DBE" w:rsidRPr="003356CC" w:rsidRDefault="00CF6DBE" w:rsidP="00CF6DBE">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A61BC5">
              <w:t>0,0</w:t>
            </w:r>
            <w:r w:rsidR="00962FD6">
              <w:t>19</w:t>
            </w:r>
          </w:p>
        </w:tc>
        <w:tc>
          <w:tcPr>
            <w:tcW w:w="992" w:type="dxa"/>
            <w:noWrap/>
          </w:tcPr>
          <w:p w14:paraId="573EEDB3" w14:textId="07185C0B" w:rsidR="00CF6DBE" w:rsidRPr="003356CC" w:rsidRDefault="00CF6DBE" w:rsidP="00CF6DBE">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A97782">
              <w:t>0,02</w:t>
            </w:r>
            <w:r w:rsidR="00962FD6">
              <w:t>0</w:t>
            </w:r>
          </w:p>
        </w:tc>
        <w:tc>
          <w:tcPr>
            <w:tcW w:w="1134" w:type="dxa"/>
            <w:noWrap/>
          </w:tcPr>
          <w:p w14:paraId="2431D3CE" w14:textId="2D937CF5" w:rsidR="00CF6DBE" w:rsidRPr="003356CC" w:rsidRDefault="00CF6DBE" w:rsidP="00CF6DBE">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p>
        </w:tc>
        <w:tc>
          <w:tcPr>
            <w:tcW w:w="1417" w:type="dxa"/>
            <w:noWrap/>
          </w:tcPr>
          <w:p w14:paraId="26974F44" w14:textId="4F7A9ADA" w:rsidR="00CF6DBE" w:rsidRPr="003356CC" w:rsidRDefault="00CF6DBE" w:rsidP="00CF6DBE">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p>
        </w:tc>
      </w:tr>
      <w:tr w:rsidR="00CF6DBE" w:rsidRPr="003356CC" w14:paraId="0FF87B71" w14:textId="77777777" w:rsidTr="009E6825">
        <w:trPr>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5127CEA6" w14:textId="0E7DA96E" w:rsidR="00CF6DBE" w:rsidRPr="003356CC" w:rsidRDefault="00CF6DBE" w:rsidP="00CF6DBE">
            <w:pPr>
              <w:ind w:firstLine="0"/>
              <w:jc w:val="left"/>
              <w:rPr>
                <w:rFonts w:eastAsia="Times New Roman" w:cs="Times New Roman"/>
                <w:b w:val="0"/>
                <w:bCs w:val="0"/>
                <w:color w:val="000000"/>
                <w:szCs w:val="24"/>
                <w:highlight w:val="yellow"/>
              </w:rPr>
            </w:pPr>
            <w:r w:rsidRPr="00630F20">
              <w:rPr>
                <w:rFonts w:ascii="Aptos Narrow" w:hAnsi="Aptos Narrow"/>
                <w:b w:val="0"/>
                <w:bCs w:val="0"/>
                <w:color w:val="000000"/>
                <w:sz w:val="22"/>
              </w:rPr>
              <w:t xml:space="preserve">Arimaičių ež., ties intaku </w:t>
            </w:r>
            <w:proofErr w:type="spellStart"/>
            <w:r w:rsidRPr="00630F20">
              <w:rPr>
                <w:rFonts w:ascii="Aptos Narrow" w:hAnsi="Aptos Narrow"/>
                <w:b w:val="0"/>
                <w:bCs w:val="0"/>
                <w:color w:val="000000"/>
                <w:sz w:val="22"/>
              </w:rPr>
              <w:t>Metakiškis</w:t>
            </w:r>
            <w:proofErr w:type="spellEnd"/>
          </w:p>
        </w:tc>
        <w:tc>
          <w:tcPr>
            <w:tcW w:w="1418" w:type="dxa"/>
            <w:noWrap/>
          </w:tcPr>
          <w:p w14:paraId="7F2FA592" w14:textId="25DB6790" w:rsidR="00CF6DBE" w:rsidRPr="003356CC" w:rsidRDefault="00CF6DBE" w:rsidP="00CF6DBE">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61BC5">
              <w:t>0,014</w:t>
            </w:r>
          </w:p>
        </w:tc>
        <w:tc>
          <w:tcPr>
            <w:tcW w:w="992" w:type="dxa"/>
            <w:noWrap/>
          </w:tcPr>
          <w:p w14:paraId="61EFC820" w14:textId="43C2772E" w:rsidR="00CF6DBE" w:rsidRPr="003356CC" w:rsidRDefault="00CF6DBE" w:rsidP="00CF6DBE">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97782">
              <w:t>0,0</w:t>
            </w:r>
            <w:r w:rsidR="00962FD6">
              <w:t>1</w:t>
            </w:r>
            <w:r w:rsidRPr="00A97782">
              <w:t>4</w:t>
            </w:r>
          </w:p>
        </w:tc>
        <w:tc>
          <w:tcPr>
            <w:tcW w:w="1134" w:type="dxa"/>
            <w:noWrap/>
          </w:tcPr>
          <w:p w14:paraId="46DD57A7" w14:textId="73DF9232" w:rsidR="00CF6DBE" w:rsidRPr="003356CC" w:rsidRDefault="00CF6DBE" w:rsidP="00CF6DBE">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417" w:type="dxa"/>
            <w:noWrap/>
          </w:tcPr>
          <w:p w14:paraId="34788E51" w14:textId="7C0556CB" w:rsidR="00CF6DBE" w:rsidRPr="003356CC" w:rsidRDefault="00CF6DBE" w:rsidP="00CF6DBE">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CF6DBE" w:rsidRPr="003356CC" w14:paraId="4CBAA48B" w14:textId="77777777" w:rsidTr="009E68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345F81A5" w14:textId="05D9956A" w:rsidR="00CF6DBE" w:rsidRPr="003356CC" w:rsidRDefault="00CF6DBE" w:rsidP="00CF6DBE">
            <w:pPr>
              <w:ind w:firstLine="0"/>
              <w:jc w:val="left"/>
              <w:rPr>
                <w:rFonts w:cs="Times New Roman"/>
                <w:color w:val="000000"/>
                <w:szCs w:val="24"/>
              </w:rPr>
            </w:pPr>
            <w:r w:rsidRPr="00630F20">
              <w:rPr>
                <w:rFonts w:ascii="Aptos Narrow" w:hAnsi="Aptos Narrow"/>
                <w:b w:val="0"/>
                <w:bCs w:val="0"/>
                <w:color w:val="000000"/>
                <w:sz w:val="22"/>
              </w:rPr>
              <w:t xml:space="preserve">Arimaičių ež., ties intaku </w:t>
            </w:r>
            <w:proofErr w:type="spellStart"/>
            <w:r w:rsidRPr="00630F20">
              <w:rPr>
                <w:rFonts w:ascii="Aptos Narrow" w:hAnsi="Aptos Narrow"/>
                <w:b w:val="0"/>
                <w:bCs w:val="0"/>
                <w:color w:val="000000"/>
                <w:sz w:val="22"/>
              </w:rPr>
              <w:t>Prūdelis</w:t>
            </w:r>
            <w:proofErr w:type="spellEnd"/>
          </w:p>
        </w:tc>
        <w:tc>
          <w:tcPr>
            <w:tcW w:w="1418" w:type="dxa"/>
            <w:noWrap/>
          </w:tcPr>
          <w:p w14:paraId="4EFD623E" w14:textId="6CFE340C" w:rsidR="00CF6DBE" w:rsidRPr="003356CC" w:rsidRDefault="00CF6DBE" w:rsidP="00CF6DBE">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61BC5">
              <w:t>0,02</w:t>
            </w:r>
            <w:r w:rsidR="00962FD6">
              <w:t>5</w:t>
            </w:r>
          </w:p>
        </w:tc>
        <w:tc>
          <w:tcPr>
            <w:tcW w:w="992" w:type="dxa"/>
            <w:noWrap/>
          </w:tcPr>
          <w:p w14:paraId="69AED36A" w14:textId="09D34119" w:rsidR="00CF6DBE" w:rsidRPr="003356CC" w:rsidRDefault="00CF6DBE" w:rsidP="00CF6DBE">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97782">
              <w:t>0,0</w:t>
            </w:r>
            <w:r w:rsidR="00962FD6">
              <w:t>15</w:t>
            </w:r>
          </w:p>
        </w:tc>
        <w:tc>
          <w:tcPr>
            <w:tcW w:w="1134" w:type="dxa"/>
            <w:noWrap/>
          </w:tcPr>
          <w:p w14:paraId="72F1831D" w14:textId="77777777" w:rsidR="00CF6DBE" w:rsidRPr="003356CC" w:rsidRDefault="00CF6DBE" w:rsidP="00CF6DBE">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1417" w:type="dxa"/>
            <w:noWrap/>
          </w:tcPr>
          <w:p w14:paraId="363FE82C" w14:textId="77777777" w:rsidR="00CF6DBE" w:rsidRPr="003356CC" w:rsidRDefault="00CF6DBE" w:rsidP="00CF6DBE">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CF6DBE" w:rsidRPr="003356CC" w14:paraId="589091AA" w14:textId="77777777" w:rsidTr="009E6825">
        <w:trPr>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68A10A22" w14:textId="0745BCAF" w:rsidR="00CF6DBE" w:rsidRPr="003356CC" w:rsidRDefault="00CF6DBE" w:rsidP="00CF6DBE">
            <w:pPr>
              <w:ind w:firstLine="0"/>
              <w:jc w:val="left"/>
              <w:rPr>
                <w:rFonts w:cs="Times New Roman"/>
                <w:color w:val="000000"/>
                <w:szCs w:val="24"/>
              </w:rPr>
            </w:pPr>
            <w:r w:rsidRPr="00630F20">
              <w:rPr>
                <w:rFonts w:ascii="Aptos Narrow" w:hAnsi="Aptos Narrow"/>
                <w:b w:val="0"/>
                <w:bCs w:val="0"/>
                <w:color w:val="000000"/>
                <w:sz w:val="22"/>
              </w:rPr>
              <w:t>Arimaičių ež., ties Kurkliais</w:t>
            </w:r>
          </w:p>
        </w:tc>
        <w:tc>
          <w:tcPr>
            <w:tcW w:w="1418" w:type="dxa"/>
            <w:noWrap/>
          </w:tcPr>
          <w:p w14:paraId="050EB29E" w14:textId="10C29184" w:rsidR="00CF6DBE" w:rsidRPr="003356CC" w:rsidRDefault="00CF6DBE" w:rsidP="00CF6DBE">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61BC5">
              <w:t>0,0</w:t>
            </w:r>
            <w:r w:rsidR="00962FD6">
              <w:t>1</w:t>
            </w:r>
            <w:r w:rsidRPr="00A61BC5">
              <w:t>1</w:t>
            </w:r>
          </w:p>
        </w:tc>
        <w:tc>
          <w:tcPr>
            <w:tcW w:w="992" w:type="dxa"/>
            <w:noWrap/>
          </w:tcPr>
          <w:p w14:paraId="1FE6F8F8" w14:textId="47CB754D" w:rsidR="00CF6DBE" w:rsidRPr="003356CC" w:rsidRDefault="00CF6DBE" w:rsidP="00CF6DBE">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97782">
              <w:t>0,0</w:t>
            </w:r>
            <w:r w:rsidR="00962FD6">
              <w:t>1</w:t>
            </w:r>
            <w:r w:rsidRPr="00A97782">
              <w:t>3</w:t>
            </w:r>
          </w:p>
        </w:tc>
        <w:tc>
          <w:tcPr>
            <w:tcW w:w="1134" w:type="dxa"/>
            <w:noWrap/>
          </w:tcPr>
          <w:p w14:paraId="7AEA03F4" w14:textId="77777777" w:rsidR="00CF6DBE" w:rsidRPr="003356CC" w:rsidRDefault="00CF6DBE" w:rsidP="00CF6DBE">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417" w:type="dxa"/>
            <w:noWrap/>
          </w:tcPr>
          <w:p w14:paraId="7EA69AE0" w14:textId="77777777" w:rsidR="00CF6DBE" w:rsidRPr="003356CC" w:rsidRDefault="00CF6DBE" w:rsidP="00CF6DBE">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CF6DBE" w:rsidRPr="003356CC" w14:paraId="4B519DEF" w14:textId="77777777" w:rsidTr="009E68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3FAE818F" w14:textId="19642965" w:rsidR="00CF6DBE" w:rsidRPr="003356CC" w:rsidRDefault="00CF6DBE" w:rsidP="00CF6DBE">
            <w:pPr>
              <w:ind w:firstLine="0"/>
              <w:jc w:val="left"/>
              <w:rPr>
                <w:rFonts w:cs="Times New Roman"/>
                <w:color w:val="000000"/>
                <w:szCs w:val="24"/>
              </w:rPr>
            </w:pPr>
            <w:r w:rsidRPr="00630F20">
              <w:rPr>
                <w:rFonts w:ascii="Aptos Narrow" w:hAnsi="Aptos Narrow"/>
                <w:b w:val="0"/>
                <w:bCs w:val="0"/>
                <w:color w:val="000000"/>
                <w:sz w:val="22"/>
              </w:rPr>
              <w:t>Arimaičių ež.</w:t>
            </w:r>
          </w:p>
        </w:tc>
        <w:tc>
          <w:tcPr>
            <w:tcW w:w="1418" w:type="dxa"/>
            <w:noWrap/>
          </w:tcPr>
          <w:p w14:paraId="24AD2983" w14:textId="719D4870" w:rsidR="00CF6DBE" w:rsidRPr="003356CC" w:rsidRDefault="00CF6DBE" w:rsidP="00CF6DBE">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61BC5">
              <w:t>0,0</w:t>
            </w:r>
            <w:r w:rsidR="00962FD6">
              <w:t>0</w:t>
            </w:r>
            <w:r w:rsidRPr="00A61BC5">
              <w:t>1</w:t>
            </w:r>
          </w:p>
        </w:tc>
        <w:tc>
          <w:tcPr>
            <w:tcW w:w="992" w:type="dxa"/>
            <w:noWrap/>
          </w:tcPr>
          <w:p w14:paraId="221E42E9" w14:textId="69848186" w:rsidR="00CF6DBE" w:rsidRPr="003356CC" w:rsidRDefault="00CF6DBE" w:rsidP="00CF6DBE">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97782">
              <w:t>0,0</w:t>
            </w:r>
            <w:r w:rsidR="00962FD6">
              <w:t>0</w:t>
            </w:r>
            <w:r w:rsidRPr="00A97782">
              <w:t>5</w:t>
            </w:r>
          </w:p>
        </w:tc>
        <w:tc>
          <w:tcPr>
            <w:tcW w:w="1134" w:type="dxa"/>
            <w:noWrap/>
          </w:tcPr>
          <w:p w14:paraId="7DF9A095" w14:textId="77777777" w:rsidR="00CF6DBE" w:rsidRPr="003356CC" w:rsidRDefault="00CF6DBE" w:rsidP="00CF6DBE">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1417" w:type="dxa"/>
            <w:noWrap/>
          </w:tcPr>
          <w:p w14:paraId="6C928051" w14:textId="77777777" w:rsidR="00CF6DBE" w:rsidRPr="003356CC" w:rsidRDefault="00CF6DBE" w:rsidP="00CF6DBE">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CF6DBE" w:rsidRPr="003356CC" w14:paraId="12AB53FF" w14:textId="77777777" w:rsidTr="009E6825">
        <w:trPr>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398E0362" w14:textId="3294B46D" w:rsidR="00CF6DBE" w:rsidRPr="003356CC" w:rsidRDefault="00CF6DBE" w:rsidP="00CF6DBE">
            <w:pPr>
              <w:ind w:firstLine="0"/>
              <w:jc w:val="left"/>
              <w:rPr>
                <w:rFonts w:cs="Times New Roman"/>
                <w:color w:val="000000"/>
                <w:szCs w:val="24"/>
              </w:rPr>
            </w:pPr>
            <w:r w:rsidRPr="00630F20">
              <w:rPr>
                <w:rFonts w:ascii="Aptos Narrow" w:hAnsi="Aptos Narrow"/>
                <w:b w:val="0"/>
                <w:bCs w:val="0"/>
                <w:color w:val="000000"/>
                <w:sz w:val="22"/>
              </w:rPr>
              <w:t xml:space="preserve">Vaitiekūnų </w:t>
            </w:r>
            <w:proofErr w:type="spellStart"/>
            <w:r w:rsidRPr="00630F20">
              <w:rPr>
                <w:rFonts w:ascii="Aptos Narrow" w:hAnsi="Aptos Narrow"/>
                <w:b w:val="0"/>
                <w:bCs w:val="0"/>
                <w:color w:val="000000"/>
                <w:sz w:val="22"/>
              </w:rPr>
              <w:t>tv</w:t>
            </w:r>
            <w:proofErr w:type="spellEnd"/>
            <w:r w:rsidRPr="00630F20">
              <w:rPr>
                <w:rFonts w:ascii="Aptos Narrow" w:hAnsi="Aptos Narrow"/>
                <w:b w:val="0"/>
                <w:bCs w:val="0"/>
                <w:color w:val="000000"/>
                <w:sz w:val="22"/>
              </w:rPr>
              <w:t xml:space="preserve">., ties intaku </w:t>
            </w:r>
            <w:proofErr w:type="spellStart"/>
            <w:r w:rsidRPr="00630F20">
              <w:rPr>
                <w:rFonts w:ascii="Aptos Narrow" w:hAnsi="Aptos Narrow"/>
                <w:b w:val="0"/>
                <w:bCs w:val="0"/>
                <w:color w:val="000000"/>
                <w:sz w:val="22"/>
              </w:rPr>
              <w:t>Vedreikė</w:t>
            </w:r>
            <w:proofErr w:type="spellEnd"/>
          </w:p>
        </w:tc>
        <w:tc>
          <w:tcPr>
            <w:tcW w:w="1418" w:type="dxa"/>
            <w:noWrap/>
          </w:tcPr>
          <w:p w14:paraId="1824A996" w14:textId="50FD76C2" w:rsidR="00CF6DBE" w:rsidRPr="003356CC" w:rsidRDefault="00CF6DBE" w:rsidP="00CF6DBE">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61BC5">
              <w:t>0,0</w:t>
            </w:r>
            <w:r w:rsidR="004C5A78">
              <w:t>19</w:t>
            </w:r>
          </w:p>
        </w:tc>
        <w:tc>
          <w:tcPr>
            <w:tcW w:w="992" w:type="dxa"/>
            <w:noWrap/>
          </w:tcPr>
          <w:p w14:paraId="518A9C68" w14:textId="71D1EA3C" w:rsidR="00CF6DBE" w:rsidRPr="003356CC" w:rsidRDefault="00CF6DBE" w:rsidP="00CF6DBE">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97782">
              <w:t>0,0</w:t>
            </w:r>
            <w:r w:rsidR="004C5A78">
              <w:t>2</w:t>
            </w:r>
            <w:r w:rsidRPr="00A97782">
              <w:t>3</w:t>
            </w:r>
          </w:p>
        </w:tc>
        <w:tc>
          <w:tcPr>
            <w:tcW w:w="1134" w:type="dxa"/>
            <w:noWrap/>
          </w:tcPr>
          <w:p w14:paraId="4D9F3578" w14:textId="77777777" w:rsidR="00CF6DBE" w:rsidRPr="003356CC" w:rsidRDefault="00CF6DBE" w:rsidP="00CF6DBE">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417" w:type="dxa"/>
            <w:noWrap/>
          </w:tcPr>
          <w:p w14:paraId="6FD327D0" w14:textId="77777777" w:rsidR="00CF6DBE" w:rsidRPr="003356CC" w:rsidRDefault="00CF6DBE" w:rsidP="00CF6DBE">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1D6234" w:rsidRPr="003356CC" w14:paraId="37A9C01F" w14:textId="77777777" w:rsidTr="009E68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0DEB46D6" w14:textId="0DDA7DF0" w:rsidR="00CF6DBE" w:rsidRPr="003356CC" w:rsidRDefault="00CF6DBE" w:rsidP="00CF6DBE">
            <w:pPr>
              <w:ind w:firstLine="0"/>
              <w:jc w:val="left"/>
              <w:rPr>
                <w:rFonts w:cs="Times New Roman"/>
                <w:color w:val="000000"/>
                <w:szCs w:val="24"/>
              </w:rPr>
            </w:pPr>
            <w:r w:rsidRPr="00630F20">
              <w:rPr>
                <w:rFonts w:ascii="Aptos Narrow" w:hAnsi="Aptos Narrow"/>
                <w:b w:val="0"/>
                <w:bCs w:val="0"/>
                <w:color w:val="000000"/>
                <w:sz w:val="22"/>
              </w:rPr>
              <w:t xml:space="preserve">Vaitiekūnų </w:t>
            </w:r>
            <w:proofErr w:type="spellStart"/>
            <w:r w:rsidRPr="00630F20">
              <w:rPr>
                <w:rFonts w:ascii="Aptos Narrow" w:hAnsi="Aptos Narrow"/>
                <w:b w:val="0"/>
                <w:bCs w:val="0"/>
                <w:color w:val="000000"/>
                <w:sz w:val="22"/>
              </w:rPr>
              <w:t>tv</w:t>
            </w:r>
            <w:proofErr w:type="spellEnd"/>
            <w:r w:rsidRPr="00630F20">
              <w:rPr>
                <w:rFonts w:ascii="Aptos Narrow" w:hAnsi="Aptos Narrow"/>
                <w:b w:val="0"/>
                <w:bCs w:val="0"/>
                <w:color w:val="000000"/>
                <w:sz w:val="22"/>
              </w:rPr>
              <w:t>., ties intaku Kiaunytė</w:t>
            </w:r>
          </w:p>
        </w:tc>
        <w:tc>
          <w:tcPr>
            <w:tcW w:w="1418" w:type="dxa"/>
            <w:noWrap/>
          </w:tcPr>
          <w:p w14:paraId="1609322C" w14:textId="22AA1940" w:rsidR="00CF6DBE" w:rsidRPr="003356CC" w:rsidRDefault="00CF6DBE" w:rsidP="00CF6DBE">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61BC5">
              <w:t>0,02</w:t>
            </w:r>
            <w:r w:rsidR="004C5A78">
              <w:t>1</w:t>
            </w:r>
          </w:p>
        </w:tc>
        <w:tc>
          <w:tcPr>
            <w:tcW w:w="992" w:type="dxa"/>
            <w:noWrap/>
          </w:tcPr>
          <w:p w14:paraId="79D67ED3" w14:textId="368D79BB" w:rsidR="00CF6DBE" w:rsidRPr="003356CC" w:rsidRDefault="00CF6DBE" w:rsidP="00CF6DBE">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97782">
              <w:t>0,03</w:t>
            </w:r>
            <w:r w:rsidR="004C5A78">
              <w:t>1</w:t>
            </w:r>
          </w:p>
        </w:tc>
        <w:tc>
          <w:tcPr>
            <w:tcW w:w="1134" w:type="dxa"/>
            <w:noWrap/>
          </w:tcPr>
          <w:p w14:paraId="34CC5160" w14:textId="77777777" w:rsidR="00CF6DBE" w:rsidRPr="003356CC" w:rsidRDefault="00CF6DBE" w:rsidP="00CF6DBE">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1417" w:type="dxa"/>
            <w:noWrap/>
          </w:tcPr>
          <w:p w14:paraId="1D5A98EF" w14:textId="77777777" w:rsidR="00CF6DBE" w:rsidRPr="003356CC" w:rsidRDefault="00CF6DBE" w:rsidP="00CF6DBE">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1D6234" w:rsidRPr="003356CC" w14:paraId="74F74271" w14:textId="77777777" w:rsidTr="009E6825">
        <w:trPr>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2B72ACF2" w14:textId="121E067B" w:rsidR="00CF6DBE" w:rsidRPr="003356CC" w:rsidRDefault="00CF6DBE" w:rsidP="00CF6DBE">
            <w:pPr>
              <w:ind w:firstLine="0"/>
              <w:jc w:val="left"/>
              <w:rPr>
                <w:rFonts w:cs="Times New Roman"/>
                <w:color w:val="000000"/>
                <w:szCs w:val="24"/>
              </w:rPr>
            </w:pPr>
            <w:r w:rsidRPr="00630F20">
              <w:rPr>
                <w:rFonts w:ascii="Aptos Narrow" w:hAnsi="Aptos Narrow"/>
                <w:b w:val="0"/>
                <w:bCs w:val="0"/>
                <w:color w:val="000000"/>
                <w:sz w:val="22"/>
              </w:rPr>
              <w:t xml:space="preserve">Vaitiekūnų </w:t>
            </w:r>
            <w:proofErr w:type="spellStart"/>
            <w:r w:rsidRPr="00630F20">
              <w:rPr>
                <w:rFonts w:ascii="Aptos Narrow" w:hAnsi="Aptos Narrow"/>
                <w:b w:val="0"/>
                <w:bCs w:val="0"/>
                <w:color w:val="000000"/>
                <w:sz w:val="22"/>
              </w:rPr>
              <w:t>tv</w:t>
            </w:r>
            <w:proofErr w:type="spellEnd"/>
            <w:r w:rsidRPr="00630F20">
              <w:rPr>
                <w:rFonts w:ascii="Aptos Narrow" w:hAnsi="Aptos Narrow"/>
                <w:b w:val="0"/>
                <w:bCs w:val="0"/>
                <w:color w:val="000000"/>
                <w:sz w:val="22"/>
              </w:rPr>
              <w:t xml:space="preserve">., ties intaku </w:t>
            </w:r>
            <w:proofErr w:type="spellStart"/>
            <w:r w:rsidRPr="00630F20">
              <w:rPr>
                <w:rFonts w:ascii="Aptos Narrow" w:hAnsi="Aptos Narrow"/>
                <w:b w:val="0"/>
                <w:bCs w:val="0"/>
                <w:color w:val="000000"/>
                <w:sz w:val="22"/>
              </w:rPr>
              <w:t>Paupelis</w:t>
            </w:r>
            <w:proofErr w:type="spellEnd"/>
          </w:p>
        </w:tc>
        <w:tc>
          <w:tcPr>
            <w:tcW w:w="1418" w:type="dxa"/>
            <w:noWrap/>
          </w:tcPr>
          <w:p w14:paraId="696187EB" w14:textId="185883AC" w:rsidR="00CF6DBE" w:rsidRPr="003356CC" w:rsidRDefault="00CF6DBE" w:rsidP="00CF6DBE">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61BC5">
              <w:t>0,02</w:t>
            </w:r>
            <w:r w:rsidR="004C5A78">
              <w:t>7</w:t>
            </w:r>
          </w:p>
        </w:tc>
        <w:tc>
          <w:tcPr>
            <w:tcW w:w="992" w:type="dxa"/>
            <w:noWrap/>
          </w:tcPr>
          <w:p w14:paraId="5DA83190" w14:textId="656DCFF6" w:rsidR="00CF6DBE" w:rsidRPr="003356CC" w:rsidRDefault="00CF6DBE" w:rsidP="00CF6DBE">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97782">
              <w:t>0,02</w:t>
            </w:r>
            <w:r w:rsidR="004C5A78">
              <w:t>4</w:t>
            </w:r>
          </w:p>
        </w:tc>
        <w:tc>
          <w:tcPr>
            <w:tcW w:w="1134" w:type="dxa"/>
            <w:noWrap/>
          </w:tcPr>
          <w:p w14:paraId="1882506F" w14:textId="77777777" w:rsidR="00CF6DBE" w:rsidRPr="003356CC" w:rsidRDefault="00CF6DBE" w:rsidP="00CF6DBE">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417" w:type="dxa"/>
            <w:noWrap/>
          </w:tcPr>
          <w:p w14:paraId="5A54741C" w14:textId="77777777" w:rsidR="00CF6DBE" w:rsidRPr="003356CC" w:rsidRDefault="00CF6DBE" w:rsidP="00CF6DBE">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1D6234" w:rsidRPr="003356CC" w14:paraId="6292E007" w14:textId="77777777" w:rsidTr="009E68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39233803" w14:textId="24EB4931" w:rsidR="00CF6DBE" w:rsidRPr="003356CC" w:rsidRDefault="00CF6DBE" w:rsidP="00CF6DBE">
            <w:pPr>
              <w:ind w:firstLine="0"/>
              <w:jc w:val="left"/>
              <w:rPr>
                <w:rFonts w:cs="Times New Roman"/>
                <w:color w:val="000000"/>
                <w:szCs w:val="24"/>
              </w:rPr>
            </w:pPr>
            <w:r w:rsidRPr="00630F20">
              <w:rPr>
                <w:rFonts w:ascii="Aptos Narrow" w:hAnsi="Aptos Narrow"/>
                <w:b w:val="0"/>
                <w:bCs w:val="0"/>
                <w:color w:val="000000"/>
                <w:sz w:val="22"/>
              </w:rPr>
              <w:t xml:space="preserve">Vaitiekūnų </w:t>
            </w:r>
            <w:proofErr w:type="spellStart"/>
            <w:r w:rsidRPr="00630F20">
              <w:rPr>
                <w:rFonts w:ascii="Aptos Narrow" w:hAnsi="Aptos Narrow"/>
                <w:b w:val="0"/>
                <w:bCs w:val="0"/>
                <w:color w:val="000000"/>
                <w:sz w:val="22"/>
              </w:rPr>
              <w:t>tv</w:t>
            </w:r>
            <w:proofErr w:type="spellEnd"/>
            <w:r w:rsidRPr="00630F20">
              <w:rPr>
                <w:rFonts w:ascii="Aptos Narrow" w:hAnsi="Aptos Narrow"/>
                <w:b w:val="0"/>
                <w:bCs w:val="0"/>
                <w:color w:val="000000"/>
                <w:sz w:val="22"/>
              </w:rPr>
              <w:t xml:space="preserve">., ties intaku </w:t>
            </w:r>
            <w:proofErr w:type="spellStart"/>
            <w:r w:rsidRPr="00630F20">
              <w:rPr>
                <w:rFonts w:ascii="Aptos Narrow" w:hAnsi="Aptos Narrow"/>
                <w:b w:val="0"/>
                <w:bCs w:val="0"/>
                <w:color w:val="000000"/>
                <w:sz w:val="22"/>
              </w:rPr>
              <w:t>Vendrė</w:t>
            </w:r>
            <w:proofErr w:type="spellEnd"/>
          </w:p>
        </w:tc>
        <w:tc>
          <w:tcPr>
            <w:tcW w:w="1418" w:type="dxa"/>
            <w:noWrap/>
          </w:tcPr>
          <w:p w14:paraId="1728A994" w14:textId="0871CA37" w:rsidR="00CF6DBE" w:rsidRPr="003356CC" w:rsidRDefault="00CF6DBE" w:rsidP="00CF6DBE">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61BC5">
              <w:t>0,02</w:t>
            </w:r>
            <w:r w:rsidR="004C5A78">
              <w:t>8</w:t>
            </w:r>
          </w:p>
        </w:tc>
        <w:tc>
          <w:tcPr>
            <w:tcW w:w="992" w:type="dxa"/>
            <w:noWrap/>
          </w:tcPr>
          <w:p w14:paraId="0DFE481E" w14:textId="683B72B0" w:rsidR="00CF6DBE" w:rsidRPr="003356CC" w:rsidRDefault="00CF6DBE" w:rsidP="00CF6DBE">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A97782">
              <w:t>0,0</w:t>
            </w:r>
            <w:r w:rsidR="004C5A78">
              <w:t>1</w:t>
            </w:r>
            <w:r w:rsidRPr="00A97782">
              <w:t>2</w:t>
            </w:r>
          </w:p>
        </w:tc>
        <w:tc>
          <w:tcPr>
            <w:tcW w:w="1134" w:type="dxa"/>
            <w:noWrap/>
          </w:tcPr>
          <w:p w14:paraId="6F2166F6" w14:textId="77777777" w:rsidR="00CF6DBE" w:rsidRPr="003356CC" w:rsidRDefault="00CF6DBE" w:rsidP="00CF6DBE">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1417" w:type="dxa"/>
            <w:noWrap/>
          </w:tcPr>
          <w:p w14:paraId="6F77D0D1" w14:textId="77777777" w:rsidR="00CF6DBE" w:rsidRPr="003356CC" w:rsidRDefault="00CF6DBE" w:rsidP="00CF6DBE">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CF6DBE" w:rsidRPr="003356CC" w14:paraId="7CF4D197" w14:textId="77777777" w:rsidTr="009E6825">
        <w:trPr>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4A794031" w14:textId="7163B297" w:rsidR="00CF6DBE" w:rsidRPr="003356CC" w:rsidRDefault="00CF6DBE" w:rsidP="00CF6DBE">
            <w:pPr>
              <w:ind w:firstLine="0"/>
              <w:jc w:val="left"/>
              <w:rPr>
                <w:rFonts w:cs="Times New Roman"/>
                <w:color w:val="000000"/>
                <w:szCs w:val="24"/>
              </w:rPr>
            </w:pPr>
            <w:r w:rsidRPr="00630F20">
              <w:rPr>
                <w:rFonts w:ascii="Aptos Narrow" w:hAnsi="Aptos Narrow"/>
                <w:b w:val="0"/>
                <w:bCs w:val="0"/>
                <w:color w:val="000000"/>
                <w:sz w:val="22"/>
              </w:rPr>
              <w:t xml:space="preserve">Vaitiekūnų </w:t>
            </w:r>
            <w:proofErr w:type="spellStart"/>
            <w:r w:rsidRPr="00630F20">
              <w:rPr>
                <w:rFonts w:ascii="Aptos Narrow" w:hAnsi="Aptos Narrow"/>
                <w:b w:val="0"/>
                <w:bCs w:val="0"/>
                <w:color w:val="000000"/>
                <w:sz w:val="22"/>
              </w:rPr>
              <w:t>tv</w:t>
            </w:r>
            <w:proofErr w:type="spellEnd"/>
            <w:r w:rsidRPr="00630F20">
              <w:rPr>
                <w:rFonts w:ascii="Aptos Narrow" w:hAnsi="Aptos Narrow"/>
                <w:b w:val="0"/>
                <w:bCs w:val="0"/>
                <w:color w:val="000000"/>
                <w:sz w:val="22"/>
              </w:rPr>
              <w:t>., ties Šušvės užtvanka</w:t>
            </w:r>
          </w:p>
        </w:tc>
        <w:tc>
          <w:tcPr>
            <w:tcW w:w="1418" w:type="dxa"/>
            <w:noWrap/>
          </w:tcPr>
          <w:p w14:paraId="28A083B3" w14:textId="18375B99" w:rsidR="00CF6DBE" w:rsidRPr="003356CC" w:rsidRDefault="00CF6DBE" w:rsidP="00CF6DBE">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61BC5">
              <w:t>0,02</w:t>
            </w:r>
            <w:r w:rsidR="004C5A78">
              <w:t>8</w:t>
            </w:r>
          </w:p>
        </w:tc>
        <w:tc>
          <w:tcPr>
            <w:tcW w:w="992" w:type="dxa"/>
            <w:noWrap/>
          </w:tcPr>
          <w:p w14:paraId="30E93315" w14:textId="099169D9" w:rsidR="00CF6DBE" w:rsidRPr="003356CC" w:rsidRDefault="00CF6DBE" w:rsidP="00CF6DBE">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97782">
              <w:t>0,02</w:t>
            </w:r>
            <w:r w:rsidR="004C5A78">
              <w:t>1</w:t>
            </w:r>
          </w:p>
        </w:tc>
        <w:tc>
          <w:tcPr>
            <w:tcW w:w="1134" w:type="dxa"/>
            <w:noWrap/>
          </w:tcPr>
          <w:p w14:paraId="7D598A49" w14:textId="77777777" w:rsidR="00CF6DBE" w:rsidRPr="003356CC" w:rsidRDefault="00CF6DBE" w:rsidP="00CF6DBE">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417" w:type="dxa"/>
            <w:noWrap/>
          </w:tcPr>
          <w:p w14:paraId="6F1B14AB" w14:textId="77777777" w:rsidR="00CF6DBE" w:rsidRPr="003356CC" w:rsidRDefault="00CF6DBE" w:rsidP="00CF6DBE">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bl>
    <w:p w14:paraId="4AA45280" w14:textId="7AE3E48D" w:rsidR="00C93167" w:rsidRPr="003356CC" w:rsidRDefault="00C93167" w:rsidP="003356CC">
      <w:pPr>
        <w:ind w:firstLine="0"/>
        <w:rPr>
          <w:rFonts w:cs="Times New Roman"/>
          <w:szCs w:val="24"/>
        </w:rPr>
      </w:pPr>
      <w:r w:rsidRPr="003356CC">
        <w:rPr>
          <w:rFonts w:cs="Times New Roman"/>
          <w:szCs w:val="24"/>
        </w:rPr>
        <w:t>3.1.</w:t>
      </w:r>
      <w:r w:rsidR="004116B2">
        <w:rPr>
          <w:rFonts w:cs="Times New Roman"/>
          <w:szCs w:val="24"/>
        </w:rPr>
        <w:t>9</w:t>
      </w:r>
      <w:r w:rsidRPr="003356CC">
        <w:rPr>
          <w:rFonts w:cs="Times New Roman"/>
          <w:szCs w:val="24"/>
        </w:rPr>
        <w:t>.lentelė. Skaidrumo  vertės paviršiniame vandenyje 202</w:t>
      </w:r>
      <w:r w:rsidR="00DF549F">
        <w:rPr>
          <w:rFonts w:cs="Times New Roman"/>
          <w:szCs w:val="24"/>
        </w:rPr>
        <w:t>5</w:t>
      </w:r>
      <w:r w:rsidRPr="003356CC">
        <w:rPr>
          <w:rFonts w:cs="Times New Roman"/>
          <w:szCs w:val="24"/>
        </w:rPr>
        <w:t xml:space="preserve"> metais</w:t>
      </w:r>
    </w:p>
    <w:tbl>
      <w:tblPr>
        <w:tblStyle w:val="1paprastojilentel"/>
        <w:tblW w:w="9209" w:type="dxa"/>
        <w:tblLook w:val="04A0" w:firstRow="1" w:lastRow="0" w:firstColumn="1" w:lastColumn="0" w:noHBand="0" w:noVBand="1"/>
      </w:tblPr>
      <w:tblGrid>
        <w:gridCol w:w="4106"/>
        <w:gridCol w:w="1559"/>
        <w:gridCol w:w="993"/>
        <w:gridCol w:w="992"/>
        <w:gridCol w:w="1559"/>
      </w:tblGrid>
      <w:tr w:rsidR="001950F4" w:rsidRPr="003356CC" w14:paraId="274D7070" w14:textId="77777777" w:rsidTr="009E682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1CFDD809" w14:textId="77777777" w:rsidR="001950F4" w:rsidRPr="004B2F47" w:rsidRDefault="001950F4" w:rsidP="001950F4">
            <w:pPr>
              <w:ind w:firstLine="0"/>
              <w:jc w:val="left"/>
              <w:rPr>
                <w:rFonts w:eastAsia="Times New Roman" w:cs="Times New Roman"/>
                <w:b w:val="0"/>
                <w:bCs w:val="0"/>
                <w:szCs w:val="24"/>
                <w:lang w:val="pt-PT"/>
              </w:rPr>
            </w:pPr>
            <w:r w:rsidRPr="004B2F47">
              <w:rPr>
                <w:rFonts w:eastAsia="Times New Roman" w:cs="Times New Roman"/>
                <w:b w:val="0"/>
                <w:bCs w:val="0"/>
                <w:szCs w:val="24"/>
                <w:lang w:val="pt-PT"/>
              </w:rPr>
              <w:t>Vandens telkinys/ vandens ėmimo data</w:t>
            </w:r>
          </w:p>
        </w:tc>
        <w:tc>
          <w:tcPr>
            <w:tcW w:w="1559" w:type="dxa"/>
            <w:noWrap/>
            <w:hideMark/>
          </w:tcPr>
          <w:p w14:paraId="51559B73" w14:textId="614635ED" w:rsidR="001950F4" w:rsidRPr="003356CC" w:rsidRDefault="001950F4" w:rsidP="001950F4">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r w:rsidRPr="003356CC">
              <w:rPr>
                <w:rFonts w:eastAsia="Times New Roman" w:cs="Times New Roman"/>
                <w:b w:val="0"/>
                <w:bCs w:val="0"/>
                <w:color w:val="000000"/>
                <w:szCs w:val="24"/>
                <w:lang w:val="en-US"/>
              </w:rPr>
              <w:t>05 0</w:t>
            </w:r>
            <w:r w:rsidR="00DF549F">
              <w:rPr>
                <w:rFonts w:eastAsia="Times New Roman" w:cs="Times New Roman"/>
                <w:b w:val="0"/>
                <w:bCs w:val="0"/>
                <w:color w:val="000000"/>
                <w:szCs w:val="24"/>
                <w:lang w:val="en-US"/>
              </w:rPr>
              <w:t>5</w:t>
            </w:r>
          </w:p>
        </w:tc>
        <w:tc>
          <w:tcPr>
            <w:tcW w:w="993" w:type="dxa"/>
            <w:noWrap/>
            <w:hideMark/>
          </w:tcPr>
          <w:p w14:paraId="5C395DDF" w14:textId="719F75DB" w:rsidR="001950F4" w:rsidRPr="003356CC" w:rsidRDefault="001950F4" w:rsidP="001950F4">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r w:rsidRPr="003356CC">
              <w:rPr>
                <w:rFonts w:eastAsia="Times New Roman" w:cs="Times New Roman"/>
                <w:b w:val="0"/>
                <w:bCs w:val="0"/>
                <w:color w:val="000000"/>
                <w:szCs w:val="24"/>
                <w:lang w:val="en-US"/>
              </w:rPr>
              <w:t xml:space="preserve">07 </w:t>
            </w:r>
            <w:r w:rsidR="00DF549F">
              <w:rPr>
                <w:rFonts w:eastAsia="Times New Roman" w:cs="Times New Roman"/>
                <w:b w:val="0"/>
                <w:bCs w:val="0"/>
                <w:color w:val="000000"/>
                <w:szCs w:val="24"/>
                <w:lang w:val="en-US"/>
              </w:rPr>
              <w:t>14</w:t>
            </w:r>
          </w:p>
        </w:tc>
        <w:tc>
          <w:tcPr>
            <w:tcW w:w="992" w:type="dxa"/>
            <w:noWrap/>
            <w:hideMark/>
          </w:tcPr>
          <w:p w14:paraId="1FD31EB6" w14:textId="00636BDF" w:rsidR="001950F4" w:rsidRPr="003356CC" w:rsidRDefault="001950F4" w:rsidP="001950F4">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r w:rsidRPr="003356CC">
              <w:rPr>
                <w:rFonts w:eastAsia="Times New Roman" w:cs="Times New Roman"/>
                <w:b w:val="0"/>
                <w:bCs w:val="0"/>
                <w:color w:val="000000"/>
                <w:szCs w:val="24"/>
                <w:lang w:val="en-US"/>
              </w:rPr>
              <w:t xml:space="preserve">08 </w:t>
            </w:r>
            <w:r w:rsidR="00DF549F">
              <w:rPr>
                <w:rFonts w:eastAsia="Times New Roman" w:cs="Times New Roman"/>
                <w:b w:val="0"/>
                <w:bCs w:val="0"/>
                <w:color w:val="000000"/>
                <w:szCs w:val="24"/>
                <w:lang w:val="en-US"/>
              </w:rPr>
              <w:t>1</w:t>
            </w:r>
            <w:r>
              <w:rPr>
                <w:rFonts w:eastAsia="Times New Roman" w:cs="Times New Roman"/>
                <w:b w:val="0"/>
                <w:bCs w:val="0"/>
                <w:color w:val="000000"/>
                <w:szCs w:val="24"/>
                <w:lang w:val="en-US"/>
              </w:rPr>
              <w:t>8</w:t>
            </w:r>
          </w:p>
        </w:tc>
        <w:tc>
          <w:tcPr>
            <w:tcW w:w="1559" w:type="dxa"/>
            <w:noWrap/>
            <w:hideMark/>
          </w:tcPr>
          <w:p w14:paraId="014DF8C6" w14:textId="598B36CD" w:rsidR="001950F4" w:rsidRPr="003356CC" w:rsidRDefault="001950F4" w:rsidP="001950F4">
            <w:pPr>
              <w:ind w:firstLine="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r w:rsidRPr="003356CC">
              <w:rPr>
                <w:rFonts w:eastAsia="Times New Roman" w:cs="Times New Roman"/>
                <w:b w:val="0"/>
                <w:bCs w:val="0"/>
                <w:color w:val="000000"/>
                <w:szCs w:val="24"/>
                <w:lang w:val="en-US"/>
              </w:rPr>
              <w:t xml:space="preserve">10 </w:t>
            </w:r>
            <w:r>
              <w:rPr>
                <w:rFonts w:eastAsia="Times New Roman" w:cs="Times New Roman"/>
                <w:b w:val="0"/>
                <w:bCs w:val="0"/>
                <w:color w:val="000000"/>
                <w:szCs w:val="24"/>
                <w:lang w:val="en-US"/>
              </w:rPr>
              <w:t>1</w:t>
            </w:r>
            <w:r w:rsidR="00DF549F">
              <w:rPr>
                <w:rFonts w:eastAsia="Times New Roman" w:cs="Times New Roman"/>
                <w:b w:val="0"/>
                <w:bCs w:val="0"/>
                <w:color w:val="000000"/>
                <w:szCs w:val="24"/>
                <w:lang w:val="en-US"/>
              </w:rPr>
              <w:t>3</w:t>
            </w:r>
          </w:p>
        </w:tc>
      </w:tr>
      <w:tr w:rsidR="00121B6F" w:rsidRPr="003356CC" w14:paraId="3A3E3202" w14:textId="77777777" w:rsidTr="009E68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60DF4E7B" w14:textId="6351906A" w:rsidR="00121B6F" w:rsidRPr="003356CC" w:rsidRDefault="00121B6F" w:rsidP="00121B6F">
            <w:pPr>
              <w:ind w:firstLine="0"/>
              <w:jc w:val="left"/>
              <w:rPr>
                <w:rFonts w:eastAsia="Times New Roman" w:cs="Times New Roman"/>
                <w:b w:val="0"/>
                <w:bCs w:val="0"/>
                <w:color w:val="000000"/>
                <w:szCs w:val="24"/>
                <w:lang w:val="en-US"/>
              </w:rPr>
            </w:pPr>
            <w:r w:rsidRPr="00630F20">
              <w:rPr>
                <w:rFonts w:ascii="Aptos Narrow" w:hAnsi="Aptos Narrow"/>
                <w:b w:val="0"/>
                <w:bCs w:val="0"/>
                <w:color w:val="000000"/>
                <w:sz w:val="22"/>
              </w:rPr>
              <w:t>Arimaičių ež., ties užtvanka</w:t>
            </w:r>
          </w:p>
        </w:tc>
        <w:tc>
          <w:tcPr>
            <w:tcW w:w="1559" w:type="dxa"/>
            <w:noWrap/>
          </w:tcPr>
          <w:p w14:paraId="71D2A932" w14:textId="18D98DAD" w:rsidR="00121B6F" w:rsidRPr="003356CC" w:rsidRDefault="00392283" w:rsidP="00121B6F">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t>1.83</w:t>
            </w:r>
          </w:p>
        </w:tc>
        <w:tc>
          <w:tcPr>
            <w:tcW w:w="993" w:type="dxa"/>
            <w:noWrap/>
          </w:tcPr>
          <w:p w14:paraId="39B1E9E3" w14:textId="319FBD1C" w:rsidR="00121B6F" w:rsidRPr="003356CC" w:rsidRDefault="00BE5975" w:rsidP="00121B6F">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t>1.64</w:t>
            </w:r>
          </w:p>
        </w:tc>
        <w:tc>
          <w:tcPr>
            <w:tcW w:w="992" w:type="dxa"/>
            <w:noWrap/>
          </w:tcPr>
          <w:p w14:paraId="796673B7" w14:textId="681B0B74" w:rsidR="00121B6F" w:rsidRPr="003356CC" w:rsidRDefault="00121B6F" w:rsidP="00121B6F">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p>
        </w:tc>
        <w:tc>
          <w:tcPr>
            <w:tcW w:w="1559" w:type="dxa"/>
            <w:noWrap/>
          </w:tcPr>
          <w:p w14:paraId="6A7233E8" w14:textId="64D55B43" w:rsidR="00121B6F" w:rsidRPr="003356CC" w:rsidRDefault="00121B6F" w:rsidP="00121B6F">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p>
        </w:tc>
      </w:tr>
      <w:tr w:rsidR="00121B6F" w:rsidRPr="003356CC" w14:paraId="0C66430C" w14:textId="77777777" w:rsidTr="009E6825">
        <w:trPr>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7F1151B0" w14:textId="4B1E2825" w:rsidR="00121B6F" w:rsidRPr="003356CC" w:rsidRDefault="00121B6F" w:rsidP="00121B6F">
            <w:pPr>
              <w:ind w:firstLine="0"/>
              <w:jc w:val="left"/>
              <w:rPr>
                <w:rFonts w:eastAsia="Times New Roman" w:cs="Times New Roman"/>
                <w:b w:val="0"/>
                <w:bCs w:val="0"/>
                <w:color w:val="000000"/>
                <w:szCs w:val="24"/>
                <w:lang w:val="en-US"/>
              </w:rPr>
            </w:pPr>
            <w:r w:rsidRPr="00630F20">
              <w:rPr>
                <w:rFonts w:ascii="Aptos Narrow" w:hAnsi="Aptos Narrow"/>
                <w:b w:val="0"/>
                <w:bCs w:val="0"/>
                <w:color w:val="000000"/>
                <w:sz w:val="22"/>
              </w:rPr>
              <w:t xml:space="preserve">Arimaičių ež., intaku </w:t>
            </w:r>
            <w:proofErr w:type="spellStart"/>
            <w:r w:rsidRPr="00630F20">
              <w:rPr>
                <w:rFonts w:ascii="Aptos Narrow" w:hAnsi="Aptos Narrow"/>
                <w:b w:val="0"/>
                <w:bCs w:val="0"/>
                <w:color w:val="000000"/>
                <w:sz w:val="22"/>
              </w:rPr>
              <w:t>Užuožeris</w:t>
            </w:r>
            <w:proofErr w:type="spellEnd"/>
          </w:p>
        </w:tc>
        <w:tc>
          <w:tcPr>
            <w:tcW w:w="1559" w:type="dxa"/>
            <w:noWrap/>
          </w:tcPr>
          <w:p w14:paraId="5677BA68" w14:textId="718BFBA2" w:rsidR="00121B6F" w:rsidRPr="003356CC" w:rsidRDefault="00392283" w:rsidP="00121B6F">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t>1.88</w:t>
            </w:r>
          </w:p>
        </w:tc>
        <w:tc>
          <w:tcPr>
            <w:tcW w:w="993" w:type="dxa"/>
            <w:noWrap/>
          </w:tcPr>
          <w:p w14:paraId="4A371028" w14:textId="44F43DC6" w:rsidR="00121B6F" w:rsidRPr="003356CC" w:rsidRDefault="00BE5975" w:rsidP="00121B6F">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t>1.81</w:t>
            </w:r>
          </w:p>
        </w:tc>
        <w:tc>
          <w:tcPr>
            <w:tcW w:w="992" w:type="dxa"/>
            <w:noWrap/>
          </w:tcPr>
          <w:p w14:paraId="3D73A958" w14:textId="267FCCAE" w:rsidR="00121B6F" w:rsidRPr="003356CC" w:rsidRDefault="00121B6F" w:rsidP="00121B6F">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p>
        </w:tc>
        <w:tc>
          <w:tcPr>
            <w:tcW w:w="1559" w:type="dxa"/>
            <w:noWrap/>
          </w:tcPr>
          <w:p w14:paraId="19347481" w14:textId="302F6D45" w:rsidR="00121B6F" w:rsidRPr="003356CC" w:rsidRDefault="00121B6F" w:rsidP="00121B6F">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p>
        </w:tc>
      </w:tr>
      <w:tr w:rsidR="00121B6F" w:rsidRPr="003356CC" w14:paraId="709C3B48" w14:textId="77777777" w:rsidTr="00392283">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4106" w:type="dxa"/>
            <w:noWrap/>
          </w:tcPr>
          <w:p w14:paraId="4A26D017" w14:textId="5EF6F406" w:rsidR="00121B6F" w:rsidRPr="00181898" w:rsidRDefault="00121B6F" w:rsidP="00121B6F">
            <w:pPr>
              <w:ind w:firstLine="0"/>
              <w:jc w:val="left"/>
              <w:rPr>
                <w:rFonts w:eastAsia="Times New Roman" w:cs="Times New Roman"/>
                <w:b w:val="0"/>
                <w:bCs w:val="0"/>
                <w:color w:val="000000"/>
                <w:szCs w:val="24"/>
                <w:lang w:val="fi-FI"/>
              </w:rPr>
            </w:pPr>
            <w:r w:rsidRPr="00630F20">
              <w:rPr>
                <w:rFonts w:ascii="Aptos Narrow" w:hAnsi="Aptos Narrow"/>
                <w:b w:val="0"/>
                <w:bCs w:val="0"/>
                <w:color w:val="000000"/>
                <w:sz w:val="22"/>
              </w:rPr>
              <w:t xml:space="preserve">Arimaičių ež., ties intaku </w:t>
            </w:r>
            <w:proofErr w:type="spellStart"/>
            <w:r w:rsidRPr="00630F20">
              <w:rPr>
                <w:rFonts w:ascii="Aptos Narrow" w:hAnsi="Aptos Narrow"/>
                <w:b w:val="0"/>
                <w:bCs w:val="0"/>
                <w:color w:val="000000"/>
                <w:sz w:val="22"/>
              </w:rPr>
              <w:t>Barškelis</w:t>
            </w:r>
            <w:proofErr w:type="spellEnd"/>
          </w:p>
        </w:tc>
        <w:tc>
          <w:tcPr>
            <w:tcW w:w="1559" w:type="dxa"/>
            <w:noWrap/>
          </w:tcPr>
          <w:p w14:paraId="4E09ED0E" w14:textId="76D20898" w:rsidR="00121B6F" w:rsidRPr="003356CC" w:rsidRDefault="00392283" w:rsidP="00121B6F">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t>1.67</w:t>
            </w:r>
          </w:p>
        </w:tc>
        <w:tc>
          <w:tcPr>
            <w:tcW w:w="993" w:type="dxa"/>
            <w:noWrap/>
          </w:tcPr>
          <w:p w14:paraId="6DD7FEBC" w14:textId="414B34CF" w:rsidR="00121B6F" w:rsidRPr="003356CC" w:rsidRDefault="00BE5975" w:rsidP="00121B6F">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t>1.56</w:t>
            </w:r>
          </w:p>
        </w:tc>
        <w:tc>
          <w:tcPr>
            <w:tcW w:w="992" w:type="dxa"/>
            <w:noWrap/>
          </w:tcPr>
          <w:p w14:paraId="12546B89" w14:textId="5F239DC1" w:rsidR="00121B6F" w:rsidRPr="003356CC" w:rsidRDefault="00121B6F" w:rsidP="00121B6F">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p>
        </w:tc>
        <w:tc>
          <w:tcPr>
            <w:tcW w:w="1559" w:type="dxa"/>
            <w:noWrap/>
          </w:tcPr>
          <w:p w14:paraId="4BAE1659" w14:textId="30A904A3" w:rsidR="00121B6F" w:rsidRPr="003356CC" w:rsidRDefault="00121B6F" w:rsidP="00121B6F">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p>
        </w:tc>
      </w:tr>
      <w:tr w:rsidR="00121B6F" w:rsidRPr="003356CC" w14:paraId="47465CD0" w14:textId="77777777" w:rsidTr="009E6825">
        <w:trPr>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349B2906" w14:textId="42FC6930" w:rsidR="00121B6F" w:rsidRPr="003356CC" w:rsidRDefault="00121B6F" w:rsidP="00121B6F">
            <w:pPr>
              <w:ind w:firstLine="0"/>
              <w:jc w:val="left"/>
              <w:rPr>
                <w:rFonts w:eastAsia="Times New Roman" w:cs="Times New Roman"/>
                <w:b w:val="0"/>
                <w:bCs w:val="0"/>
                <w:color w:val="000000"/>
                <w:szCs w:val="24"/>
              </w:rPr>
            </w:pPr>
            <w:r w:rsidRPr="00630F20">
              <w:rPr>
                <w:rFonts w:ascii="Aptos Narrow" w:hAnsi="Aptos Narrow"/>
                <w:b w:val="0"/>
                <w:bCs w:val="0"/>
                <w:color w:val="000000"/>
                <w:sz w:val="22"/>
              </w:rPr>
              <w:t xml:space="preserve">Arimaičių ež., ties intaku </w:t>
            </w:r>
            <w:proofErr w:type="spellStart"/>
            <w:r w:rsidRPr="00630F20">
              <w:rPr>
                <w:rFonts w:ascii="Aptos Narrow" w:hAnsi="Aptos Narrow"/>
                <w:b w:val="0"/>
                <w:bCs w:val="0"/>
                <w:color w:val="000000"/>
                <w:sz w:val="22"/>
              </w:rPr>
              <w:t>Metakiškis</w:t>
            </w:r>
            <w:proofErr w:type="spellEnd"/>
          </w:p>
        </w:tc>
        <w:tc>
          <w:tcPr>
            <w:tcW w:w="1559" w:type="dxa"/>
            <w:noWrap/>
          </w:tcPr>
          <w:p w14:paraId="3F81AC5D" w14:textId="148C56BA" w:rsidR="00121B6F" w:rsidRPr="003356CC" w:rsidRDefault="00392283" w:rsidP="00121B6F">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t>1.81</w:t>
            </w:r>
          </w:p>
        </w:tc>
        <w:tc>
          <w:tcPr>
            <w:tcW w:w="993" w:type="dxa"/>
            <w:noWrap/>
          </w:tcPr>
          <w:p w14:paraId="6CBE35D0" w14:textId="34E7E5CF" w:rsidR="00121B6F" w:rsidRPr="003356CC" w:rsidRDefault="00BE5975" w:rsidP="00121B6F">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t>1.75</w:t>
            </w:r>
          </w:p>
        </w:tc>
        <w:tc>
          <w:tcPr>
            <w:tcW w:w="992" w:type="dxa"/>
            <w:noWrap/>
          </w:tcPr>
          <w:p w14:paraId="58235815" w14:textId="45DF7597" w:rsidR="00121B6F" w:rsidRPr="003356CC" w:rsidRDefault="00121B6F" w:rsidP="00121B6F">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559" w:type="dxa"/>
            <w:noWrap/>
          </w:tcPr>
          <w:p w14:paraId="5EF710A4" w14:textId="66FE53BD" w:rsidR="00121B6F" w:rsidRPr="003356CC" w:rsidRDefault="00121B6F" w:rsidP="00121B6F">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121B6F" w:rsidRPr="003356CC" w14:paraId="4EFE6D96" w14:textId="77777777" w:rsidTr="009E68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647A4BF7" w14:textId="685C3C90" w:rsidR="00121B6F" w:rsidRPr="003356CC" w:rsidRDefault="00121B6F" w:rsidP="00121B6F">
            <w:pPr>
              <w:ind w:firstLine="0"/>
              <w:jc w:val="left"/>
              <w:rPr>
                <w:rFonts w:cs="Times New Roman"/>
                <w:color w:val="000000"/>
                <w:szCs w:val="24"/>
              </w:rPr>
            </w:pPr>
            <w:r w:rsidRPr="00630F20">
              <w:rPr>
                <w:rFonts w:ascii="Aptos Narrow" w:hAnsi="Aptos Narrow"/>
                <w:b w:val="0"/>
                <w:bCs w:val="0"/>
                <w:color w:val="000000"/>
                <w:sz w:val="22"/>
              </w:rPr>
              <w:t xml:space="preserve">Arimaičių ež., ties intaku </w:t>
            </w:r>
            <w:proofErr w:type="spellStart"/>
            <w:r w:rsidRPr="00630F20">
              <w:rPr>
                <w:rFonts w:ascii="Aptos Narrow" w:hAnsi="Aptos Narrow"/>
                <w:b w:val="0"/>
                <w:bCs w:val="0"/>
                <w:color w:val="000000"/>
                <w:sz w:val="22"/>
              </w:rPr>
              <w:t>Prūdelis</w:t>
            </w:r>
            <w:proofErr w:type="spellEnd"/>
          </w:p>
        </w:tc>
        <w:tc>
          <w:tcPr>
            <w:tcW w:w="1559" w:type="dxa"/>
            <w:noWrap/>
          </w:tcPr>
          <w:p w14:paraId="42C13958" w14:textId="7C0CA958" w:rsidR="00121B6F" w:rsidRPr="003356CC" w:rsidRDefault="00392283" w:rsidP="00121B6F">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t>1.82</w:t>
            </w:r>
          </w:p>
        </w:tc>
        <w:tc>
          <w:tcPr>
            <w:tcW w:w="993" w:type="dxa"/>
            <w:noWrap/>
          </w:tcPr>
          <w:p w14:paraId="09C1AD0E" w14:textId="39BB0EB9" w:rsidR="00121B6F" w:rsidRPr="003356CC" w:rsidRDefault="00BE5975" w:rsidP="00121B6F">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t>1.77</w:t>
            </w:r>
          </w:p>
        </w:tc>
        <w:tc>
          <w:tcPr>
            <w:tcW w:w="992" w:type="dxa"/>
            <w:noWrap/>
          </w:tcPr>
          <w:p w14:paraId="66189B85" w14:textId="77777777" w:rsidR="00121B6F" w:rsidRPr="003356CC" w:rsidRDefault="00121B6F" w:rsidP="00121B6F">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1559" w:type="dxa"/>
            <w:noWrap/>
          </w:tcPr>
          <w:p w14:paraId="59132850" w14:textId="77777777" w:rsidR="00121B6F" w:rsidRPr="003356CC" w:rsidRDefault="00121B6F" w:rsidP="00121B6F">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121B6F" w:rsidRPr="003356CC" w14:paraId="2426E386" w14:textId="77777777" w:rsidTr="009E6825">
        <w:trPr>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2E477CAF" w14:textId="358C5042" w:rsidR="00121B6F" w:rsidRPr="003356CC" w:rsidRDefault="00121B6F" w:rsidP="00121B6F">
            <w:pPr>
              <w:ind w:firstLine="0"/>
              <w:jc w:val="left"/>
              <w:rPr>
                <w:rFonts w:cs="Times New Roman"/>
                <w:color w:val="000000"/>
                <w:szCs w:val="24"/>
              </w:rPr>
            </w:pPr>
            <w:r w:rsidRPr="00630F20">
              <w:rPr>
                <w:rFonts w:ascii="Aptos Narrow" w:hAnsi="Aptos Narrow"/>
                <w:b w:val="0"/>
                <w:bCs w:val="0"/>
                <w:color w:val="000000"/>
                <w:sz w:val="22"/>
              </w:rPr>
              <w:t>Arimaičių ež., ties Kurkliais</w:t>
            </w:r>
          </w:p>
        </w:tc>
        <w:tc>
          <w:tcPr>
            <w:tcW w:w="1559" w:type="dxa"/>
            <w:noWrap/>
          </w:tcPr>
          <w:p w14:paraId="0787221D" w14:textId="5DC4161F" w:rsidR="00121B6F" w:rsidRPr="003356CC" w:rsidRDefault="00392283" w:rsidP="00121B6F">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t>1.75</w:t>
            </w:r>
          </w:p>
        </w:tc>
        <w:tc>
          <w:tcPr>
            <w:tcW w:w="993" w:type="dxa"/>
            <w:noWrap/>
          </w:tcPr>
          <w:p w14:paraId="66347286" w14:textId="1F1334B7" w:rsidR="00121B6F" w:rsidRPr="003356CC" w:rsidRDefault="00BE5975" w:rsidP="00121B6F">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t>1.76</w:t>
            </w:r>
          </w:p>
        </w:tc>
        <w:tc>
          <w:tcPr>
            <w:tcW w:w="992" w:type="dxa"/>
            <w:noWrap/>
          </w:tcPr>
          <w:p w14:paraId="051A5D2B" w14:textId="77777777" w:rsidR="00121B6F" w:rsidRPr="003356CC" w:rsidRDefault="00121B6F" w:rsidP="00121B6F">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559" w:type="dxa"/>
            <w:noWrap/>
          </w:tcPr>
          <w:p w14:paraId="5F74EFF8" w14:textId="77777777" w:rsidR="00121B6F" w:rsidRPr="003356CC" w:rsidRDefault="00121B6F" w:rsidP="00121B6F">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121B6F" w:rsidRPr="003356CC" w14:paraId="1F43693B" w14:textId="77777777" w:rsidTr="009E68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6A4D4FB7" w14:textId="62EFB5B0" w:rsidR="00121B6F" w:rsidRPr="003356CC" w:rsidRDefault="00121B6F" w:rsidP="00121B6F">
            <w:pPr>
              <w:ind w:firstLine="0"/>
              <w:jc w:val="left"/>
              <w:rPr>
                <w:rFonts w:cs="Times New Roman"/>
                <w:color w:val="000000"/>
                <w:szCs w:val="24"/>
              </w:rPr>
            </w:pPr>
            <w:r w:rsidRPr="00630F20">
              <w:rPr>
                <w:rFonts w:ascii="Aptos Narrow" w:hAnsi="Aptos Narrow"/>
                <w:b w:val="0"/>
                <w:bCs w:val="0"/>
                <w:color w:val="000000"/>
                <w:sz w:val="22"/>
              </w:rPr>
              <w:t>Arimaičių ež.</w:t>
            </w:r>
          </w:p>
        </w:tc>
        <w:tc>
          <w:tcPr>
            <w:tcW w:w="1559" w:type="dxa"/>
            <w:noWrap/>
          </w:tcPr>
          <w:p w14:paraId="32F81F3C" w14:textId="0635E330" w:rsidR="00121B6F" w:rsidRPr="003356CC" w:rsidRDefault="00392283" w:rsidP="00121B6F">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t>1.82</w:t>
            </w:r>
          </w:p>
        </w:tc>
        <w:tc>
          <w:tcPr>
            <w:tcW w:w="993" w:type="dxa"/>
            <w:noWrap/>
          </w:tcPr>
          <w:p w14:paraId="73D30F05" w14:textId="3C3D558D" w:rsidR="00121B6F" w:rsidRPr="003356CC" w:rsidRDefault="00BE5975" w:rsidP="00121B6F">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t>1.67</w:t>
            </w:r>
          </w:p>
        </w:tc>
        <w:tc>
          <w:tcPr>
            <w:tcW w:w="992" w:type="dxa"/>
            <w:noWrap/>
          </w:tcPr>
          <w:p w14:paraId="02F424F0" w14:textId="77777777" w:rsidR="00121B6F" w:rsidRPr="003356CC" w:rsidRDefault="00121B6F" w:rsidP="00121B6F">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1559" w:type="dxa"/>
            <w:noWrap/>
          </w:tcPr>
          <w:p w14:paraId="6B39B0E0" w14:textId="77777777" w:rsidR="00121B6F" w:rsidRPr="003356CC" w:rsidRDefault="00121B6F" w:rsidP="00121B6F">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121B6F" w:rsidRPr="003356CC" w14:paraId="544B6083" w14:textId="77777777" w:rsidTr="009E6825">
        <w:trPr>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18C5B685" w14:textId="211A063E" w:rsidR="00121B6F" w:rsidRPr="003356CC" w:rsidRDefault="00121B6F" w:rsidP="00121B6F">
            <w:pPr>
              <w:ind w:firstLine="0"/>
              <w:jc w:val="left"/>
              <w:rPr>
                <w:rFonts w:cs="Times New Roman"/>
                <w:color w:val="000000"/>
                <w:szCs w:val="24"/>
              </w:rPr>
            </w:pPr>
            <w:r w:rsidRPr="00630F20">
              <w:rPr>
                <w:rFonts w:ascii="Aptos Narrow" w:hAnsi="Aptos Narrow"/>
                <w:b w:val="0"/>
                <w:bCs w:val="0"/>
                <w:color w:val="000000"/>
                <w:sz w:val="22"/>
              </w:rPr>
              <w:t xml:space="preserve">Vaitiekūnų </w:t>
            </w:r>
            <w:proofErr w:type="spellStart"/>
            <w:r w:rsidRPr="00630F20">
              <w:rPr>
                <w:rFonts w:ascii="Aptos Narrow" w:hAnsi="Aptos Narrow"/>
                <w:b w:val="0"/>
                <w:bCs w:val="0"/>
                <w:color w:val="000000"/>
                <w:sz w:val="22"/>
              </w:rPr>
              <w:t>tv</w:t>
            </w:r>
            <w:proofErr w:type="spellEnd"/>
            <w:r w:rsidRPr="00630F20">
              <w:rPr>
                <w:rFonts w:ascii="Aptos Narrow" w:hAnsi="Aptos Narrow"/>
                <w:b w:val="0"/>
                <w:bCs w:val="0"/>
                <w:color w:val="000000"/>
                <w:sz w:val="22"/>
              </w:rPr>
              <w:t xml:space="preserve">., ties intaku </w:t>
            </w:r>
            <w:proofErr w:type="spellStart"/>
            <w:r w:rsidRPr="00630F20">
              <w:rPr>
                <w:rFonts w:ascii="Aptos Narrow" w:hAnsi="Aptos Narrow"/>
                <w:b w:val="0"/>
                <w:bCs w:val="0"/>
                <w:color w:val="000000"/>
                <w:sz w:val="22"/>
              </w:rPr>
              <w:t>Vedreikė</w:t>
            </w:r>
            <w:proofErr w:type="spellEnd"/>
          </w:p>
        </w:tc>
        <w:tc>
          <w:tcPr>
            <w:tcW w:w="1559" w:type="dxa"/>
            <w:noWrap/>
          </w:tcPr>
          <w:p w14:paraId="73F7CB67" w14:textId="7F75595A" w:rsidR="00121B6F" w:rsidRPr="003356CC" w:rsidRDefault="00392283" w:rsidP="00121B6F">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t>1.99</w:t>
            </w:r>
          </w:p>
        </w:tc>
        <w:tc>
          <w:tcPr>
            <w:tcW w:w="993" w:type="dxa"/>
            <w:noWrap/>
          </w:tcPr>
          <w:p w14:paraId="04432C60" w14:textId="11CE6F7C" w:rsidR="00121B6F" w:rsidRPr="003356CC" w:rsidRDefault="00BE5975" w:rsidP="00121B6F">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t>1.84</w:t>
            </w:r>
          </w:p>
        </w:tc>
        <w:tc>
          <w:tcPr>
            <w:tcW w:w="992" w:type="dxa"/>
            <w:noWrap/>
          </w:tcPr>
          <w:p w14:paraId="200A1F64" w14:textId="77777777" w:rsidR="00121B6F" w:rsidRPr="003356CC" w:rsidRDefault="00121B6F" w:rsidP="00121B6F">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559" w:type="dxa"/>
            <w:noWrap/>
          </w:tcPr>
          <w:p w14:paraId="3F6301DD" w14:textId="77777777" w:rsidR="00121B6F" w:rsidRPr="003356CC" w:rsidRDefault="00121B6F" w:rsidP="00121B6F">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1D6234" w:rsidRPr="003356CC" w14:paraId="2FCCE609" w14:textId="77777777" w:rsidTr="009E68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724E3B98" w14:textId="7E6E422D" w:rsidR="00121B6F" w:rsidRPr="003356CC" w:rsidRDefault="00121B6F" w:rsidP="00121B6F">
            <w:pPr>
              <w:ind w:firstLine="0"/>
              <w:jc w:val="left"/>
              <w:rPr>
                <w:rFonts w:cs="Times New Roman"/>
                <w:color w:val="000000"/>
                <w:szCs w:val="24"/>
              </w:rPr>
            </w:pPr>
            <w:r w:rsidRPr="00630F20">
              <w:rPr>
                <w:rFonts w:ascii="Aptos Narrow" w:hAnsi="Aptos Narrow"/>
                <w:b w:val="0"/>
                <w:bCs w:val="0"/>
                <w:color w:val="000000"/>
                <w:sz w:val="22"/>
              </w:rPr>
              <w:t xml:space="preserve">Vaitiekūnų </w:t>
            </w:r>
            <w:proofErr w:type="spellStart"/>
            <w:r w:rsidRPr="00630F20">
              <w:rPr>
                <w:rFonts w:ascii="Aptos Narrow" w:hAnsi="Aptos Narrow"/>
                <w:b w:val="0"/>
                <w:bCs w:val="0"/>
                <w:color w:val="000000"/>
                <w:sz w:val="22"/>
              </w:rPr>
              <w:t>tv</w:t>
            </w:r>
            <w:proofErr w:type="spellEnd"/>
            <w:r w:rsidRPr="00630F20">
              <w:rPr>
                <w:rFonts w:ascii="Aptos Narrow" w:hAnsi="Aptos Narrow"/>
                <w:b w:val="0"/>
                <w:bCs w:val="0"/>
                <w:color w:val="000000"/>
                <w:sz w:val="22"/>
              </w:rPr>
              <w:t>., ties intaku Kiaunytė</w:t>
            </w:r>
          </w:p>
        </w:tc>
        <w:tc>
          <w:tcPr>
            <w:tcW w:w="1559" w:type="dxa"/>
            <w:noWrap/>
          </w:tcPr>
          <w:p w14:paraId="3E512A6F" w14:textId="1A73719A" w:rsidR="00121B6F" w:rsidRPr="003356CC" w:rsidRDefault="00392283" w:rsidP="00121B6F">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t>1.</w:t>
            </w:r>
            <w:r w:rsidR="00BE5975">
              <w:t>54</w:t>
            </w:r>
          </w:p>
        </w:tc>
        <w:tc>
          <w:tcPr>
            <w:tcW w:w="993" w:type="dxa"/>
            <w:noWrap/>
          </w:tcPr>
          <w:p w14:paraId="4AD5B3AC" w14:textId="66D3C428" w:rsidR="00121B6F" w:rsidRPr="003356CC" w:rsidRDefault="00BE5975" w:rsidP="00121B6F">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t>1.51</w:t>
            </w:r>
          </w:p>
        </w:tc>
        <w:tc>
          <w:tcPr>
            <w:tcW w:w="992" w:type="dxa"/>
            <w:noWrap/>
          </w:tcPr>
          <w:p w14:paraId="035AB50A" w14:textId="77777777" w:rsidR="00121B6F" w:rsidRPr="003356CC" w:rsidRDefault="00121B6F" w:rsidP="00121B6F">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1559" w:type="dxa"/>
            <w:noWrap/>
          </w:tcPr>
          <w:p w14:paraId="49DFF528" w14:textId="77777777" w:rsidR="00121B6F" w:rsidRPr="003356CC" w:rsidRDefault="00121B6F" w:rsidP="00121B6F">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1D6234" w:rsidRPr="003356CC" w14:paraId="62A3770C" w14:textId="77777777" w:rsidTr="009E6825">
        <w:trPr>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264ED644" w14:textId="66EDA764" w:rsidR="00121B6F" w:rsidRPr="003356CC" w:rsidRDefault="00121B6F" w:rsidP="00121B6F">
            <w:pPr>
              <w:ind w:firstLine="0"/>
              <w:jc w:val="left"/>
              <w:rPr>
                <w:rFonts w:cs="Times New Roman"/>
                <w:color w:val="000000"/>
                <w:szCs w:val="24"/>
              </w:rPr>
            </w:pPr>
            <w:r w:rsidRPr="00630F20">
              <w:rPr>
                <w:rFonts w:ascii="Aptos Narrow" w:hAnsi="Aptos Narrow"/>
                <w:b w:val="0"/>
                <w:bCs w:val="0"/>
                <w:color w:val="000000"/>
                <w:sz w:val="22"/>
              </w:rPr>
              <w:t xml:space="preserve">Vaitiekūnų </w:t>
            </w:r>
            <w:proofErr w:type="spellStart"/>
            <w:r w:rsidRPr="00630F20">
              <w:rPr>
                <w:rFonts w:ascii="Aptos Narrow" w:hAnsi="Aptos Narrow"/>
                <w:b w:val="0"/>
                <w:bCs w:val="0"/>
                <w:color w:val="000000"/>
                <w:sz w:val="22"/>
              </w:rPr>
              <w:t>tv</w:t>
            </w:r>
            <w:proofErr w:type="spellEnd"/>
            <w:r w:rsidRPr="00630F20">
              <w:rPr>
                <w:rFonts w:ascii="Aptos Narrow" w:hAnsi="Aptos Narrow"/>
                <w:b w:val="0"/>
                <w:bCs w:val="0"/>
                <w:color w:val="000000"/>
                <w:sz w:val="22"/>
              </w:rPr>
              <w:t xml:space="preserve">., ties intaku </w:t>
            </w:r>
            <w:proofErr w:type="spellStart"/>
            <w:r w:rsidRPr="00630F20">
              <w:rPr>
                <w:rFonts w:ascii="Aptos Narrow" w:hAnsi="Aptos Narrow"/>
                <w:b w:val="0"/>
                <w:bCs w:val="0"/>
                <w:color w:val="000000"/>
                <w:sz w:val="22"/>
              </w:rPr>
              <w:t>Paupelis</w:t>
            </w:r>
            <w:proofErr w:type="spellEnd"/>
          </w:p>
        </w:tc>
        <w:tc>
          <w:tcPr>
            <w:tcW w:w="1559" w:type="dxa"/>
            <w:noWrap/>
          </w:tcPr>
          <w:p w14:paraId="397EC579" w14:textId="321CD2E0" w:rsidR="00121B6F" w:rsidRPr="003356CC" w:rsidRDefault="00BE5975" w:rsidP="00121B6F">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t>1.61</w:t>
            </w:r>
          </w:p>
        </w:tc>
        <w:tc>
          <w:tcPr>
            <w:tcW w:w="993" w:type="dxa"/>
            <w:noWrap/>
          </w:tcPr>
          <w:p w14:paraId="4F6A7378" w14:textId="3CBEFB50" w:rsidR="00121B6F" w:rsidRPr="003356CC" w:rsidRDefault="00BE5975" w:rsidP="00121B6F">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t>1.61</w:t>
            </w:r>
          </w:p>
        </w:tc>
        <w:tc>
          <w:tcPr>
            <w:tcW w:w="992" w:type="dxa"/>
            <w:noWrap/>
          </w:tcPr>
          <w:p w14:paraId="41DCAB7E" w14:textId="77777777" w:rsidR="00121B6F" w:rsidRPr="003356CC" w:rsidRDefault="00121B6F" w:rsidP="00121B6F">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559" w:type="dxa"/>
            <w:noWrap/>
          </w:tcPr>
          <w:p w14:paraId="49ABE600" w14:textId="77777777" w:rsidR="00121B6F" w:rsidRPr="003356CC" w:rsidRDefault="00121B6F" w:rsidP="00121B6F">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1D6234" w:rsidRPr="003356CC" w14:paraId="7B35BD24" w14:textId="77777777" w:rsidTr="009E682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5D422EBF" w14:textId="463B88A9" w:rsidR="00121B6F" w:rsidRPr="003356CC" w:rsidRDefault="00121B6F" w:rsidP="00121B6F">
            <w:pPr>
              <w:ind w:firstLine="0"/>
              <w:jc w:val="left"/>
              <w:rPr>
                <w:rFonts w:cs="Times New Roman"/>
                <w:color w:val="000000"/>
                <w:szCs w:val="24"/>
              </w:rPr>
            </w:pPr>
            <w:r w:rsidRPr="00630F20">
              <w:rPr>
                <w:rFonts w:ascii="Aptos Narrow" w:hAnsi="Aptos Narrow"/>
                <w:b w:val="0"/>
                <w:bCs w:val="0"/>
                <w:color w:val="000000"/>
                <w:sz w:val="22"/>
              </w:rPr>
              <w:t xml:space="preserve">Vaitiekūnų </w:t>
            </w:r>
            <w:proofErr w:type="spellStart"/>
            <w:r w:rsidRPr="00630F20">
              <w:rPr>
                <w:rFonts w:ascii="Aptos Narrow" w:hAnsi="Aptos Narrow"/>
                <w:b w:val="0"/>
                <w:bCs w:val="0"/>
                <w:color w:val="000000"/>
                <w:sz w:val="22"/>
              </w:rPr>
              <w:t>tv</w:t>
            </w:r>
            <w:proofErr w:type="spellEnd"/>
            <w:r w:rsidRPr="00630F20">
              <w:rPr>
                <w:rFonts w:ascii="Aptos Narrow" w:hAnsi="Aptos Narrow"/>
                <w:b w:val="0"/>
                <w:bCs w:val="0"/>
                <w:color w:val="000000"/>
                <w:sz w:val="22"/>
              </w:rPr>
              <w:t xml:space="preserve">., ties intaku </w:t>
            </w:r>
            <w:proofErr w:type="spellStart"/>
            <w:r w:rsidRPr="00630F20">
              <w:rPr>
                <w:rFonts w:ascii="Aptos Narrow" w:hAnsi="Aptos Narrow"/>
                <w:b w:val="0"/>
                <w:bCs w:val="0"/>
                <w:color w:val="000000"/>
                <w:sz w:val="22"/>
              </w:rPr>
              <w:t>Vendrė</w:t>
            </w:r>
            <w:proofErr w:type="spellEnd"/>
          </w:p>
        </w:tc>
        <w:tc>
          <w:tcPr>
            <w:tcW w:w="1559" w:type="dxa"/>
            <w:noWrap/>
          </w:tcPr>
          <w:p w14:paraId="4F082E07" w14:textId="445BE737" w:rsidR="00121B6F" w:rsidRPr="003356CC" w:rsidRDefault="00BE5975" w:rsidP="00121B6F">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t>1.68</w:t>
            </w:r>
          </w:p>
        </w:tc>
        <w:tc>
          <w:tcPr>
            <w:tcW w:w="993" w:type="dxa"/>
            <w:noWrap/>
          </w:tcPr>
          <w:p w14:paraId="07DA97D1" w14:textId="0EFBE42D" w:rsidR="00121B6F" w:rsidRPr="003356CC" w:rsidRDefault="00BE5975" w:rsidP="00121B6F">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t>1.55</w:t>
            </w:r>
          </w:p>
        </w:tc>
        <w:tc>
          <w:tcPr>
            <w:tcW w:w="992" w:type="dxa"/>
            <w:noWrap/>
          </w:tcPr>
          <w:p w14:paraId="67FED529" w14:textId="77777777" w:rsidR="00121B6F" w:rsidRPr="003356CC" w:rsidRDefault="00121B6F" w:rsidP="00121B6F">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1559" w:type="dxa"/>
            <w:noWrap/>
          </w:tcPr>
          <w:p w14:paraId="3644747D" w14:textId="77777777" w:rsidR="00121B6F" w:rsidRPr="003356CC" w:rsidRDefault="00121B6F" w:rsidP="00121B6F">
            <w:pPr>
              <w:ind w:firstLine="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121B6F" w:rsidRPr="003356CC" w14:paraId="185A778F" w14:textId="77777777" w:rsidTr="009E6825">
        <w:trPr>
          <w:trHeight w:val="300"/>
        </w:trPr>
        <w:tc>
          <w:tcPr>
            <w:cnfStyle w:val="001000000000" w:firstRow="0" w:lastRow="0" w:firstColumn="1" w:lastColumn="0" w:oddVBand="0" w:evenVBand="0" w:oddHBand="0" w:evenHBand="0" w:firstRowFirstColumn="0" w:firstRowLastColumn="0" w:lastRowFirstColumn="0" w:lastRowLastColumn="0"/>
            <w:tcW w:w="4106" w:type="dxa"/>
            <w:noWrap/>
          </w:tcPr>
          <w:p w14:paraId="04A47224" w14:textId="74F6935C" w:rsidR="00121B6F" w:rsidRPr="003356CC" w:rsidRDefault="00121B6F" w:rsidP="00121B6F">
            <w:pPr>
              <w:ind w:firstLine="0"/>
              <w:jc w:val="left"/>
              <w:rPr>
                <w:rFonts w:cs="Times New Roman"/>
                <w:color w:val="000000"/>
                <w:szCs w:val="24"/>
              </w:rPr>
            </w:pPr>
            <w:r w:rsidRPr="00630F20">
              <w:rPr>
                <w:rFonts w:ascii="Aptos Narrow" w:hAnsi="Aptos Narrow"/>
                <w:b w:val="0"/>
                <w:bCs w:val="0"/>
                <w:color w:val="000000"/>
                <w:sz w:val="22"/>
              </w:rPr>
              <w:t xml:space="preserve">Vaitiekūnų </w:t>
            </w:r>
            <w:proofErr w:type="spellStart"/>
            <w:r w:rsidRPr="00630F20">
              <w:rPr>
                <w:rFonts w:ascii="Aptos Narrow" w:hAnsi="Aptos Narrow"/>
                <w:b w:val="0"/>
                <w:bCs w:val="0"/>
                <w:color w:val="000000"/>
                <w:sz w:val="22"/>
              </w:rPr>
              <w:t>tv</w:t>
            </w:r>
            <w:proofErr w:type="spellEnd"/>
            <w:r w:rsidRPr="00630F20">
              <w:rPr>
                <w:rFonts w:ascii="Aptos Narrow" w:hAnsi="Aptos Narrow"/>
                <w:b w:val="0"/>
                <w:bCs w:val="0"/>
                <w:color w:val="000000"/>
                <w:sz w:val="22"/>
              </w:rPr>
              <w:t>., ties Šušvės užtvanka</w:t>
            </w:r>
          </w:p>
        </w:tc>
        <w:tc>
          <w:tcPr>
            <w:tcW w:w="1559" w:type="dxa"/>
            <w:noWrap/>
          </w:tcPr>
          <w:p w14:paraId="33BB724C" w14:textId="259E19EE" w:rsidR="00121B6F" w:rsidRPr="003356CC" w:rsidRDefault="00BE5975" w:rsidP="00121B6F">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t>1.81</w:t>
            </w:r>
          </w:p>
        </w:tc>
        <w:tc>
          <w:tcPr>
            <w:tcW w:w="993" w:type="dxa"/>
            <w:noWrap/>
          </w:tcPr>
          <w:p w14:paraId="391C8F52" w14:textId="50DF1DF7" w:rsidR="00121B6F" w:rsidRPr="003356CC" w:rsidRDefault="00BE5975" w:rsidP="00121B6F">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t>1.75</w:t>
            </w:r>
          </w:p>
        </w:tc>
        <w:tc>
          <w:tcPr>
            <w:tcW w:w="992" w:type="dxa"/>
            <w:noWrap/>
          </w:tcPr>
          <w:p w14:paraId="17B32218" w14:textId="77777777" w:rsidR="00121B6F" w:rsidRPr="003356CC" w:rsidRDefault="00121B6F" w:rsidP="00121B6F">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1559" w:type="dxa"/>
            <w:noWrap/>
          </w:tcPr>
          <w:p w14:paraId="4E2FBC5F" w14:textId="77777777" w:rsidR="00121B6F" w:rsidRPr="003356CC" w:rsidRDefault="00121B6F" w:rsidP="00121B6F">
            <w:pPr>
              <w:ind w:firstLine="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bl>
    <w:p w14:paraId="71636D5A" w14:textId="77777777" w:rsidR="00C93167" w:rsidRPr="003356CC" w:rsidRDefault="00C93167" w:rsidP="003356CC">
      <w:pPr>
        <w:snapToGrid w:val="0"/>
        <w:ind w:firstLine="720"/>
        <w:rPr>
          <w:rFonts w:eastAsia="SimSun" w:cs="Times New Roman"/>
          <w:szCs w:val="24"/>
          <w:lang w:eastAsia="zh-CN"/>
        </w:rPr>
      </w:pPr>
    </w:p>
    <w:p w14:paraId="0E671514" w14:textId="77777777" w:rsidR="00C93167" w:rsidRPr="003356CC" w:rsidRDefault="00C93167" w:rsidP="003356CC">
      <w:pPr>
        <w:rPr>
          <w:rFonts w:cs="Times New Roman"/>
          <w:color w:val="000000"/>
          <w:szCs w:val="24"/>
          <w:lang w:eastAsia="lt-LT"/>
        </w:rPr>
      </w:pPr>
      <w:r w:rsidRPr="003356CC">
        <w:rPr>
          <w:rFonts w:cs="Times New Roman"/>
          <w:color w:val="000000"/>
          <w:szCs w:val="24"/>
          <w:lang w:eastAsia="lt-LT"/>
        </w:rPr>
        <w:t>Vykdant paviršinių vandens telkinių veiklos monitoringą, visų stebimų parametrų matavimų dažnumas turi būti toks, kad būtų galima gauti pakankamai duomenų kokybės elementų būklei įvertinti. Matavimai atliekami taip, kad tarp matavimų nebūtų didesni nei 3 mėnesių tarpai per metus, jeigu, remiantis techninėmis žiniomis ir ekspertų išvadomis, nenuspręsta kitaip. Parametrų matavimų dažnumas turi užtikrinti gautų rezultatų patikimumą ir tikslumą</w:t>
      </w:r>
    </w:p>
    <w:p w14:paraId="23A04BA7" w14:textId="77777777" w:rsidR="00C93167" w:rsidRPr="003356CC" w:rsidRDefault="00C93167" w:rsidP="003356CC">
      <w:pPr>
        <w:rPr>
          <w:rFonts w:cs="Times New Roman"/>
          <w:color w:val="000000"/>
          <w:szCs w:val="24"/>
          <w:lang w:eastAsia="lt-LT"/>
        </w:rPr>
      </w:pPr>
      <w:r w:rsidRPr="003356CC">
        <w:rPr>
          <w:rFonts w:cs="Times New Roman"/>
          <w:color w:val="000000"/>
          <w:szCs w:val="24"/>
          <w:lang w:eastAsia="lt-LT"/>
        </w:rPr>
        <w:t xml:space="preserve">Matavimų dažnumas parinktas atsižvelgiant į matuojamų parametrų natūralų ir žmogaus veiklos paveiktą kintamumą. Tyrimų atlikimo laikas parinktas taip, kad parametrų matavimų rezultatams kuo mažiau darytų įtaką sezoniniai svyravimai, taip pat užtikrinama, kad monitoringo </w:t>
      </w:r>
      <w:r w:rsidRPr="003356CC">
        <w:rPr>
          <w:rFonts w:cs="Times New Roman"/>
          <w:color w:val="000000"/>
          <w:szCs w:val="24"/>
          <w:lang w:eastAsia="lt-LT"/>
        </w:rPr>
        <w:lastRenderedPageBreak/>
        <w:t>duomenys atspindėtų paviršinio vandens telkinio būklės pokyčius, nulemtus žmogaus veiklos poveikio arba nesezoninių natūralių gamtinių procesų.</w:t>
      </w:r>
    </w:p>
    <w:p w14:paraId="5782FFA9" w14:textId="77777777" w:rsidR="00C93167" w:rsidRPr="003356CC" w:rsidRDefault="00C93167" w:rsidP="003356CC">
      <w:pPr>
        <w:rPr>
          <w:rFonts w:cs="Times New Roman"/>
          <w:color w:val="000000"/>
          <w:szCs w:val="24"/>
          <w:lang w:eastAsia="lt-LT"/>
        </w:rPr>
      </w:pPr>
      <w:r w:rsidRPr="003356CC">
        <w:rPr>
          <w:rFonts w:cs="Times New Roman"/>
          <w:color w:val="000000"/>
          <w:szCs w:val="24"/>
          <w:lang w:eastAsia="lt-LT"/>
        </w:rPr>
        <w:t xml:space="preserve">Tyrimų dažniai, naudojami paviršinio vandens telkinio būklei vertinti, atitinka Bendrųjų reikalavimų vandens telkinių monitoringui, patvirtintų Lietuvos Respublikos aplinkos ministro 2003 m. gruodžio 31 d. įsakymu Nr. 726 „Dėl Bendrųjų reikalavimų vandens telkinių monitoringui patvirtinimo“ VIII skyriaus reikalavimus dėl fizikinių-cheminių kokybės elementų matavimų dažnumo -  ežeruose ir tvenkiniuose kas 3 mėn. metuose, arba ne mažiau nei 4 kartus metuose. </w:t>
      </w:r>
    </w:p>
    <w:p w14:paraId="2CBABE2F" w14:textId="5CB9B697" w:rsidR="003356CC" w:rsidRDefault="00C93167" w:rsidP="00814085">
      <w:pPr>
        <w:rPr>
          <w:rFonts w:eastAsia="Lucida Sans Unicode" w:cs="Times New Roman"/>
          <w:kern w:val="3"/>
          <w:szCs w:val="24"/>
          <w:lang w:eastAsia="lt-LT"/>
        </w:rPr>
      </w:pPr>
      <w:r w:rsidRPr="003356CC">
        <w:rPr>
          <w:rFonts w:eastAsia="Lucida Sans Unicode" w:cs="Times New Roman"/>
          <w:kern w:val="3"/>
          <w:szCs w:val="24"/>
          <w:lang w:eastAsia="lt-LT"/>
        </w:rPr>
        <w:t xml:space="preserve">Pagal fizikinių-cheminių kokybės elementų bendrųjų duomenų rodiklių vidutines metų vertes vandens telkinys priskiriamas vienai iš penkių ekologinės būklės klasių. </w:t>
      </w:r>
      <w:r w:rsidR="004116B2">
        <w:rPr>
          <w:rFonts w:eastAsia="Lucida Sans Unicode" w:cs="Times New Roman"/>
          <w:kern w:val="3"/>
          <w:szCs w:val="24"/>
          <w:lang w:eastAsia="lt-LT"/>
        </w:rPr>
        <w:t>Radviliškio</w:t>
      </w:r>
      <w:r w:rsidRPr="003356CC">
        <w:rPr>
          <w:rFonts w:eastAsia="Lucida Sans Unicode" w:cs="Times New Roman"/>
          <w:kern w:val="3"/>
          <w:szCs w:val="24"/>
          <w:lang w:eastAsia="lt-LT"/>
        </w:rPr>
        <w:t xml:space="preserve"> rajono savivaldybės vandens telkinių atitikimas  ekologinės būklės klasių kriterijams </w:t>
      </w:r>
      <w:r w:rsidR="004116B2">
        <w:rPr>
          <w:rFonts w:eastAsia="Lucida Sans Unicode" w:cs="Times New Roman"/>
          <w:kern w:val="3"/>
          <w:szCs w:val="24"/>
          <w:lang w:eastAsia="lt-LT"/>
        </w:rPr>
        <w:t>bus pateiktas metinėje ataskaitoje</w:t>
      </w:r>
      <w:r w:rsidR="00814085">
        <w:rPr>
          <w:rFonts w:eastAsia="Lucida Sans Unicode" w:cs="Times New Roman"/>
          <w:kern w:val="3"/>
          <w:szCs w:val="24"/>
          <w:lang w:eastAsia="lt-LT"/>
        </w:rPr>
        <w:t xml:space="preserve">. </w:t>
      </w:r>
      <w:bookmarkStart w:id="27" w:name="_Toc57919172"/>
    </w:p>
    <w:p w14:paraId="0815F38D" w14:textId="77777777" w:rsidR="00B10423" w:rsidRDefault="00B10423" w:rsidP="00814085">
      <w:pPr>
        <w:rPr>
          <w:rFonts w:eastAsia="SimSun" w:cs="Times New Roman"/>
          <w:szCs w:val="24"/>
          <w:lang w:eastAsia="zh-CN"/>
        </w:rPr>
      </w:pPr>
    </w:p>
    <w:p w14:paraId="5757A53E" w14:textId="2F428B10" w:rsidR="00E030AB" w:rsidRDefault="00D87A7E">
      <w:pPr>
        <w:pStyle w:val="Antrat2"/>
        <w:numPr>
          <w:ilvl w:val="1"/>
          <w:numId w:val="1"/>
        </w:numPr>
        <w:rPr>
          <w:rFonts w:eastAsia="SimSun"/>
          <w:lang w:eastAsia="zh-CN"/>
        </w:rPr>
      </w:pPr>
      <w:bookmarkStart w:id="28" w:name="_Toc171588709"/>
      <w:r w:rsidRPr="00D87A7E">
        <w:rPr>
          <w:rFonts w:eastAsia="SimSun"/>
          <w:lang w:eastAsia="zh-CN"/>
        </w:rPr>
        <w:t>Maudyklų monitoringas</w:t>
      </w:r>
      <w:bookmarkEnd w:id="28"/>
    </w:p>
    <w:p w14:paraId="01E1ADDD" w14:textId="77777777" w:rsidR="002E1193" w:rsidRPr="002E1193" w:rsidRDefault="002E1193" w:rsidP="002E1193">
      <w:pPr>
        <w:pStyle w:val="Sraopastraipa"/>
        <w:ind w:left="1117"/>
        <w:rPr>
          <w:lang w:eastAsia="zh-CN"/>
        </w:rPr>
      </w:pPr>
    </w:p>
    <w:p w14:paraId="760909AD" w14:textId="04B66ADE" w:rsidR="0081620C" w:rsidRPr="0081620C" w:rsidRDefault="0081620C" w:rsidP="0081620C">
      <w:pPr>
        <w:rPr>
          <w:rFonts w:eastAsia="SimSun" w:cs="Times New Roman"/>
          <w:szCs w:val="24"/>
          <w:lang w:eastAsia="zh-CN"/>
        </w:rPr>
      </w:pPr>
      <w:r w:rsidRPr="0081620C">
        <w:rPr>
          <w:rFonts w:eastAsia="SimSun" w:cs="Times New Roman"/>
          <w:szCs w:val="24"/>
          <w:lang w:eastAsia="zh-CN"/>
        </w:rPr>
        <w:t>Radviliškio rajono savivaldybės administracijos direktoriaus įsakymais pastaraisiais metais</w:t>
      </w:r>
      <w:r>
        <w:rPr>
          <w:rFonts w:eastAsia="SimSun" w:cs="Times New Roman"/>
          <w:szCs w:val="24"/>
          <w:lang w:eastAsia="zh-CN"/>
        </w:rPr>
        <w:t xml:space="preserve"> </w:t>
      </w:r>
      <w:r w:rsidRPr="0081620C">
        <w:rPr>
          <w:rFonts w:eastAsia="SimSun" w:cs="Times New Roman"/>
          <w:szCs w:val="24"/>
          <w:lang w:eastAsia="zh-CN"/>
        </w:rPr>
        <w:t xml:space="preserve">yra įteisintos maudyklos Arimaičių ežere ir </w:t>
      </w:r>
      <w:proofErr w:type="spellStart"/>
      <w:r w:rsidRPr="0081620C">
        <w:rPr>
          <w:rFonts w:eastAsia="SimSun" w:cs="Times New Roman"/>
          <w:szCs w:val="24"/>
          <w:lang w:eastAsia="zh-CN"/>
        </w:rPr>
        <w:t>Eibariškių</w:t>
      </w:r>
      <w:proofErr w:type="spellEnd"/>
      <w:r w:rsidRPr="0081620C">
        <w:rPr>
          <w:rFonts w:eastAsia="SimSun" w:cs="Times New Roman"/>
          <w:szCs w:val="24"/>
          <w:lang w:eastAsia="zh-CN"/>
        </w:rPr>
        <w:t xml:space="preserve"> tvenkinyje.</w:t>
      </w:r>
    </w:p>
    <w:p w14:paraId="139C02E2" w14:textId="705BEB56" w:rsidR="0081620C" w:rsidRPr="0081620C" w:rsidRDefault="0081620C" w:rsidP="0081620C">
      <w:pPr>
        <w:rPr>
          <w:rFonts w:eastAsia="SimSun" w:cs="Times New Roman"/>
          <w:szCs w:val="24"/>
          <w:lang w:eastAsia="zh-CN"/>
        </w:rPr>
      </w:pPr>
      <w:r w:rsidRPr="0081620C">
        <w:rPr>
          <w:rFonts w:eastAsia="SimSun" w:cs="Times New Roman"/>
          <w:szCs w:val="24"/>
          <w:lang w:eastAsia="zh-CN"/>
        </w:rPr>
        <w:t>Siekiant nustatyti ar maudyklų vandens kokybės atitinka reikalavimus, vadovaujantis</w:t>
      </w:r>
      <w:r>
        <w:rPr>
          <w:rFonts w:eastAsia="SimSun" w:cs="Times New Roman"/>
          <w:szCs w:val="24"/>
          <w:lang w:eastAsia="zh-CN"/>
        </w:rPr>
        <w:t xml:space="preserve"> </w:t>
      </w:r>
      <w:r w:rsidRPr="0081620C">
        <w:rPr>
          <w:rFonts w:eastAsia="SimSun" w:cs="Times New Roman"/>
          <w:szCs w:val="24"/>
          <w:lang w:eastAsia="zh-CN"/>
        </w:rPr>
        <w:t>Lietuvos higienos norma (HN 92:2018) „Paplūdimiai ir jų maudyklų vandens kokybė“,</w:t>
      </w:r>
      <w:r>
        <w:rPr>
          <w:rFonts w:eastAsia="SimSun" w:cs="Times New Roman"/>
          <w:szCs w:val="24"/>
          <w:lang w:eastAsia="zh-CN"/>
        </w:rPr>
        <w:t xml:space="preserve"> </w:t>
      </w:r>
      <w:r w:rsidRPr="0081620C">
        <w:rPr>
          <w:rFonts w:eastAsia="SimSun" w:cs="Times New Roman"/>
          <w:szCs w:val="24"/>
          <w:lang w:eastAsia="zh-CN"/>
        </w:rPr>
        <w:t>savivaldybės administracija vykdo stebėseną rekreaciniu požiūriu svarbiuose vandens telkiniuose.</w:t>
      </w:r>
    </w:p>
    <w:p w14:paraId="5755AAA5" w14:textId="1FC278B8" w:rsidR="00B10423" w:rsidRDefault="0081620C" w:rsidP="0081620C">
      <w:pPr>
        <w:rPr>
          <w:rFonts w:eastAsia="SimSun" w:cs="Times New Roman"/>
          <w:szCs w:val="24"/>
          <w:lang w:eastAsia="zh-CN"/>
        </w:rPr>
      </w:pPr>
      <w:r w:rsidRPr="0081620C">
        <w:rPr>
          <w:rFonts w:eastAsia="SimSun" w:cs="Times New Roman"/>
          <w:szCs w:val="24"/>
          <w:lang w:eastAsia="zh-CN"/>
        </w:rPr>
        <w:t>Higienos norma įpareigoja savivaldybes nuolat stebėti paplūdimių ir maudyklų vandens</w:t>
      </w:r>
      <w:r w:rsidR="002E1193">
        <w:rPr>
          <w:rFonts w:eastAsia="SimSun" w:cs="Times New Roman"/>
          <w:szCs w:val="24"/>
          <w:lang w:eastAsia="zh-CN"/>
        </w:rPr>
        <w:t xml:space="preserve"> </w:t>
      </w:r>
      <w:r w:rsidRPr="0081620C">
        <w:rPr>
          <w:rFonts w:eastAsia="SimSun" w:cs="Times New Roman"/>
          <w:szCs w:val="24"/>
          <w:lang w:eastAsia="zh-CN"/>
        </w:rPr>
        <w:t>kokybę, todėl rekomenduotina populiariausiuose rekreaciniuose telkiniuose stebėti vandens kokybę,</w:t>
      </w:r>
      <w:r w:rsidR="002E1193">
        <w:rPr>
          <w:rFonts w:eastAsia="SimSun" w:cs="Times New Roman"/>
          <w:szCs w:val="24"/>
          <w:lang w:eastAsia="zh-CN"/>
        </w:rPr>
        <w:t xml:space="preserve"> </w:t>
      </w:r>
      <w:r w:rsidRPr="0081620C">
        <w:rPr>
          <w:rFonts w:eastAsia="SimSun" w:cs="Times New Roman"/>
          <w:szCs w:val="24"/>
          <w:lang w:eastAsia="zh-CN"/>
        </w:rPr>
        <w:t>vadovaujantis Lietuvos higienos norma (HN 92:2018) „Paplūdimiai ir jų maudyklų vandens</w:t>
      </w:r>
      <w:r w:rsidR="002E1193">
        <w:rPr>
          <w:rFonts w:eastAsia="SimSun" w:cs="Times New Roman"/>
          <w:szCs w:val="24"/>
          <w:lang w:eastAsia="zh-CN"/>
        </w:rPr>
        <w:t xml:space="preserve"> </w:t>
      </w:r>
      <w:r w:rsidRPr="0081620C">
        <w:rPr>
          <w:rFonts w:eastAsia="SimSun" w:cs="Times New Roman"/>
          <w:szCs w:val="24"/>
          <w:lang w:eastAsia="zh-CN"/>
        </w:rPr>
        <w:t xml:space="preserve">kokybė“. </w:t>
      </w:r>
      <w:r w:rsidRPr="0081620C">
        <w:rPr>
          <w:rFonts w:eastAsia="SimSun" w:cs="Times New Roman"/>
          <w:szCs w:val="24"/>
          <w:lang w:eastAsia="zh-CN"/>
        </w:rPr>
        <w:cr/>
      </w:r>
    </w:p>
    <w:p w14:paraId="7BB0F525" w14:textId="7638E50C" w:rsidR="003356CC" w:rsidRDefault="002E1193" w:rsidP="008F5B54">
      <w:pPr>
        <w:pStyle w:val="Antrat2"/>
        <w:rPr>
          <w:rFonts w:eastAsia="SimSun"/>
          <w:lang w:eastAsia="zh-CN"/>
        </w:rPr>
      </w:pPr>
      <w:bookmarkStart w:id="29" w:name="_Toc171588710"/>
      <w:r>
        <w:rPr>
          <w:rFonts w:eastAsia="SimSun"/>
          <w:lang w:eastAsia="zh-CN"/>
        </w:rPr>
        <w:t xml:space="preserve">3.2.1. </w:t>
      </w:r>
      <w:r w:rsidR="008F5B54" w:rsidRPr="008F5B54">
        <w:rPr>
          <w:rFonts w:eastAsia="SimSun"/>
          <w:lang w:eastAsia="zh-CN"/>
        </w:rPr>
        <w:t>Maudyklų monitoringo tikslas ir uždaviniai</w:t>
      </w:r>
      <w:bookmarkEnd w:id="29"/>
    </w:p>
    <w:p w14:paraId="7747E86C" w14:textId="77777777" w:rsidR="008F5B54" w:rsidRDefault="008F5B54" w:rsidP="008F5B54">
      <w:pPr>
        <w:rPr>
          <w:lang w:eastAsia="zh-CN"/>
        </w:rPr>
      </w:pPr>
    </w:p>
    <w:p w14:paraId="5A4A6EE2" w14:textId="4A6C6F3F" w:rsidR="008F5B54" w:rsidRDefault="008F5B54" w:rsidP="008F5B54">
      <w:pPr>
        <w:rPr>
          <w:lang w:eastAsia="zh-CN"/>
        </w:rPr>
      </w:pPr>
      <w:r>
        <w:rPr>
          <w:lang w:eastAsia="zh-CN"/>
        </w:rPr>
        <w:t>Maudyklų vandens kokybės monitoringo tikslas – įvertinti maudyklų vandens kokybę pagal Lietuvos higienos normos (HN 92:2018) „Paplūdimiai ir jų maudyklų vandens kokybė“ reikalavimus. Teikti visuomenei informaciją, susijusią su vandens kokybę maudyklose.</w:t>
      </w:r>
    </w:p>
    <w:p w14:paraId="748CBDF9" w14:textId="77777777" w:rsidR="008F5B54" w:rsidRDefault="008F5B54" w:rsidP="008F5B54">
      <w:pPr>
        <w:rPr>
          <w:lang w:eastAsia="zh-CN"/>
        </w:rPr>
      </w:pPr>
      <w:r>
        <w:rPr>
          <w:lang w:eastAsia="zh-CN"/>
        </w:rPr>
        <w:t>Pagrindiniai uždaviniai:</w:t>
      </w:r>
    </w:p>
    <w:p w14:paraId="5660EC8C" w14:textId="77777777" w:rsidR="008F5B54" w:rsidRDefault="008F5B54" w:rsidP="008F5B54">
      <w:pPr>
        <w:rPr>
          <w:lang w:eastAsia="zh-CN"/>
        </w:rPr>
      </w:pPr>
      <w:r>
        <w:rPr>
          <w:lang w:eastAsia="zh-CN"/>
        </w:rPr>
        <w:t>1. vykdyti mikrobiologinės taršos stebėjimus Radviliškio rajono savivaldybės maudyklose;</w:t>
      </w:r>
    </w:p>
    <w:p w14:paraId="5F5F90B2" w14:textId="77777777" w:rsidR="008F5B54" w:rsidRDefault="008F5B54" w:rsidP="008F5B54">
      <w:pPr>
        <w:rPr>
          <w:lang w:eastAsia="zh-CN"/>
        </w:rPr>
      </w:pPr>
      <w:r>
        <w:rPr>
          <w:lang w:eastAsia="zh-CN"/>
        </w:rPr>
        <w:t>2. numatyti priemones maudyklų vandens kokybei gerinti;</w:t>
      </w:r>
    </w:p>
    <w:p w14:paraId="746886A9" w14:textId="4BECD6CB" w:rsidR="008F5B54" w:rsidRDefault="008F5B54" w:rsidP="008F5B54">
      <w:pPr>
        <w:rPr>
          <w:lang w:eastAsia="zh-CN"/>
        </w:rPr>
      </w:pPr>
      <w:r>
        <w:rPr>
          <w:lang w:eastAsia="zh-CN"/>
        </w:rPr>
        <w:t>3. teikti informaciją visuomenei apie maudyklų vandens kokybės atitikimą Lietuvos higienos normos HN 92:2018 „Paplūdimiai ir jų maudyklų vandens kokybė“ reikalavimams.</w:t>
      </w:r>
    </w:p>
    <w:p w14:paraId="084794F1" w14:textId="77777777" w:rsidR="008F5B54" w:rsidRDefault="008F5B54" w:rsidP="008F5B54">
      <w:pPr>
        <w:rPr>
          <w:lang w:eastAsia="zh-CN"/>
        </w:rPr>
      </w:pPr>
    </w:p>
    <w:p w14:paraId="4F6B2E95" w14:textId="12625494" w:rsidR="008F5B54" w:rsidRDefault="00E003B8" w:rsidP="00E003B8">
      <w:pPr>
        <w:pStyle w:val="Antrat2"/>
        <w:rPr>
          <w:lang w:eastAsia="zh-CN"/>
        </w:rPr>
      </w:pPr>
      <w:bookmarkStart w:id="30" w:name="_Toc171588711"/>
      <w:r>
        <w:rPr>
          <w:lang w:eastAsia="zh-CN"/>
        </w:rPr>
        <w:lastRenderedPageBreak/>
        <w:t xml:space="preserve">3.2.2. </w:t>
      </w:r>
      <w:r w:rsidRPr="00E003B8">
        <w:rPr>
          <w:lang w:eastAsia="zh-CN"/>
        </w:rPr>
        <w:t>Stebimi rodikliai ir stebėjimų periodiškumas</w:t>
      </w:r>
      <w:bookmarkEnd w:id="30"/>
    </w:p>
    <w:p w14:paraId="393ECFE7" w14:textId="77777777" w:rsidR="008F5B54" w:rsidRDefault="008F5B54" w:rsidP="008F5B54">
      <w:pPr>
        <w:rPr>
          <w:lang w:eastAsia="zh-CN"/>
        </w:rPr>
      </w:pPr>
    </w:p>
    <w:p w14:paraId="2427A715" w14:textId="44DBC1C6" w:rsidR="00E003B8" w:rsidRDefault="00C4092E" w:rsidP="008F5B54">
      <w:pPr>
        <w:rPr>
          <w:lang w:eastAsia="zh-CN"/>
        </w:rPr>
      </w:pPr>
      <w:r w:rsidRPr="00C4092E">
        <w:rPr>
          <w:lang w:eastAsia="zh-CN"/>
        </w:rPr>
        <w:t xml:space="preserve">Stebimi </w:t>
      </w:r>
      <w:r>
        <w:rPr>
          <w:lang w:eastAsia="zh-CN"/>
        </w:rPr>
        <w:t>rodikliai</w:t>
      </w:r>
      <w:r w:rsidRPr="00C4092E">
        <w:rPr>
          <w:lang w:eastAsia="zh-CN"/>
        </w:rPr>
        <w:t xml:space="preserve">, periodiškumas ir naudotini matavimų metodai pateikiami </w:t>
      </w:r>
      <w:r>
        <w:rPr>
          <w:lang w:eastAsia="zh-CN"/>
        </w:rPr>
        <w:t>3.2.1.</w:t>
      </w:r>
      <w:r w:rsidRPr="00C4092E">
        <w:rPr>
          <w:lang w:eastAsia="zh-CN"/>
        </w:rPr>
        <w:t>lentelėje:</w:t>
      </w:r>
    </w:p>
    <w:p w14:paraId="5D8EF198" w14:textId="01FA2622" w:rsidR="00A43843" w:rsidRDefault="00BD2D5A" w:rsidP="00BD2D5A">
      <w:pPr>
        <w:ind w:firstLine="0"/>
        <w:rPr>
          <w:lang w:eastAsia="zh-CN"/>
        </w:rPr>
      </w:pPr>
      <w:r>
        <w:rPr>
          <w:lang w:eastAsia="zh-CN"/>
        </w:rPr>
        <w:t>3</w:t>
      </w:r>
      <w:r w:rsidRPr="00BD2D5A">
        <w:rPr>
          <w:lang w:eastAsia="zh-CN"/>
        </w:rPr>
        <w:t>.2.1  lentelė. Maudyklų vandens kokybės rodikliai, jų vertės ir mėginių ėmimo periodiškumas</w:t>
      </w:r>
    </w:p>
    <w:tbl>
      <w:tblPr>
        <w:tblW w:w="9750" w:type="dxa"/>
        <w:jc w:val="center"/>
        <w:tblLayout w:type="fixed"/>
        <w:tblCellMar>
          <w:left w:w="10" w:type="dxa"/>
          <w:right w:w="10" w:type="dxa"/>
        </w:tblCellMar>
        <w:tblLook w:val="04A0" w:firstRow="1" w:lastRow="0" w:firstColumn="1" w:lastColumn="0" w:noHBand="0" w:noVBand="1"/>
      </w:tblPr>
      <w:tblGrid>
        <w:gridCol w:w="3510"/>
        <w:gridCol w:w="1447"/>
        <w:gridCol w:w="1674"/>
        <w:gridCol w:w="3119"/>
      </w:tblGrid>
      <w:tr w:rsidR="00A43843" w:rsidRPr="00C341B6" w14:paraId="247D923B" w14:textId="77777777" w:rsidTr="0031026A">
        <w:trPr>
          <w:jc w:val="center"/>
        </w:trPr>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96D90" w14:textId="77777777" w:rsidR="00A43843" w:rsidRPr="00C341B6" w:rsidRDefault="00A43843" w:rsidP="0031026A">
            <w:pPr>
              <w:spacing w:line="240" w:lineRule="auto"/>
              <w:ind w:firstLine="0"/>
              <w:jc w:val="center"/>
              <w:rPr>
                <w:rFonts w:eastAsia="Times New Roman" w:cs="Times New Roman"/>
                <w:szCs w:val="24"/>
              </w:rPr>
            </w:pPr>
          </w:p>
          <w:p w14:paraId="498D15EA" w14:textId="77777777" w:rsidR="00A43843" w:rsidRPr="00C341B6" w:rsidRDefault="00A43843" w:rsidP="0031026A">
            <w:pPr>
              <w:suppressAutoHyphens/>
              <w:spacing w:line="240" w:lineRule="auto"/>
              <w:ind w:firstLine="0"/>
              <w:jc w:val="center"/>
              <w:rPr>
                <w:rFonts w:eastAsia="Times New Roman" w:cs="Times New Roman"/>
                <w:szCs w:val="24"/>
              </w:rPr>
            </w:pPr>
            <w:r w:rsidRPr="00C341B6">
              <w:rPr>
                <w:rFonts w:eastAsia="Times New Roman" w:cs="Times New Roman"/>
                <w:szCs w:val="24"/>
              </w:rPr>
              <w:t>Mikrobiologiniai rodikliai</w:t>
            </w:r>
          </w:p>
        </w:tc>
        <w:tc>
          <w:tcPr>
            <w:tcW w:w="1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8E7B5D" w14:textId="77777777" w:rsidR="00A43843" w:rsidRPr="00C341B6" w:rsidRDefault="00A43843" w:rsidP="0031026A">
            <w:pPr>
              <w:suppressAutoHyphens/>
              <w:spacing w:line="240" w:lineRule="auto"/>
              <w:ind w:firstLine="0"/>
              <w:jc w:val="center"/>
              <w:rPr>
                <w:rFonts w:eastAsia="Times New Roman" w:cs="Times New Roman"/>
                <w:szCs w:val="24"/>
              </w:rPr>
            </w:pPr>
            <w:r w:rsidRPr="00C341B6">
              <w:rPr>
                <w:rFonts w:eastAsia="Times New Roman" w:cs="Times New Roman"/>
                <w:szCs w:val="24"/>
              </w:rPr>
              <w:t>Privalomos vertės</w:t>
            </w:r>
          </w:p>
        </w:tc>
        <w:tc>
          <w:tcPr>
            <w:tcW w:w="1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1F71F5" w14:textId="77777777" w:rsidR="00A43843" w:rsidRPr="00C341B6" w:rsidRDefault="00A43843" w:rsidP="0031026A">
            <w:pPr>
              <w:suppressAutoHyphens/>
              <w:spacing w:line="240" w:lineRule="auto"/>
              <w:ind w:firstLine="0"/>
              <w:jc w:val="center"/>
              <w:rPr>
                <w:rFonts w:eastAsia="Times New Roman" w:cs="Times New Roman"/>
                <w:szCs w:val="24"/>
              </w:rPr>
            </w:pPr>
            <w:r w:rsidRPr="00C341B6">
              <w:rPr>
                <w:rFonts w:eastAsia="Times New Roman" w:cs="Times New Roman"/>
                <w:szCs w:val="24"/>
              </w:rPr>
              <w:t>Minimalus mėginių ėmimo periodiškumas</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638F4F" w14:textId="77777777" w:rsidR="00A43843" w:rsidRPr="00C341B6" w:rsidRDefault="00A43843" w:rsidP="0031026A">
            <w:pPr>
              <w:suppressAutoHyphens/>
              <w:spacing w:line="240" w:lineRule="auto"/>
              <w:ind w:firstLine="0"/>
              <w:jc w:val="center"/>
              <w:rPr>
                <w:rFonts w:eastAsia="Times New Roman" w:cs="Times New Roman"/>
                <w:color w:val="000000"/>
                <w:szCs w:val="24"/>
              </w:rPr>
            </w:pPr>
            <w:r w:rsidRPr="00C341B6">
              <w:rPr>
                <w:rFonts w:eastAsia="Times New Roman" w:cs="Times New Roman"/>
                <w:color w:val="000000"/>
                <w:szCs w:val="24"/>
              </w:rPr>
              <w:t>Tyrimo metodas</w:t>
            </w:r>
          </w:p>
        </w:tc>
      </w:tr>
      <w:tr w:rsidR="00A43843" w:rsidRPr="00C341B6" w14:paraId="72A3497B" w14:textId="77777777" w:rsidTr="0031026A">
        <w:trPr>
          <w:jc w:val="center"/>
        </w:trPr>
        <w:tc>
          <w:tcPr>
            <w:tcW w:w="975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FB4AF" w14:textId="77777777" w:rsidR="00A43843" w:rsidRPr="00C341B6" w:rsidRDefault="00A43843" w:rsidP="0031026A">
            <w:pPr>
              <w:suppressAutoHyphens/>
              <w:spacing w:line="240" w:lineRule="auto"/>
              <w:ind w:firstLine="0"/>
              <w:jc w:val="center"/>
              <w:rPr>
                <w:rFonts w:eastAsia="Times New Roman" w:cs="Times New Roman"/>
                <w:i/>
                <w:color w:val="000000"/>
                <w:szCs w:val="24"/>
              </w:rPr>
            </w:pPr>
            <w:r w:rsidRPr="00C341B6">
              <w:rPr>
                <w:rFonts w:eastAsia="Times New Roman" w:cs="Times New Roman"/>
                <w:i/>
                <w:color w:val="000000"/>
                <w:szCs w:val="24"/>
              </w:rPr>
              <w:t>Mikrobiologiniai rodikliai</w:t>
            </w:r>
          </w:p>
        </w:tc>
      </w:tr>
      <w:tr w:rsidR="00A43843" w:rsidRPr="00C341B6" w14:paraId="4162E58D" w14:textId="77777777" w:rsidTr="0031026A">
        <w:trPr>
          <w:jc w:val="center"/>
        </w:trPr>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46DE74" w14:textId="77777777" w:rsidR="00A43843" w:rsidRPr="00C341B6" w:rsidRDefault="00A43843" w:rsidP="0031026A">
            <w:pPr>
              <w:spacing w:line="240" w:lineRule="auto"/>
              <w:ind w:firstLine="0"/>
              <w:jc w:val="left"/>
              <w:rPr>
                <w:rFonts w:eastAsia="Times New Roman" w:cs="Times New Roman"/>
                <w:szCs w:val="24"/>
              </w:rPr>
            </w:pPr>
          </w:p>
          <w:p w14:paraId="22D11096" w14:textId="77777777" w:rsidR="00A43843" w:rsidRPr="00C341B6" w:rsidRDefault="00A43843" w:rsidP="0031026A">
            <w:pPr>
              <w:suppressAutoHyphens/>
              <w:spacing w:line="240" w:lineRule="auto"/>
              <w:ind w:firstLine="0"/>
              <w:rPr>
                <w:rFonts w:eastAsia="Times New Roman" w:cs="Times New Roman"/>
                <w:szCs w:val="24"/>
              </w:rPr>
            </w:pPr>
            <w:r w:rsidRPr="00C341B6">
              <w:rPr>
                <w:rFonts w:eastAsia="Times New Roman" w:cs="Times New Roman"/>
                <w:szCs w:val="24"/>
              </w:rPr>
              <w:t xml:space="preserve">1. Žarninių </w:t>
            </w:r>
            <w:proofErr w:type="spellStart"/>
            <w:r w:rsidRPr="00C341B6">
              <w:rPr>
                <w:rFonts w:eastAsia="Times New Roman" w:cs="Times New Roman"/>
                <w:szCs w:val="24"/>
              </w:rPr>
              <w:t>enterokokų</w:t>
            </w:r>
            <w:proofErr w:type="spellEnd"/>
            <w:r w:rsidRPr="00C341B6">
              <w:rPr>
                <w:rFonts w:eastAsia="Times New Roman" w:cs="Times New Roman"/>
                <w:szCs w:val="24"/>
              </w:rPr>
              <w:t xml:space="preserve"> (</w:t>
            </w:r>
            <w:proofErr w:type="spellStart"/>
            <w:r w:rsidRPr="00C341B6">
              <w:rPr>
                <w:rFonts w:eastAsia="Times New Roman" w:cs="Times New Roman"/>
                <w:i/>
                <w:szCs w:val="24"/>
              </w:rPr>
              <w:t>Intestinal</w:t>
            </w:r>
            <w:proofErr w:type="spellEnd"/>
            <w:r w:rsidRPr="00C341B6">
              <w:rPr>
                <w:rFonts w:eastAsia="Times New Roman" w:cs="Times New Roman"/>
                <w:i/>
                <w:szCs w:val="24"/>
              </w:rPr>
              <w:t xml:space="preserve"> </w:t>
            </w:r>
            <w:proofErr w:type="spellStart"/>
            <w:r w:rsidRPr="00C341B6">
              <w:rPr>
                <w:rFonts w:eastAsia="Times New Roman" w:cs="Times New Roman"/>
                <w:i/>
                <w:szCs w:val="24"/>
              </w:rPr>
              <w:t>Enterococci</w:t>
            </w:r>
            <w:proofErr w:type="spellEnd"/>
            <w:r w:rsidRPr="00C341B6">
              <w:rPr>
                <w:rFonts w:eastAsia="Times New Roman" w:cs="Times New Roman"/>
                <w:i/>
                <w:szCs w:val="24"/>
              </w:rPr>
              <w:t>)</w:t>
            </w:r>
            <w:r w:rsidRPr="00C341B6">
              <w:rPr>
                <w:rFonts w:eastAsia="Times New Roman" w:cs="Times New Roman"/>
                <w:szCs w:val="24"/>
              </w:rPr>
              <w:t xml:space="preserve"> kolonijas sudarančių vienetų skaičius 100 ml, ne daugiau kaip </w:t>
            </w:r>
          </w:p>
        </w:tc>
        <w:tc>
          <w:tcPr>
            <w:tcW w:w="1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761B7D" w14:textId="77777777" w:rsidR="00A43843" w:rsidRPr="00C341B6" w:rsidRDefault="00A43843" w:rsidP="0031026A">
            <w:pPr>
              <w:suppressAutoHyphens/>
              <w:spacing w:line="240" w:lineRule="auto"/>
              <w:ind w:firstLine="0"/>
              <w:jc w:val="center"/>
              <w:rPr>
                <w:rFonts w:eastAsia="Times New Roman" w:cs="Times New Roman"/>
                <w:szCs w:val="24"/>
              </w:rPr>
            </w:pPr>
            <w:r w:rsidRPr="00C341B6">
              <w:rPr>
                <w:rFonts w:eastAsia="Times New Roman" w:cs="Times New Roman"/>
                <w:szCs w:val="24"/>
              </w:rPr>
              <w:t>100</w:t>
            </w:r>
          </w:p>
        </w:tc>
        <w:tc>
          <w:tcPr>
            <w:tcW w:w="1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971CF" w14:textId="77777777" w:rsidR="00A43843" w:rsidRPr="00C341B6" w:rsidRDefault="00A43843" w:rsidP="0031026A">
            <w:pPr>
              <w:spacing w:line="240" w:lineRule="auto"/>
              <w:ind w:firstLine="0"/>
              <w:jc w:val="left"/>
              <w:rPr>
                <w:rFonts w:eastAsia="Times New Roman" w:cs="Times New Roman"/>
                <w:color w:val="000000"/>
                <w:szCs w:val="24"/>
              </w:rPr>
            </w:pPr>
            <w:r w:rsidRPr="00C341B6">
              <w:rPr>
                <w:rFonts w:eastAsia="Times New Roman" w:cs="Times New Roman"/>
                <w:color w:val="000000"/>
                <w:szCs w:val="24"/>
              </w:rPr>
              <w:t xml:space="preserve">Kas dvi savaites </w:t>
            </w:r>
          </w:p>
          <w:p w14:paraId="2C600584" w14:textId="77777777" w:rsidR="00A43843" w:rsidRPr="00C341B6" w:rsidRDefault="00A43843" w:rsidP="0031026A">
            <w:pPr>
              <w:suppressAutoHyphens/>
              <w:spacing w:line="240" w:lineRule="auto"/>
              <w:ind w:firstLine="0"/>
              <w:jc w:val="left"/>
              <w:rPr>
                <w:rFonts w:eastAsia="Times New Roman" w:cs="Times New Roman"/>
                <w:szCs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C06155" w14:textId="77777777" w:rsidR="00A43843" w:rsidRPr="00C341B6" w:rsidRDefault="00A43843" w:rsidP="0031026A">
            <w:pPr>
              <w:suppressAutoHyphens/>
              <w:spacing w:line="240" w:lineRule="auto"/>
              <w:ind w:firstLine="0"/>
              <w:jc w:val="left"/>
              <w:rPr>
                <w:rFonts w:eastAsia="Times New Roman" w:cs="Times New Roman"/>
                <w:szCs w:val="24"/>
              </w:rPr>
            </w:pPr>
            <w:r w:rsidRPr="00C341B6">
              <w:rPr>
                <w:rFonts w:eastAsia="Times New Roman" w:cs="Times New Roman"/>
                <w:szCs w:val="24"/>
              </w:rPr>
              <w:t xml:space="preserve">LST EN ISO 7899-1+Ac:2000. Vandens kokybė. Žarninių </w:t>
            </w:r>
            <w:proofErr w:type="spellStart"/>
            <w:r w:rsidRPr="00C341B6">
              <w:rPr>
                <w:rFonts w:eastAsia="Times New Roman" w:cs="Times New Roman"/>
                <w:szCs w:val="24"/>
              </w:rPr>
              <w:t>enterokokų</w:t>
            </w:r>
            <w:proofErr w:type="spellEnd"/>
            <w:r w:rsidRPr="00C341B6">
              <w:rPr>
                <w:rFonts w:eastAsia="Times New Roman" w:cs="Times New Roman"/>
                <w:szCs w:val="24"/>
              </w:rPr>
              <w:t xml:space="preserve"> aptikimas paviršiniuose vandenyse bei nuotekose ir jų skaičiavimas. 1 dalis. Sumažintasis (tikėtiniausio skaičiaus) metodas (toliau − LST EN ISO 7899-1+Ac:2000</w:t>
            </w:r>
            <w:r w:rsidRPr="00C341B6">
              <w:rPr>
                <w:rFonts w:eastAsia="Times New Roman" w:cs="Times New Roman"/>
                <w:bCs/>
                <w:szCs w:val="24"/>
              </w:rPr>
              <w:t xml:space="preserve">) </w:t>
            </w:r>
            <w:r w:rsidRPr="00C341B6">
              <w:rPr>
                <w:rFonts w:eastAsia="Times New Roman" w:cs="Times New Roman"/>
                <w:szCs w:val="24"/>
              </w:rPr>
              <w:t xml:space="preserve">arba LST EN ISO 7899-2:2001. Vandens kokybė. Žarninių </w:t>
            </w:r>
            <w:proofErr w:type="spellStart"/>
            <w:r w:rsidRPr="00C341B6">
              <w:rPr>
                <w:rFonts w:eastAsia="Times New Roman" w:cs="Times New Roman"/>
                <w:szCs w:val="24"/>
              </w:rPr>
              <w:t>enterokokų</w:t>
            </w:r>
            <w:proofErr w:type="spellEnd"/>
            <w:r w:rsidRPr="00C341B6">
              <w:rPr>
                <w:rFonts w:eastAsia="Times New Roman" w:cs="Times New Roman"/>
                <w:szCs w:val="24"/>
              </w:rPr>
              <w:t xml:space="preserve"> aptikimas ir skaičiavimas. 2 dalis. Membraninio filtravimo metodas (toliau − LST EN ISO 7899-2:2001)</w:t>
            </w:r>
          </w:p>
        </w:tc>
      </w:tr>
      <w:tr w:rsidR="00A43843" w:rsidRPr="00C341B6" w14:paraId="4AD8DC19" w14:textId="77777777" w:rsidTr="0031026A">
        <w:trPr>
          <w:jc w:val="center"/>
        </w:trPr>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0D2CD1" w14:textId="77777777" w:rsidR="00A43843" w:rsidRPr="00C341B6" w:rsidRDefault="00A43843" w:rsidP="0031026A">
            <w:pPr>
              <w:spacing w:line="240" w:lineRule="auto"/>
              <w:ind w:firstLine="0"/>
              <w:jc w:val="left"/>
              <w:rPr>
                <w:rFonts w:eastAsia="Times New Roman" w:cs="Times New Roman"/>
                <w:szCs w:val="24"/>
              </w:rPr>
            </w:pPr>
          </w:p>
          <w:p w14:paraId="367CF231" w14:textId="77777777" w:rsidR="00A43843" w:rsidRPr="00C341B6" w:rsidRDefault="00A43843" w:rsidP="0031026A">
            <w:pPr>
              <w:suppressAutoHyphens/>
              <w:spacing w:line="240" w:lineRule="auto"/>
              <w:ind w:firstLine="0"/>
              <w:jc w:val="left"/>
              <w:rPr>
                <w:rFonts w:eastAsia="Times New Roman" w:cs="Times New Roman"/>
                <w:szCs w:val="24"/>
              </w:rPr>
            </w:pPr>
            <w:r w:rsidRPr="00C341B6">
              <w:rPr>
                <w:rFonts w:eastAsia="Times New Roman" w:cs="Times New Roman"/>
                <w:szCs w:val="24"/>
              </w:rPr>
              <w:t xml:space="preserve">2. Žarninių lazdelių </w:t>
            </w:r>
            <w:r w:rsidRPr="00C341B6">
              <w:rPr>
                <w:rFonts w:eastAsia="Times New Roman" w:cs="Times New Roman"/>
                <w:i/>
                <w:szCs w:val="24"/>
              </w:rPr>
              <w:t>(</w:t>
            </w:r>
            <w:proofErr w:type="spellStart"/>
            <w:r w:rsidRPr="00C341B6">
              <w:rPr>
                <w:rFonts w:eastAsia="Times New Roman" w:cs="Times New Roman"/>
                <w:i/>
                <w:szCs w:val="24"/>
              </w:rPr>
              <w:t>Escherichia</w:t>
            </w:r>
            <w:proofErr w:type="spellEnd"/>
            <w:r w:rsidRPr="00C341B6">
              <w:rPr>
                <w:rFonts w:eastAsia="Times New Roman" w:cs="Times New Roman"/>
                <w:i/>
                <w:szCs w:val="24"/>
              </w:rPr>
              <w:t xml:space="preserve"> coli)</w:t>
            </w:r>
            <w:r w:rsidRPr="00C341B6">
              <w:rPr>
                <w:rFonts w:eastAsia="Times New Roman" w:cs="Times New Roman"/>
                <w:szCs w:val="24"/>
              </w:rPr>
              <w:t xml:space="preserve"> kolonijas sudarančių vienetų skaičius 100 ml, ne daugiau kaip</w:t>
            </w:r>
          </w:p>
        </w:tc>
        <w:tc>
          <w:tcPr>
            <w:tcW w:w="1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641857" w14:textId="77777777" w:rsidR="00A43843" w:rsidRPr="00C341B6" w:rsidRDefault="00A43843" w:rsidP="0031026A">
            <w:pPr>
              <w:suppressAutoHyphens/>
              <w:spacing w:line="240" w:lineRule="auto"/>
              <w:ind w:firstLine="0"/>
              <w:jc w:val="center"/>
              <w:rPr>
                <w:rFonts w:eastAsia="Times New Roman" w:cs="Times New Roman"/>
                <w:szCs w:val="24"/>
              </w:rPr>
            </w:pPr>
            <w:r w:rsidRPr="00C341B6">
              <w:rPr>
                <w:rFonts w:eastAsia="Times New Roman" w:cs="Times New Roman"/>
                <w:szCs w:val="24"/>
              </w:rPr>
              <w:t>1 000</w:t>
            </w:r>
          </w:p>
        </w:tc>
        <w:tc>
          <w:tcPr>
            <w:tcW w:w="1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6B9F2" w14:textId="77777777" w:rsidR="00A43843" w:rsidRPr="00C341B6" w:rsidRDefault="00A43843" w:rsidP="0031026A">
            <w:pPr>
              <w:spacing w:line="240" w:lineRule="auto"/>
              <w:ind w:firstLine="0"/>
              <w:jc w:val="left"/>
              <w:rPr>
                <w:rFonts w:eastAsia="Times New Roman" w:cs="Times New Roman"/>
                <w:color w:val="000000"/>
                <w:szCs w:val="24"/>
              </w:rPr>
            </w:pPr>
            <w:r w:rsidRPr="00C341B6">
              <w:rPr>
                <w:rFonts w:eastAsia="Times New Roman" w:cs="Times New Roman"/>
                <w:color w:val="000000"/>
                <w:szCs w:val="24"/>
              </w:rPr>
              <w:t xml:space="preserve">Kas dvi savaites </w:t>
            </w:r>
          </w:p>
          <w:p w14:paraId="6E182199" w14:textId="77777777" w:rsidR="00A43843" w:rsidRPr="00C341B6" w:rsidRDefault="00A43843" w:rsidP="0031026A">
            <w:pPr>
              <w:suppressAutoHyphens/>
              <w:spacing w:line="240" w:lineRule="auto"/>
              <w:ind w:firstLine="0"/>
              <w:jc w:val="left"/>
              <w:rPr>
                <w:rFonts w:eastAsia="Times New Roman" w:cs="Times New Roman"/>
                <w:szCs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CDDCA0" w14:textId="77777777" w:rsidR="00A43843" w:rsidRPr="00C341B6" w:rsidRDefault="00A43843" w:rsidP="0031026A">
            <w:pPr>
              <w:spacing w:line="240" w:lineRule="auto"/>
              <w:ind w:firstLine="0"/>
              <w:jc w:val="left"/>
              <w:rPr>
                <w:rFonts w:eastAsia="Times New Roman" w:cs="Times New Roman"/>
                <w:szCs w:val="24"/>
              </w:rPr>
            </w:pPr>
          </w:p>
          <w:p w14:paraId="2A95AB49" w14:textId="77777777" w:rsidR="00A43843" w:rsidRPr="00C341B6" w:rsidRDefault="00A43843" w:rsidP="0031026A">
            <w:pPr>
              <w:suppressAutoHyphens/>
              <w:spacing w:line="240" w:lineRule="auto"/>
              <w:ind w:firstLine="0"/>
              <w:jc w:val="left"/>
              <w:rPr>
                <w:rFonts w:eastAsia="Times New Roman" w:cs="Times New Roman"/>
                <w:szCs w:val="24"/>
              </w:rPr>
            </w:pPr>
            <w:r w:rsidRPr="00C341B6">
              <w:rPr>
                <w:rFonts w:eastAsia="Times New Roman" w:cs="Times New Roman"/>
                <w:szCs w:val="24"/>
              </w:rPr>
              <w:t xml:space="preserve">LST EN ISO 9308-3+Ac:2000. Vandens kokybė. </w:t>
            </w:r>
            <w:proofErr w:type="spellStart"/>
            <w:r w:rsidRPr="00C341B6">
              <w:rPr>
                <w:rFonts w:eastAsia="Times New Roman" w:cs="Times New Roman"/>
                <w:i/>
                <w:szCs w:val="24"/>
              </w:rPr>
              <w:t>Escherichia</w:t>
            </w:r>
            <w:proofErr w:type="spellEnd"/>
            <w:r w:rsidRPr="00C341B6">
              <w:rPr>
                <w:rFonts w:eastAsia="Times New Roman" w:cs="Times New Roman"/>
                <w:i/>
                <w:szCs w:val="24"/>
              </w:rPr>
              <w:t xml:space="preserve"> coli </w:t>
            </w:r>
            <w:r w:rsidRPr="00C341B6">
              <w:rPr>
                <w:rFonts w:eastAsia="Times New Roman" w:cs="Times New Roman"/>
                <w:szCs w:val="24"/>
              </w:rPr>
              <w:t xml:space="preserve">ir </w:t>
            </w:r>
            <w:proofErr w:type="spellStart"/>
            <w:r w:rsidRPr="00C341B6">
              <w:rPr>
                <w:rFonts w:eastAsia="Times New Roman" w:cs="Times New Roman"/>
                <w:szCs w:val="24"/>
              </w:rPr>
              <w:t>koliforminių</w:t>
            </w:r>
            <w:proofErr w:type="spellEnd"/>
            <w:r w:rsidRPr="00C341B6">
              <w:rPr>
                <w:rFonts w:eastAsia="Times New Roman" w:cs="Times New Roman"/>
                <w:szCs w:val="24"/>
              </w:rPr>
              <w:t xml:space="preserve"> bakterijų aptikimas paviršiniuose vandenyse ir nuotekose bei jų skaičiavimas. 3 dalis. Sumažintasis (tikėtiniausio skaičiaus) metodas, sėjant skystoje terpėje (toliau − LST EN ISO 9308-3+Ac:2000) arba LST EN ISO 9308-2:2014. Vandens kokybė. Žarnyno lazdelių (</w:t>
            </w:r>
            <w:proofErr w:type="spellStart"/>
            <w:r w:rsidRPr="00C341B6">
              <w:rPr>
                <w:rFonts w:eastAsia="Times New Roman" w:cs="Times New Roman"/>
                <w:i/>
                <w:szCs w:val="24"/>
              </w:rPr>
              <w:t>Escherichia</w:t>
            </w:r>
            <w:proofErr w:type="spellEnd"/>
            <w:r w:rsidRPr="00C341B6">
              <w:rPr>
                <w:rFonts w:eastAsia="Times New Roman" w:cs="Times New Roman"/>
                <w:i/>
                <w:szCs w:val="24"/>
              </w:rPr>
              <w:t xml:space="preserve"> coli</w:t>
            </w:r>
            <w:r w:rsidRPr="00C341B6">
              <w:rPr>
                <w:rFonts w:eastAsia="Times New Roman" w:cs="Times New Roman"/>
                <w:szCs w:val="24"/>
              </w:rPr>
              <w:t xml:space="preserve">) ir </w:t>
            </w:r>
            <w:proofErr w:type="spellStart"/>
            <w:r w:rsidRPr="00C341B6">
              <w:rPr>
                <w:rFonts w:eastAsia="Times New Roman" w:cs="Times New Roman"/>
                <w:szCs w:val="24"/>
              </w:rPr>
              <w:t>koliforminių</w:t>
            </w:r>
            <w:proofErr w:type="spellEnd"/>
            <w:r w:rsidRPr="00C341B6">
              <w:rPr>
                <w:rFonts w:eastAsia="Times New Roman" w:cs="Times New Roman"/>
                <w:szCs w:val="24"/>
              </w:rPr>
              <w:t xml:space="preserve"> bakterijų skaičiavimas. 2 dalis. Tinkamiausiojo skaičiaus metodas (toliau − LST EN ISO 9308-2:2014)</w:t>
            </w:r>
          </w:p>
        </w:tc>
      </w:tr>
      <w:tr w:rsidR="00A43843" w:rsidRPr="00C341B6" w14:paraId="67617B75" w14:textId="77777777" w:rsidTr="0031026A">
        <w:trPr>
          <w:trHeight w:val="237"/>
          <w:jc w:val="center"/>
        </w:trPr>
        <w:tc>
          <w:tcPr>
            <w:tcW w:w="975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076FB" w14:textId="77777777" w:rsidR="00A43843" w:rsidRPr="00C341B6" w:rsidRDefault="00A43843" w:rsidP="0031026A">
            <w:pPr>
              <w:spacing w:line="240" w:lineRule="auto"/>
              <w:ind w:firstLine="0"/>
              <w:jc w:val="center"/>
              <w:rPr>
                <w:rFonts w:eastAsia="Times New Roman" w:cs="Times New Roman"/>
                <w:i/>
                <w:szCs w:val="24"/>
              </w:rPr>
            </w:pPr>
            <w:r w:rsidRPr="00C341B6">
              <w:rPr>
                <w:rFonts w:eastAsia="Times New Roman" w:cs="Times New Roman"/>
                <w:i/>
                <w:szCs w:val="24"/>
              </w:rPr>
              <w:t>Fizikiniai - - cheminiai rodikliai</w:t>
            </w:r>
          </w:p>
        </w:tc>
      </w:tr>
      <w:tr w:rsidR="00A43843" w:rsidRPr="00C341B6" w14:paraId="71E82690" w14:textId="77777777" w:rsidTr="0031026A">
        <w:trPr>
          <w:jc w:val="center"/>
        </w:trPr>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A3682" w14:textId="77777777" w:rsidR="00A43843" w:rsidRPr="00C341B6" w:rsidRDefault="00A43843" w:rsidP="0031026A">
            <w:pPr>
              <w:spacing w:line="240" w:lineRule="auto"/>
              <w:ind w:firstLine="0"/>
              <w:jc w:val="left"/>
              <w:rPr>
                <w:rFonts w:eastAsia="Times New Roman" w:cs="Times New Roman"/>
                <w:szCs w:val="24"/>
              </w:rPr>
            </w:pPr>
            <w:r w:rsidRPr="00C341B6">
              <w:rPr>
                <w:rFonts w:eastAsia="Times New Roman" w:cs="Times New Roman"/>
                <w:szCs w:val="24"/>
              </w:rPr>
              <w:lastRenderedPageBreak/>
              <w:t>Nuolaužos, plūduriuojančios medžiagos, dervų likučiai, stiklas, plastikas, guma ir kitos atliekos</w:t>
            </w:r>
          </w:p>
        </w:tc>
        <w:tc>
          <w:tcPr>
            <w:tcW w:w="1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9EE7E" w14:textId="77777777" w:rsidR="00A43843" w:rsidRPr="00C341B6" w:rsidRDefault="00A43843" w:rsidP="0031026A">
            <w:pPr>
              <w:suppressAutoHyphens/>
              <w:spacing w:line="240" w:lineRule="auto"/>
              <w:ind w:firstLine="0"/>
              <w:jc w:val="center"/>
              <w:rPr>
                <w:rFonts w:eastAsia="Times New Roman" w:cs="Times New Roman"/>
                <w:szCs w:val="24"/>
              </w:rPr>
            </w:pPr>
            <w:r w:rsidRPr="00C341B6">
              <w:rPr>
                <w:rFonts w:eastAsia="Times New Roman" w:cs="Times New Roman"/>
                <w:szCs w:val="24"/>
              </w:rPr>
              <w:t>Neturi būti</w:t>
            </w:r>
          </w:p>
        </w:tc>
        <w:tc>
          <w:tcPr>
            <w:tcW w:w="1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F4CBC" w14:textId="77777777" w:rsidR="00A43843" w:rsidRPr="00C341B6" w:rsidRDefault="00A43843" w:rsidP="0031026A">
            <w:pPr>
              <w:spacing w:line="240" w:lineRule="auto"/>
              <w:ind w:firstLine="0"/>
              <w:jc w:val="left"/>
              <w:rPr>
                <w:rFonts w:eastAsia="Times New Roman" w:cs="Times New Roman"/>
                <w:color w:val="000000"/>
                <w:szCs w:val="24"/>
              </w:rPr>
            </w:pPr>
            <w:r w:rsidRPr="00C341B6">
              <w:rPr>
                <w:rFonts w:eastAsia="Times New Roman" w:cs="Times New Roman"/>
                <w:color w:val="000000"/>
                <w:szCs w:val="24"/>
              </w:rPr>
              <w:t xml:space="preserve">Kas dvi savaitės </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0FB6E4" w14:textId="77777777" w:rsidR="00A43843" w:rsidRPr="00C341B6" w:rsidRDefault="00A43843" w:rsidP="0031026A">
            <w:pPr>
              <w:spacing w:line="240" w:lineRule="auto"/>
              <w:ind w:firstLine="0"/>
              <w:jc w:val="left"/>
              <w:rPr>
                <w:rFonts w:eastAsia="Times New Roman" w:cs="Times New Roman"/>
                <w:szCs w:val="24"/>
              </w:rPr>
            </w:pPr>
            <w:r w:rsidRPr="00C341B6">
              <w:rPr>
                <w:rFonts w:eastAsia="Times New Roman" w:cs="Times New Roman"/>
                <w:szCs w:val="24"/>
              </w:rPr>
              <w:t>Vizualiai</w:t>
            </w:r>
          </w:p>
        </w:tc>
      </w:tr>
      <w:tr w:rsidR="00A43843" w:rsidRPr="00C341B6" w14:paraId="1023C809" w14:textId="77777777" w:rsidTr="0031026A">
        <w:trPr>
          <w:jc w:val="center"/>
        </w:trPr>
        <w:tc>
          <w:tcPr>
            <w:tcW w:w="975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2F4BC" w14:textId="77777777" w:rsidR="00A43843" w:rsidRPr="00C341B6" w:rsidRDefault="00A43843" w:rsidP="0031026A">
            <w:pPr>
              <w:spacing w:line="240" w:lineRule="auto"/>
              <w:ind w:firstLine="0"/>
              <w:jc w:val="center"/>
              <w:rPr>
                <w:rFonts w:eastAsia="Times New Roman" w:cs="Times New Roman"/>
                <w:szCs w:val="24"/>
              </w:rPr>
            </w:pPr>
            <w:r w:rsidRPr="00C341B6">
              <w:rPr>
                <w:rFonts w:eastAsia="Times New Roman" w:cs="Times New Roman"/>
                <w:szCs w:val="24"/>
              </w:rPr>
              <w:t>Paplūdimių smėlis</w:t>
            </w:r>
          </w:p>
        </w:tc>
      </w:tr>
      <w:tr w:rsidR="00A43843" w:rsidRPr="00C341B6" w14:paraId="6AC021D0" w14:textId="77777777" w:rsidTr="0031026A">
        <w:trPr>
          <w:jc w:val="center"/>
        </w:trPr>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DBEEF" w14:textId="77777777" w:rsidR="00A43843" w:rsidRPr="00C341B6" w:rsidRDefault="00A43843" w:rsidP="0031026A">
            <w:pPr>
              <w:spacing w:line="240" w:lineRule="auto"/>
              <w:ind w:firstLine="0"/>
              <w:jc w:val="left"/>
              <w:rPr>
                <w:rFonts w:eastAsia="Times New Roman" w:cs="Times New Roman"/>
                <w:szCs w:val="24"/>
              </w:rPr>
            </w:pPr>
            <w:r w:rsidRPr="00C341B6">
              <w:rPr>
                <w:rFonts w:eastAsia="Times New Roman" w:cs="Times New Roman"/>
                <w:szCs w:val="24"/>
              </w:rPr>
              <w:t xml:space="preserve">Žmogui patogeninių </w:t>
            </w:r>
            <w:proofErr w:type="spellStart"/>
            <w:r w:rsidRPr="00C341B6">
              <w:rPr>
                <w:rFonts w:eastAsia="Times New Roman" w:cs="Times New Roman"/>
                <w:szCs w:val="24"/>
              </w:rPr>
              <w:t>helmintų</w:t>
            </w:r>
            <w:proofErr w:type="spellEnd"/>
            <w:r w:rsidRPr="00C341B6">
              <w:rPr>
                <w:rFonts w:eastAsia="Times New Roman" w:cs="Times New Roman"/>
                <w:szCs w:val="24"/>
              </w:rPr>
              <w:t xml:space="preserve"> ir jų kiaušinėlių kiekis. </w:t>
            </w:r>
          </w:p>
        </w:tc>
        <w:tc>
          <w:tcPr>
            <w:tcW w:w="1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2C378" w14:textId="77777777" w:rsidR="00A43843" w:rsidRPr="00C341B6" w:rsidRDefault="00A43843" w:rsidP="0031026A">
            <w:pPr>
              <w:suppressAutoHyphens/>
              <w:spacing w:line="240" w:lineRule="auto"/>
              <w:ind w:firstLine="0"/>
              <w:jc w:val="center"/>
              <w:rPr>
                <w:rFonts w:eastAsia="Times New Roman" w:cs="Times New Roman"/>
                <w:szCs w:val="24"/>
              </w:rPr>
            </w:pPr>
            <w:r w:rsidRPr="00C341B6">
              <w:rPr>
                <w:rFonts w:eastAsia="Times New Roman" w:cs="Times New Roman"/>
                <w:szCs w:val="24"/>
              </w:rPr>
              <w:t>0</w:t>
            </w:r>
          </w:p>
        </w:tc>
        <w:tc>
          <w:tcPr>
            <w:tcW w:w="1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1BAF8" w14:textId="77777777" w:rsidR="00A43843" w:rsidRPr="00C341B6" w:rsidRDefault="00A43843" w:rsidP="0031026A">
            <w:pPr>
              <w:spacing w:line="240" w:lineRule="auto"/>
              <w:ind w:firstLine="0"/>
              <w:jc w:val="left"/>
              <w:rPr>
                <w:rFonts w:eastAsia="Times New Roman" w:cs="Times New Roman"/>
                <w:szCs w:val="24"/>
              </w:rPr>
            </w:pPr>
            <w:r w:rsidRPr="00C341B6">
              <w:rPr>
                <w:rFonts w:eastAsia="Times New Roman" w:cs="Times New Roman"/>
                <w:szCs w:val="24"/>
              </w:rPr>
              <w:t>Vieną kartą iki maudymosi sezono pradžios ir kas mėnesį maudymosi sezono metu, t. y. ne mažiau kaip keturis kartus</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E96E9" w14:textId="77777777" w:rsidR="00A43843" w:rsidRPr="00C341B6" w:rsidRDefault="00A43843" w:rsidP="0031026A">
            <w:pPr>
              <w:spacing w:line="240" w:lineRule="auto"/>
              <w:ind w:firstLine="0"/>
              <w:jc w:val="left"/>
              <w:rPr>
                <w:rFonts w:eastAsia="Times New Roman" w:cs="Times New Roman"/>
                <w:szCs w:val="24"/>
              </w:rPr>
            </w:pPr>
            <w:r w:rsidRPr="00C341B6">
              <w:rPr>
                <w:rFonts w:eastAsia="Times New Roman" w:cs="Times New Roman"/>
                <w:szCs w:val="24"/>
              </w:rPr>
              <w:t>Iš paplūdimio parazitologiniam tyrimui vienu metu imama ne mažiau kaip du smėlio mėginiai iš skirtingų paplūdimio vietų</w:t>
            </w:r>
          </w:p>
        </w:tc>
      </w:tr>
    </w:tbl>
    <w:p w14:paraId="11F9CE7B" w14:textId="77777777" w:rsidR="00A43843" w:rsidRDefault="00A43843" w:rsidP="008F5B54">
      <w:pPr>
        <w:rPr>
          <w:lang w:eastAsia="zh-CN"/>
        </w:rPr>
      </w:pPr>
    </w:p>
    <w:p w14:paraId="5A7575EB" w14:textId="69F9D799" w:rsidR="00A77D24" w:rsidRPr="00A77D24" w:rsidRDefault="006A7B84" w:rsidP="006A7B84">
      <w:pPr>
        <w:ind w:firstLine="720"/>
        <w:rPr>
          <w:rFonts w:eastAsia="Times New Roman" w:cs="Times New Roman"/>
          <w:szCs w:val="24"/>
        </w:rPr>
      </w:pPr>
      <w:r>
        <w:rPr>
          <w:rFonts w:eastAsia="Times New Roman" w:cs="Times New Roman"/>
          <w:color w:val="000000"/>
          <w:szCs w:val="24"/>
        </w:rPr>
        <w:t xml:space="preserve"> Stebėsena vykdoma pagal </w:t>
      </w:r>
      <w:r w:rsidR="00020A24">
        <w:rPr>
          <w:rFonts w:eastAsia="Times New Roman" w:cs="Times New Roman"/>
          <w:color w:val="000000"/>
          <w:szCs w:val="24"/>
        </w:rPr>
        <w:t xml:space="preserve">Radviliškio rajono savivaldybės </w:t>
      </w:r>
      <w:r w:rsidR="005F3ACF">
        <w:rPr>
          <w:rFonts w:eastAsia="Times New Roman" w:cs="Times New Roman"/>
          <w:color w:val="000000"/>
          <w:szCs w:val="24"/>
        </w:rPr>
        <w:t xml:space="preserve">Administracijos direktorės </w:t>
      </w:r>
      <w:r w:rsidR="00020A24">
        <w:rPr>
          <w:rFonts w:eastAsia="Times New Roman" w:cs="Times New Roman"/>
          <w:color w:val="000000"/>
          <w:szCs w:val="24"/>
        </w:rPr>
        <w:t xml:space="preserve"> įsakym</w:t>
      </w:r>
      <w:r>
        <w:rPr>
          <w:rFonts w:eastAsia="Times New Roman" w:cs="Times New Roman"/>
          <w:color w:val="000000"/>
          <w:szCs w:val="24"/>
        </w:rPr>
        <w:t>ą,</w:t>
      </w:r>
      <w:r w:rsidR="00020A24">
        <w:rPr>
          <w:rFonts w:eastAsia="Times New Roman" w:cs="Times New Roman"/>
          <w:color w:val="000000"/>
          <w:szCs w:val="24"/>
        </w:rPr>
        <w:t xml:space="preserve"> dėl 202</w:t>
      </w:r>
      <w:r w:rsidR="002A5C11">
        <w:rPr>
          <w:rFonts w:eastAsia="Times New Roman" w:cs="Times New Roman"/>
          <w:color w:val="000000"/>
          <w:szCs w:val="24"/>
        </w:rPr>
        <w:t>5</w:t>
      </w:r>
      <w:r w:rsidR="00020A24">
        <w:rPr>
          <w:rFonts w:eastAsia="Times New Roman" w:cs="Times New Roman"/>
          <w:color w:val="000000"/>
          <w:szCs w:val="24"/>
        </w:rPr>
        <w:t xml:space="preserve"> metų maudyklų stebėsenos</w:t>
      </w:r>
      <w:r>
        <w:rPr>
          <w:rFonts w:eastAsia="Times New Roman" w:cs="Times New Roman"/>
          <w:color w:val="000000"/>
          <w:szCs w:val="24"/>
        </w:rPr>
        <w:t xml:space="preserve"> ir atsakingo asmens skyrimo:</w:t>
      </w:r>
    </w:p>
    <w:p w14:paraId="1D71D946" w14:textId="77777777" w:rsidR="00E92060" w:rsidRPr="00E92060" w:rsidRDefault="00E92060" w:rsidP="00E92060">
      <w:pPr>
        <w:ind w:firstLine="840"/>
        <w:rPr>
          <w:rFonts w:eastAsia="Times New Roman" w:cs="Times New Roman"/>
          <w:color w:val="000000"/>
          <w:szCs w:val="24"/>
        </w:rPr>
      </w:pPr>
      <w:r w:rsidRPr="00E92060">
        <w:rPr>
          <w:rFonts w:eastAsia="Times New Roman" w:cs="Times New Roman"/>
          <w:color w:val="000000"/>
          <w:szCs w:val="24"/>
        </w:rPr>
        <w:t>Vadovaudamasis Lietuvos Respublikos vietos savivaldos įstatymo 3 straipsnio 3 dalimi, 10 dalies 2 punktu, Lietuvos higienos normos HN 92:2018 ,,Paplūdimiai ir jų maudyklų vandens kokybė“, patvirtintos Lietuvos Respublikos sveikatos apsaugos ministro 2007 m. gruodžio 21 d. įsakymu Nr. V-1055 „Dėl Lietuvos higienos normos HN 92:2018 ,,Paplūdimiai ir jų maudyklų vandens kokybė“ patvirtinimo“, 11, 12, 13 punktais ir 4 priedu bei Lietuvos Respublikos sveikatos apsaugos ministro 2012 m. vasario 20 d. įsakymu Nr. V-138 „Dėl stebimų Lietuvos maudyklų sąrašo patvirtinimo“:</w:t>
      </w:r>
    </w:p>
    <w:p w14:paraId="33A918CA" w14:textId="77777777" w:rsidR="00E92060" w:rsidRPr="00E92060" w:rsidRDefault="00E92060" w:rsidP="00E92060">
      <w:pPr>
        <w:ind w:firstLine="840"/>
        <w:rPr>
          <w:rFonts w:eastAsia="Times New Roman" w:cs="Times New Roman"/>
          <w:color w:val="000000"/>
          <w:szCs w:val="24"/>
        </w:rPr>
      </w:pPr>
      <w:r w:rsidRPr="00E92060">
        <w:rPr>
          <w:rFonts w:eastAsia="Times New Roman" w:cs="Times New Roman"/>
          <w:color w:val="000000"/>
          <w:szCs w:val="24"/>
        </w:rPr>
        <w:t>1. Tvirtinu Radviliškio rajono savivaldybės maudyklų vandens ir smėlio kokybės stebėsenos 2025 metų kalendorinį grafiką (toliau – Grafikas) (pridedama).</w:t>
      </w:r>
    </w:p>
    <w:p w14:paraId="7928C65C" w14:textId="77777777" w:rsidR="00E92060" w:rsidRPr="00E92060" w:rsidRDefault="00E92060" w:rsidP="00E92060">
      <w:pPr>
        <w:ind w:firstLine="840"/>
        <w:rPr>
          <w:rFonts w:eastAsia="Times New Roman" w:cs="Times New Roman"/>
          <w:color w:val="000000"/>
          <w:szCs w:val="24"/>
        </w:rPr>
      </w:pPr>
      <w:r w:rsidRPr="00E92060">
        <w:rPr>
          <w:rFonts w:eastAsia="Times New Roman" w:cs="Times New Roman"/>
          <w:color w:val="000000"/>
          <w:szCs w:val="24"/>
        </w:rPr>
        <w:t xml:space="preserve">2. Skiriu atsakinga už maudyklų vandens kokybės stebėsenos vykdymą Radviliškio rajono savivaldybės administracijos sveikatos reikalų koordinatorę (vyriausiąją specialistę) Irminą </w:t>
      </w:r>
      <w:proofErr w:type="spellStart"/>
      <w:r w:rsidRPr="00E92060">
        <w:rPr>
          <w:rFonts w:eastAsia="Times New Roman" w:cs="Times New Roman"/>
          <w:color w:val="000000"/>
          <w:szCs w:val="24"/>
        </w:rPr>
        <w:t>Ruškienę</w:t>
      </w:r>
      <w:proofErr w:type="spellEnd"/>
      <w:r w:rsidRPr="00E92060">
        <w:rPr>
          <w:rFonts w:eastAsia="Times New Roman" w:cs="Times New Roman"/>
          <w:color w:val="000000"/>
          <w:szCs w:val="24"/>
        </w:rPr>
        <w:t>, jai nesant – pavaduojantį asmenį – Žemės ūkio skyriaus vyriausiąją specialistę Valentiną Grinienę.</w:t>
      </w:r>
    </w:p>
    <w:p w14:paraId="2C4EB47B" w14:textId="77777777" w:rsidR="00E92060" w:rsidRPr="00E92060" w:rsidRDefault="00E92060" w:rsidP="00E92060">
      <w:pPr>
        <w:ind w:firstLine="840"/>
        <w:rPr>
          <w:rFonts w:eastAsia="Times New Roman" w:cs="Times New Roman"/>
          <w:color w:val="000000"/>
          <w:szCs w:val="24"/>
        </w:rPr>
      </w:pPr>
      <w:r w:rsidRPr="00E92060">
        <w:rPr>
          <w:rFonts w:eastAsia="Times New Roman" w:cs="Times New Roman"/>
          <w:color w:val="000000"/>
          <w:szCs w:val="24"/>
        </w:rPr>
        <w:t>3. Įpareigoju šio potvarkio 2 punkte nurodytą atsakingą asmenį užtikrinti, kad stebėsena vyktų ne vėliau kaip per keturias dienas nuo Grafike nurodytos dienos.</w:t>
      </w:r>
    </w:p>
    <w:p w14:paraId="626E8C4D" w14:textId="77777777" w:rsidR="00E92060" w:rsidRPr="00E92060" w:rsidRDefault="00E92060" w:rsidP="00E92060">
      <w:pPr>
        <w:ind w:firstLine="840"/>
        <w:rPr>
          <w:rFonts w:eastAsia="Times New Roman" w:cs="Times New Roman"/>
          <w:color w:val="000000"/>
          <w:szCs w:val="24"/>
        </w:rPr>
      </w:pPr>
      <w:r w:rsidRPr="00E92060">
        <w:rPr>
          <w:rFonts w:eastAsia="Times New Roman" w:cs="Times New Roman"/>
          <w:color w:val="000000"/>
          <w:szCs w:val="24"/>
        </w:rPr>
        <w:t>4. Nurodau, kad šis potvarkis ne vėliau kaip per vieną mėnesį nuo jo įteikimo dienos gali būti skundžiamas paduodant skundą Lietuvos administracinių ginčų komisijos Šiaulių apygardos skyriui adresu: Dvaro g. 81, Šiauliai, arba Regionų administraciniam teismui bet kuriuose šio teismo rūmuose.</w:t>
      </w:r>
    </w:p>
    <w:p w14:paraId="460959F6" w14:textId="77777777" w:rsidR="00E92060" w:rsidRPr="00E92060" w:rsidRDefault="00E92060" w:rsidP="00E92060">
      <w:pPr>
        <w:ind w:firstLine="840"/>
        <w:rPr>
          <w:rFonts w:eastAsia="Times New Roman" w:cs="Times New Roman"/>
          <w:color w:val="000000"/>
          <w:szCs w:val="24"/>
        </w:rPr>
      </w:pPr>
    </w:p>
    <w:p w14:paraId="6FCD1319" w14:textId="77777777" w:rsidR="00E92060" w:rsidRPr="00E92060" w:rsidRDefault="00E92060" w:rsidP="00E92060">
      <w:pPr>
        <w:ind w:firstLine="840"/>
        <w:rPr>
          <w:rFonts w:eastAsia="Times New Roman" w:cs="Times New Roman"/>
          <w:color w:val="000000"/>
          <w:szCs w:val="24"/>
        </w:rPr>
      </w:pPr>
    </w:p>
    <w:p w14:paraId="29629308" w14:textId="77777777" w:rsidR="00E92060" w:rsidRPr="00E92060" w:rsidRDefault="00E92060" w:rsidP="00E92060">
      <w:pPr>
        <w:ind w:firstLine="840"/>
        <w:rPr>
          <w:rFonts w:eastAsia="Times New Roman" w:cs="Times New Roman"/>
          <w:color w:val="000000"/>
          <w:szCs w:val="24"/>
        </w:rPr>
      </w:pPr>
    </w:p>
    <w:p w14:paraId="2AC703F5" w14:textId="281E47CB" w:rsidR="00A77D24" w:rsidRPr="00A77D24" w:rsidRDefault="00E92060" w:rsidP="00E37EB0">
      <w:pPr>
        <w:ind w:firstLine="840"/>
        <w:jc w:val="center"/>
        <w:rPr>
          <w:rFonts w:eastAsia="Times New Roman" w:cs="Times New Roman"/>
          <w:color w:val="000000"/>
          <w:szCs w:val="24"/>
        </w:rPr>
      </w:pPr>
      <w:r w:rsidRPr="00E92060">
        <w:rPr>
          <w:rFonts w:eastAsia="Times New Roman" w:cs="Times New Roman"/>
          <w:color w:val="000000"/>
          <w:szCs w:val="24"/>
        </w:rPr>
        <w:t> </w:t>
      </w:r>
      <w:r w:rsidR="00A77D24" w:rsidRPr="00A77D24">
        <w:rPr>
          <w:rFonts w:eastAsia="Times New Roman" w:cs="Times New Roman"/>
          <w:color w:val="000000"/>
          <w:szCs w:val="24"/>
        </w:rPr>
        <w:t xml:space="preserve"> </w:t>
      </w:r>
      <w:r w:rsidR="00E37EB0" w:rsidRPr="00E37EB0">
        <w:rPr>
          <w:rFonts w:eastAsia="Times New Roman" w:cs="Times New Roman"/>
          <w:color w:val="000000"/>
          <w:szCs w:val="24"/>
        </w:rPr>
        <w:t>RADVILIŠKIO RAJONO SAVIVALDYBĖS MAUDYKLŲ VANDENS IR SMĖLIO KOKYBĖS STEBĖSENOS 2025 METŲ KALENDORINIS GRAFIKAS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6"/>
        <w:gridCol w:w="949"/>
        <w:gridCol w:w="647"/>
        <w:gridCol w:w="46"/>
        <w:gridCol w:w="714"/>
        <w:gridCol w:w="713"/>
        <w:gridCol w:w="139"/>
        <w:gridCol w:w="561"/>
        <w:gridCol w:w="720"/>
        <w:gridCol w:w="315"/>
        <w:gridCol w:w="385"/>
        <w:gridCol w:w="1213"/>
      </w:tblGrid>
      <w:tr w:rsidR="00A77D24" w:rsidRPr="00A77D24" w14:paraId="2033D28B" w14:textId="77777777" w:rsidTr="0031026A">
        <w:trPr>
          <w:cantSplit/>
          <w:trHeight w:val="510"/>
        </w:trPr>
        <w:tc>
          <w:tcPr>
            <w:tcW w:w="3230" w:type="dxa"/>
            <w:vMerge w:val="restart"/>
          </w:tcPr>
          <w:p w14:paraId="2FEF9B42" w14:textId="77777777" w:rsidR="00A77D24" w:rsidRPr="00A77D24" w:rsidRDefault="00A77D24" w:rsidP="006A7B84">
            <w:pPr>
              <w:spacing w:line="240" w:lineRule="auto"/>
              <w:ind w:firstLine="0"/>
              <w:jc w:val="center"/>
              <w:rPr>
                <w:rFonts w:eastAsia="Times New Roman" w:cs="Times New Roman"/>
                <w:color w:val="000000"/>
                <w:szCs w:val="24"/>
              </w:rPr>
            </w:pPr>
          </w:p>
          <w:p w14:paraId="1623F0DF" w14:textId="77777777" w:rsidR="00A77D24" w:rsidRPr="00A77D24" w:rsidRDefault="00A77D24" w:rsidP="006A7B84">
            <w:pPr>
              <w:spacing w:line="240" w:lineRule="auto"/>
              <w:ind w:firstLine="0"/>
              <w:jc w:val="center"/>
              <w:rPr>
                <w:rFonts w:eastAsia="Times New Roman" w:cs="Times New Roman"/>
                <w:color w:val="000000"/>
                <w:szCs w:val="24"/>
              </w:rPr>
            </w:pPr>
          </w:p>
          <w:p w14:paraId="7BDC4FD5" w14:textId="77777777" w:rsidR="00A77D24" w:rsidRPr="00A77D24" w:rsidRDefault="00A77D24" w:rsidP="006A7B84">
            <w:pPr>
              <w:spacing w:line="240" w:lineRule="auto"/>
              <w:ind w:firstLine="0"/>
              <w:jc w:val="center"/>
              <w:rPr>
                <w:rFonts w:eastAsia="Times New Roman" w:cs="Times New Roman"/>
                <w:color w:val="000000"/>
                <w:szCs w:val="24"/>
              </w:rPr>
            </w:pPr>
            <w:r w:rsidRPr="00A77D24">
              <w:rPr>
                <w:rFonts w:eastAsia="Times New Roman" w:cs="Times New Roman"/>
                <w:color w:val="000000"/>
                <w:szCs w:val="24"/>
              </w:rPr>
              <w:t>Mėginių paėmimo vieta</w:t>
            </w:r>
          </w:p>
          <w:p w14:paraId="4DEFA0C1" w14:textId="77777777" w:rsidR="00A77D24" w:rsidRPr="00A77D24" w:rsidRDefault="00A77D24" w:rsidP="006A7B84">
            <w:pPr>
              <w:spacing w:line="240" w:lineRule="auto"/>
              <w:ind w:firstLine="0"/>
              <w:jc w:val="center"/>
              <w:rPr>
                <w:rFonts w:eastAsia="Times New Roman" w:cs="Times New Roman"/>
                <w:color w:val="000000"/>
                <w:szCs w:val="24"/>
              </w:rPr>
            </w:pPr>
          </w:p>
        </w:tc>
        <w:tc>
          <w:tcPr>
            <w:tcW w:w="6398" w:type="dxa"/>
            <w:gridSpan w:val="11"/>
          </w:tcPr>
          <w:p w14:paraId="7CF6E80C" w14:textId="77777777" w:rsidR="00A77D24" w:rsidRPr="00A77D24" w:rsidRDefault="00A77D24" w:rsidP="006A7B84">
            <w:pPr>
              <w:spacing w:line="240" w:lineRule="auto"/>
              <w:ind w:firstLine="0"/>
              <w:jc w:val="center"/>
              <w:rPr>
                <w:rFonts w:eastAsia="Times New Roman" w:cs="Times New Roman"/>
                <w:color w:val="000000"/>
                <w:szCs w:val="24"/>
              </w:rPr>
            </w:pPr>
            <w:r w:rsidRPr="00A77D24">
              <w:rPr>
                <w:rFonts w:eastAsia="Times New Roman" w:cs="Times New Roman"/>
                <w:color w:val="000000"/>
                <w:szCs w:val="24"/>
              </w:rPr>
              <w:t xml:space="preserve">Mėginių paėmimo data </w:t>
            </w:r>
          </w:p>
          <w:p w14:paraId="27310FB1" w14:textId="7DB313ED" w:rsidR="00A77D24" w:rsidRPr="00A77D24" w:rsidRDefault="00A77D24" w:rsidP="006A7B84">
            <w:pPr>
              <w:spacing w:line="240" w:lineRule="auto"/>
              <w:ind w:firstLine="0"/>
              <w:jc w:val="center"/>
              <w:rPr>
                <w:rFonts w:eastAsia="Times New Roman" w:cs="Times New Roman"/>
                <w:color w:val="000000"/>
                <w:szCs w:val="24"/>
              </w:rPr>
            </w:pPr>
            <w:r w:rsidRPr="00A77D24">
              <w:rPr>
                <w:rFonts w:eastAsia="Times New Roman" w:cs="Times New Roman"/>
                <w:color w:val="000000"/>
                <w:szCs w:val="24"/>
              </w:rPr>
              <w:t>(nuo 202</w:t>
            </w:r>
            <w:r w:rsidR="002A5C11">
              <w:rPr>
                <w:rFonts w:eastAsia="Times New Roman" w:cs="Times New Roman"/>
                <w:color w:val="000000"/>
                <w:szCs w:val="24"/>
              </w:rPr>
              <w:t>5</w:t>
            </w:r>
            <w:r w:rsidRPr="00A77D24">
              <w:rPr>
                <w:rFonts w:eastAsia="Times New Roman" w:cs="Times New Roman"/>
                <w:color w:val="000000"/>
                <w:szCs w:val="24"/>
              </w:rPr>
              <w:t xml:space="preserve"> m. gegužės 24 d. iki rugsėjo 15 d.)</w:t>
            </w:r>
          </w:p>
        </w:tc>
      </w:tr>
      <w:tr w:rsidR="00A77D24" w:rsidRPr="00A77D24" w14:paraId="106DF9C2" w14:textId="77777777" w:rsidTr="0031026A">
        <w:trPr>
          <w:cantSplit/>
          <w:trHeight w:val="377"/>
        </w:trPr>
        <w:tc>
          <w:tcPr>
            <w:tcW w:w="3230" w:type="dxa"/>
            <w:vMerge/>
          </w:tcPr>
          <w:p w14:paraId="7F20DEC8" w14:textId="77777777" w:rsidR="00A77D24" w:rsidRPr="00A77D24" w:rsidRDefault="00A77D24" w:rsidP="006A7B84">
            <w:pPr>
              <w:spacing w:line="240" w:lineRule="auto"/>
              <w:ind w:firstLine="0"/>
              <w:jc w:val="center"/>
              <w:rPr>
                <w:rFonts w:eastAsia="Times New Roman" w:cs="Times New Roman"/>
                <w:color w:val="000000"/>
                <w:szCs w:val="24"/>
              </w:rPr>
            </w:pPr>
          </w:p>
        </w:tc>
        <w:tc>
          <w:tcPr>
            <w:tcW w:w="6398" w:type="dxa"/>
            <w:gridSpan w:val="11"/>
          </w:tcPr>
          <w:p w14:paraId="2B0F9904" w14:textId="77777777" w:rsidR="00A77D24" w:rsidRPr="00A77D24" w:rsidRDefault="00A77D24" w:rsidP="006A7B84">
            <w:pPr>
              <w:spacing w:line="240" w:lineRule="auto"/>
              <w:ind w:firstLine="0"/>
              <w:jc w:val="center"/>
              <w:rPr>
                <w:rFonts w:eastAsia="Times New Roman" w:cs="Times New Roman"/>
                <w:color w:val="000000"/>
                <w:szCs w:val="24"/>
              </w:rPr>
            </w:pPr>
            <w:r w:rsidRPr="00A77D24">
              <w:rPr>
                <w:rFonts w:eastAsia="Times New Roman" w:cs="Times New Roman"/>
                <w:color w:val="000000"/>
                <w:szCs w:val="24"/>
              </w:rPr>
              <w:t>Mikrobiologiniai vandens tyrimai</w:t>
            </w:r>
          </w:p>
        </w:tc>
      </w:tr>
      <w:tr w:rsidR="00A77D24" w:rsidRPr="00A77D24" w14:paraId="5C6B6ADE" w14:textId="77777777" w:rsidTr="0031026A">
        <w:trPr>
          <w:cantSplit/>
          <w:trHeight w:val="330"/>
        </w:trPr>
        <w:tc>
          <w:tcPr>
            <w:tcW w:w="3230" w:type="dxa"/>
            <w:vMerge/>
          </w:tcPr>
          <w:p w14:paraId="66135001" w14:textId="77777777" w:rsidR="00A77D24" w:rsidRPr="00A77D24" w:rsidRDefault="00A77D24" w:rsidP="006A7B84">
            <w:pPr>
              <w:spacing w:line="240" w:lineRule="auto"/>
              <w:ind w:firstLine="0"/>
              <w:jc w:val="left"/>
              <w:rPr>
                <w:rFonts w:eastAsia="Times New Roman" w:cs="Times New Roman"/>
                <w:color w:val="000000"/>
                <w:szCs w:val="24"/>
              </w:rPr>
            </w:pPr>
          </w:p>
        </w:tc>
        <w:tc>
          <w:tcPr>
            <w:tcW w:w="945" w:type="dxa"/>
          </w:tcPr>
          <w:p w14:paraId="0DF12FFA" w14:textId="77777777" w:rsidR="00A77D24" w:rsidRPr="00A77D24" w:rsidRDefault="00A77D24" w:rsidP="006A7B84">
            <w:pPr>
              <w:spacing w:line="240" w:lineRule="auto"/>
              <w:ind w:firstLine="0"/>
              <w:jc w:val="left"/>
              <w:rPr>
                <w:rFonts w:eastAsia="Times New Roman" w:cs="Times New Roman"/>
                <w:color w:val="000000"/>
                <w:szCs w:val="24"/>
              </w:rPr>
            </w:pPr>
            <w:r w:rsidRPr="00A77D24">
              <w:rPr>
                <w:rFonts w:eastAsia="Times New Roman" w:cs="Times New Roman"/>
                <w:color w:val="000000"/>
                <w:szCs w:val="24"/>
              </w:rPr>
              <w:t>Gegužė</w:t>
            </w:r>
          </w:p>
        </w:tc>
        <w:tc>
          <w:tcPr>
            <w:tcW w:w="1407" w:type="dxa"/>
            <w:gridSpan w:val="3"/>
          </w:tcPr>
          <w:p w14:paraId="78CA35BA" w14:textId="77777777" w:rsidR="00A77D24" w:rsidRPr="00A77D24" w:rsidRDefault="00A77D24" w:rsidP="006A7B84">
            <w:pPr>
              <w:spacing w:line="240" w:lineRule="auto"/>
              <w:ind w:firstLine="0"/>
              <w:jc w:val="center"/>
              <w:rPr>
                <w:rFonts w:eastAsia="Times New Roman" w:cs="Times New Roman"/>
                <w:color w:val="000000"/>
                <w:szCs w:val="24"/>
              </w:rPr>
            </w:pPr>
            <w:r w:rsidRPr="00A77D24">
              <w:rPr>
                <w:rFonts w:eastAsia="Times New Roman" w:cs="Times New Roman"/>
                <w:color w:val="000000"/>
                <w:szCs w:val="24"/>
              </w:rPr>
              <w:t>Birželis</w:t>
            </w:r>
          </w:p>
        </w:tc>
        <w:tc>
          <w:tcPr>
            <w:tcW w:w="1413" w:type="dxa"/>
            <w:gridSpan w:val="3"/>
          </w:tcPr>
          <w:p w14:paraId="007C0B59" w14:textId="77777777" w:rsidR="00A77D24" w:rsidRPr="00A77D24" w:rsidRDefault="00A77D24" w:rsidP="006A7B84">
            <w:pPr>
              <w:spacing w:line="240" w:lineRule="auto"/>
              <w:ind w:firstLine="0"/>
              <w:jc w:val="center"/>
              <w:rPr>
                <w:rFonts w:eastAsia="Times New Roman" w:cs="Times New Roman"/>
                <w:color w:val="000000"/>
                <w:szCs w:val="24"/>
              </w:rPr>
            </w:pPr>
            <w:r w:rsidRPr="00A77D24">
              <w:rPr>
                <w:rFonts w:eastAsia="Times New Roman" w:cs="Times New Roman"/>
                <w:color w:val="000000"/>
                <w:szCs w:val="24"/>
              </w:rPr>
              <w:t>Liepa</w:t>
            </w:r>
          </w:p>
        </w:tc>
        <w:tc>
          <w:tcPr>
            <w:tcW w:w="1420" w:type="dxa"/>
            <w:gridSpan w:val="3"/>
          </w:tcPr>
          <w:p w14:paraId="31CC02AA" w14:textId="77777777" w:rsidR="00A77D24" w:rsidRPr="00A77D24" w:rsidRDefault="00A77D24" w:rsidP="006A7B84">
            <w:pPr>
              <w:spacing w:line="240" w:lineRule="auto"/>
              <w:ind w:firstLine="0"/>
              <w:jc w:val="center"/>
              <w:rPr>
                <w:rFonts w:eastAsia="Times New Roman" w:cs="Times New Roman"/>
                <w:color w:val="000000"/>
                <w:szCs w:val="24"/>
              </w:rPr>
            </w:pPr>
            <w:r w:rsidRPr="00A77D24">
              <w:rPr>
                <w:rFonts w:eastAsia="Times New Roman" w:cs="Times New Roman"/>
                <w:color w:val="000000"/>
                <w:szCs w:val="24"/>
              </w:rPr>
              <w:t xml:space="preserve">Rugpjūtis </w:t>
            </w:r>
          </w:p>
        </w:tc>
        <w:tc>
          <w:tcPr>
            <w:tcW w:w="1213" w:type="dxa"/>
          </w:tcPr>
          <w:p w14:paraId="7A8F0979" w14:textId="77777777" w:rsidR="00A77D24" w:rsidRPr="00A77D24" w:rsidRDefault="00A77D24" w:rsidP="006A7B84">
            <w:pPr>
              <w:spacing w:line="240" w:lineRule="auto"/>
              <w:ind w:left="69" w:firstLine="0"/>
              <w:jc w:val="center"/>
              <w:rPr>
                <w:rFonts w:eastAsia="Times New Roman" w:cs="Times New Roman"/>
                <w:color w:val="000000"/>
                <w:szCs w:val="24"/>
              </w:rPr>
            </w:pPr>
            <w:r w:rsidRPr="00A77D24">
              <w:rPr>
                <w:rFonts w:eastAsia="Times New Roman" w:cs="Times New Roman"/>
                <w:color w:val="000000"/>
                <w:szCs w:val="24"/>
              </w:rPr>
              <w:t xml:space="preserve">Rugsėjis </w:t>
            </w:r>
          </w:p>
        </w:tc>
      </w:tr>
      <w:tr w:rsidR="00A77D24" w:rsidRPr="00A77D24" w14:paraId="3F725810" w14:textId="77777777" w:rsidTr="0031026A">
        <w:trPr>
          <w:cantSplit/>
          <w:trHeight w:val="330"/>
        </w:trPr>
        <w:tc>
          <w:tcPr>
            <w:tcW w:w="3230" w:type="dxa"/>
          </w:tcPr>
          <w:p w14:paraId="1FEFAB48" w14:textId="77777777" w:rsidR="00A77D24" w:rsidRPr="00A77D24" w:rsidRDefault="00A77D24" w:rsidP="006A7B84">
            <w:pPr>
              <w:spacing w:line="240" w:lineRule="auto"/>
              <w:ind w:firstLine="0"/>
              <w:rPr>
                <w:rFonts w:eastAsia="Times New Roman" w:cs="Times New Roman"/>
                <w:color w:val="000000"/>
                <w:szCs w:val="24"/>
              </w:rPr>
            </w:pPr>
            <w:r w:rsidRPr="00A77D24">
              <w:rPr>
                <w:rFonts w:eastAsia="Times New Roman" w:cs="Times New Roman"/>
                <w:color w:val="000000"/>
                <w:szCs w:val="24"/>
              </w:rPr>
              <w:t xml:space="preserve">Arimaičių ežeras </w:t>
            </w:r>
          </w:p>
        </w:tc>
        <w:tc>
          <w:tcPr>
            <w:tcW w:w="945" w:type="dxa"/>
          </w:tcPr>
          <w:p w14:paraId="488A9A75" w14:textId="45108234" w:rsidR="00A77D24" w:rsidRPr="00A77D24" w:rsidRDefault="00A77D24" w:rsidP="006A7B84">
            <w:pPr>
              <w:spacing w:line="240" w:lineRule="auto"/>
              <w:ind w:firstLine="0"/>
              <w:jc w:val="center"/>
              <w:rPr>
                <w:rFonts w:eastAsia="Times New Roman" w:cs="Times New Roman"/>
                <w:color w:val="000000"/>
                <w:szCs w:val="24"/>
              </w:rPr>
            </w:pPr>
            <w:r w:rsidRPr="00A77D24">
              <w:rPr>
                <w:rFonts w:eastAsia="Times New Roman" w:cs="Times New Roman"/>
                <w:color w:val="000000"/>
                <w:szCs w:val="24"/>
              </w:rPr>
              <w:t>2</w:t>
            </w:r>
            <w:r w:rsidR="002A5C11">
              <w:rPr>
                <w:rFonts w:eastAsia="Times New Roman" w:cs="Times New Roman"/>
                <w:color w:val="000000"/>
                <w:szCs w:val="24"/>
              </w:rPr>
              <w:t>7</w:t>
            </w:r>
          </w:p>
        </w:tc>
        <w:tc>
          <w:tcPr>
            <w:tcW w:w="693" w:type="dxa"/>
            <w:gridSpan w:val="2"/>
          </w:tcPr>
          <w:p w14:paraId="08546847" w14:textId="3C313C9C" w:rsidR="00A77D24" w:rsidRPr="00A77D24" w:rsidRDefault="00A77D24" w:rsidP="006A7B84">
            <w:pPr>
              <w:spacing w:line="240" w:lineRule="auto"/>
              <w:ind w:firstLine="0"/>
              <w:jc w:val="center"/>
              <w:rPr>
                <w:rFonts w:eastAsia="Times New Roman" w:cs="Times New Roman"/>
                <w:color w:val="000000"/>
                <w:szCs w:val="24"/>
              </w:rPr>
            </w:pPr>
            <w:r w:rsidRPr="00A77D24">
              <w:rPr>
                <w:rFonts w:eastAsia="Times New Roman" w:cs="Times New Roman"/>
                <w:color w:val="000000"/>
                <w:szCs w:val="24"/>
              </w:rPr>
              <w:t>1</w:t>
            </w:r>
            <w:r w:rsidR="002A5C11">
              <w:rPr>
                <w:rFonts w:eastAsia="Times New Roman" w:cs="Times New Roman"/>
                <w:color w:val="000000"/>
                <w:szCs w:val="24"/>
              </w:rPr>
              <w:t>0</w:t>
            </w:r>
          </w:p>
        </w:tc>
        <w:tc>
          <w:tcPr>
            <w:tcW w:w="714" w:type="dxa"/>
          </w:tcPr>
          <w:p w14:paraId="2931233E" w14:textId="77777777" w:rsidR="00A77D24" w:rsidRPr="00A77D24" w:rsidRDefault="00A77D24" w:rsidP="006A7B84">
            <w:pPr>
              <w:spacing w:line="240" w:lineRule="auto"/>
              <w:ind w:firstLine="0"/>
              <w:jc w:val="center"/>
              <w:rPr>
                <w:rFonts w:eastAsia="Times New Roman" w:cs="Times New Roman"/>
                <w:color w:val="000000"/>
                <w:szCs w:val="24"/>
              </w:rPr>
            </w:pPr>
            <w:r w:rsidRPr="00A77D24">
              <w:rPr>
                <w:rFonts w:eastAsia="Times New Roman" w:cs="Times New Roman"/>
                <w:color w:val="000000"/>
                <w:szCs w:val="24"/>
              </w:rPr>
              <w:t>25</w:t>
            </w:r>
          </w:p>
        </w:tc>
        <w:tc>
          <w:tcPr>
            <w:tcW w:w="713" w:type="dxa"/>
          </w:tcPr>
          <w:p w14:paraId="5D21C4E2" w14:textId="1F53339E" w:rsidR="00A77D24" w:rsidRPr="00A77D24" w:rsidRDefault="00697E7F" w:rsidP="006A7B84">
            <w:pPr>
              <w:spacing w:line="240" w:lineRule="auto"/>
              <w:ind w:firstLine="0"/>
              <w:jc w:val="center"/>
              <w:rPr>
                <w:rFonts w:eastAsia="Times New Roman" w:cs="Times New Roman"/>
                <w:color w:val="000000"/>
                <w:szCs w:val="24"/>
              </w:rPr>
            </w:pPr>
            <w:r>
              <w:rPr>
                <w:rFonts w:eastAsia="Times New Roman" w:cs="Times New Roman"/>
                <w:color w:val="000000"/>
                <w:szCs w:val="24"/>
              </w:rPr>
              <w:t>08</w:t>
            </w:r>
          </w:p>
        </w:tc>
        <w:tc>
          <w:tcPr>
            <w:tcW w:w="700" w:type="dxa"/>
            <w:gridSpan w:val="2"/>
          </w:tcPr>
          <w:p w14:paraId="738AF740" w14:textId="5252BD58" w:rsidR="00A77D24" w:rsidRPr="00A77D24" w:rsidRDefault="00A77D24" w:rsidP="006A7B84">
            <w:pPr>
              <w:spacing w:line="240" w:lineRule="auto"/>
              <w:ind w:firstLine="0"/>
              <w:jc w:val="center"/>
              <w:rPr>
                <w:rFonts w:eastAsia="Times New Roman" w:cs="Times New Roman"/>
                <w:color w:val="000000"/>
                <w:szCs w:val="24"/>
              </w:rPr>
            </w:pPr>
            <w:r w:rsidRPr="00A77D24">
              <w:rPr>
                <w:rFonts w:eastAsia="Times New Roman" w:cs="Times New Roman"/>
                <w:color w:val="000000"/>
                <w:szCs w:val="24"/>
              </w:rPr>
              <w:t>2</w:t>
            </w:r>
            <w:r w:rsidR="00697E7F">
              <w:rPr>
                <w:rFonts w:eastAsia="Times New Roman" w:cs="Times New Roman"/>
                <w:color w:val="000000"/>
                <w:szCs w:val="24"/>
              </w:rPr>
              <w:t>2</w:t>
            </w:r>
          </w:p>
        </w:tc>
        <w:tc>
          <w:tcPr>
            <w:tcW w:w="720" w:type="dxa"/>
          </w:tcPr>
          <w:p w14:paraId="353C5AB2" w14:textId="6A232E08" w:rsidR="00A77D24" w:rsidRPr="00A77D24" w:rsidRDefault="003E5464" w:rsidP="006A7B84">
            <w:pPr>
              <w:spacing w:line="240" w:lineRule="auto"/>
              <w:ind w:firstLine="0"/>
              <w:jc w:val="center"/>
              <w:rPr>
                <w:rFonts w:eastAsia="Times New Roman" w:cs="Times New Roman"/>
                <w:color w:val="000000"/>
                <w:szCs w:val="24"/>
              </w:rPr>
            </w:pPr>
            <w:r>
              <w:rPr>
                <w:rFonts w:eastAsia="Times New Roman" w:cs="Times New Roman"/>
                <w:color w:val="000000"/>
                <w:szCs w:val="24"/>
              </w:rPr>
              <w:t>5</w:t>
            </w:r>
          </w:p>
        </w:tc>
        <w:tc>
          <w:tcPr>
            <w:tcW w:w="700" w:type="dxa"/>
            <w:gridSpan w:val="2"/>
          </w:tcPr>
          <w:p w14:paraId="67702FA9" w14:textId="3CB27D1B" w:rsidR="00A77D24" w:rsidRPr="00A77D24" w:rsidRDefault="003E5464" w:rsidP="006A7B84">
            <w:pPr>
              <w:spacing w:line="240" w:lineRule="auto"/>
              <w:ind w:firstLine="0"/>
              <w:jc w:val="center"/>
              <w:rPr>
                <w:rFonts w:eastAsia="Times New Roman" w:cs="Times New Roman"/>
                <w:color w:val="000000"/>
                <w:szCs w:val="24"/>
              </w:rPr>
            </w:pPr>
            <w:r>
              <w:rPr>
                <w:rFonts w:eastAsia="Times New Roman" w:cs="Times New Roman"/>
                <w:color w:val="000000"/>
                <w:szCs w:val="24"/>
              </w:rPr>
              <w:t>19</w:t>
            </w:r>
          </w:p>
        </w:tc>
        <w:tc>
          <w:tcPr>
            <w:tcW w:w="1213" w:type="dxa"/>
          </w:tcPr>
          <w:p w14:paraId="55E14DCB" w14:textId="09FFF356" w:rsidR="00A77D24" w:rsidRPr="00A77D24" w:rsidRDefault="008336F5" w:rsidP="006A7B84">
            <w:pPr>
              <w:spacing w:line="240" w:lineRule="auto"/>
              <w:ind w:firstLine="0"/>
              <w:jc w:val="center"/>
              <w:rPr>
                <w:rFonts w:eastAsia="Times New Roman" w:cs="Times New Roman"/>
                <w:color w:val="000000"/>
                <w:szCs w:val="24"/>
              </w:rPr>
            </w:pPr>
            <w:r>
              <w:rPr>
                <w:rFonts w:eastAsia="Times New Roman" w:cs="Times New Roman"/>
                <w:color w:val="000000"/>
                <w:szCs w:val="24"/>
              </w:rPr>
              <w:t>2</w:t>
            </w:r>
          </w:p>
        </w:tc>
      </w:tr>
      <w:tr w:rsidR="00A77D24" w:rsidRPr="00A77D24" w14:paraId="47298E73" w14:textId="77777777" w:rsidTr="0031026A">
        <w:trPr>
          <w:cantSplit/>
          <w:trHeight w:val="330"/>
        </w:trPr>
        <w:tc>
          <w:tcPr>
            <w:tcW w:w="3230" w:type="dxa"/>
          </w:tcPr>
          <w:p w14:paraId="20A92632" w14:textId="77777777" w:rsidR="00A77D24" w:rsidRPr="00A77D24" w:rsidRDefault="00A77D24" w:rsidP="006A7B84">
            <w:pPr>
              <w:spacing w:line="240" w:lineRule="auto"/>
              <w:ind w:firstLine="0"/>
              <w:rPr>
                <w:rFonts w:eastAsia="Times New Roman" w:cs="Times New Roman"/>
                <w:color w:val="000000"/>
                <w:szCs w:val="24"/>
              </w:rPr>
            </w:pPr>
            <w:proofErr w:type="spellStart"/>
            <w:r w:rsidRPr="00A77D24">
              <w:rPr>
                <w:rFonts w:eastAsia="Times New Roman" w:cs="Times New Roman"/>
                <w:color w:val="000000"/>
                <w:szCs w:val="24"/>
              </w:rPr>
              <w:t>Eibariškių</w:t>
            </w:r>
            <w:proofErr w:type="spellEnd"/>
            <w:r w:rsidRPr="00A77D24">
              <w:rPr>
                <w:rFonts w:eastAsia="Times New Roman" w:cs="Times New Roman"/>
                <w:color w:val="000000"/>
                <w:szCs w:val="24"/>
              </w:rPr>
              <w:t xml:space="preserve"> tvenkinys  </w:t>
            </w:r>
          </w:p>
        </w:tc>
        <w:tc>
          <w:tcPr>
            <w:tcW w:w="945" w:type="dxa"/>
          </w:tcPr>
          <w:p w14:paraId="142B117A" w14:textId="6821B26D" w:rsidR="00A77D24" w:rsidRPr="00A77D24" w:rsidRDefault="00A77D24" w:rsidP="006A7B84">
            <w:pPr>
              <w:spacing w:line="240" w:lineRule="auto"/>
              <w:ind w:firstLine="0"/>
              <w:jc w:val="center"/>
              <w:rPr>
                <w:rFonts w:eastAsia="Times New Roman" w:cs="Times New Roman"/>
                <w:color w:val="000000"/>
                <w:szCs w:val="24"/>
              </w:rPr>
            </w:pPr>
            <w:r w:rsidRPr="00A77D24">
              <w:rPr>
                <w:rFonts w:eastAsia="Times New Roman" w:cs="Times New Roman"/>
                <w:color w:val="000000"/>
                <w:szCs w:val="24"/>
              </w:rPr>
              <w:t>2</w:t>
            </w:r>
            <w:r w:rsidR="002A5C11">
              <w:rPr>
                <w:rFonts w:eastAsia="Times New Roman" w:cs="Times New Roman"/>
                <w:color w:val="000000"/>
                <w:szCs w:val="24"/>
              </w:rPr>
              <w:t>7</w:t>
            </w:r>
          </w:p>
        </w:tc>
        <w:tc>
          <w:tcPr>
            <w:tcW w:w="693" w:type="dxa"/>
            <w:gridSpan w:val="2"/>
          </w:tcPr>
          <w:p w14:paraId="534A2978" w14:textId="347B480F" w:rsidR="00A77D24" w:rsidRPr="00A77D24" w:rsidRDefault="00A77D24" w:rsidP="006A7B84">
            <w:pPr>
              <w:spacing w:line="240" w:lineRule="auto"/>
              <w:ind w:firstLine="0"/>
              <w:jc w:val="center"/>
              <w:rPr>
                <w:rFonts w:eastAsia="Times New Roman" w:cs="Times New Roman"/>
                <w:color w:val="000000"/>
                <w:szCs w:val="24"/>
              </w:rPr>
            </w:pPr>
            <w:r w:rsidRPr="00A77D24">
              <w:rPr>
                <w:rFonts w:eastAsia="Times New Roman" w:cs="Times New Roman"/>
                <w:color w:val="000000"/>
                <w:szCs w:val="24"/>
              </w:rPr>
              <w:t>1</w:t>
            </w:r>
            <w:r w:rsidR="002A5C11">
              <w:rPr>
                <w:rFonts w:eastAsia="Times New Roman" w:cs="Times New Roman"/>
                <w:color w:val="000000"/>
                <w:szCs w:val="24"/>
              </w:rPr>
              <w:t>0</w:t>
            </w:r>
          </w:p>
        </w:tc>
        <w:tc>
          <w:tcPr>
            <w:tcW w:w="714" w:type="dxa"/>
          </w:tcPr>
          <w:p w14:paraId="5F25CA9E" w14:textId="77777777" w:rsidR="00A77D24" w:rsidRPr="00A77D24" w:rsidRDefault="00A77D24" w:rsidP="006A7B84">
            <w:pPr>
              <w:spacing w:line="240" w:lineRule="auto"/>
              <w:ind w:firstLine="0"/>
              <w:jc w:val="center"/>
              <w:rPr>
                <w:rFonts w:eastAsia="Times New Roman" w:cs="Times New Roman"/>
                <w:color w:val="000000"/>
                <w:szCs w:val="24"/>
              </w:rPr>
            </w:pPr>
            <w:r w:rsidRPr="00A77D24">
              <w:rPr>
                <w:rFonts w:eastAsia="Times New Roman" w:cs="Times New Roman"/>
                <w:color w:val="000000"/>
                <w:szCs w:val="24"/>
              </w:rPr>
              <w:t>25</w:t>
            </w:r>
          </w:p>
        </w:tc>
        <w:tc>
          <w:tcPr>
            <w:tcW w:w="713" w:type="dxa"/>
          </w:tcPr>
          <w:p w14:paraId="47DAEA10" w14:textId="610358D0" w:rsidR="00A77D24" w:rsidRPr="00A77D24" w:rsidRDefault="00697E7F" w:rsidP="006A7B84">
            <w:pPr>
              <w:spacing w:line="240" w:lineRule="auto"/>
              <w:ind w:firstLine="0"/>
              <w:jc w:val="center"/>
              <w:rPr>
                <w:rFonts w:eastAsia="Times New Roman" w:cs="Times New Roman"/>
                <w:color w:val="000000"/>
                <w:szCs w:val="24"/>
              </w:rPr>
            </w:pPr>
            <w:r>
              <w:rPr>
                <w:rFonts w:eastAsia="Times New Roman" w:cs="Times New Roman"/>
                <w:color w:val="000000"/>
                <w:szCs w:val="24"/>
              </w:rPr>
              <w:t>08</w:t>
            </w:r>
          </w:p>
        </w:tc>
        <w:tc>
          <w:tcPr>
            <w:tcW w:w="700" w:type="dxa"/>
            <w:gridSpan w:val="2"/>
          </w:tcPr>
          <w:p w14:paraId="34523969" w14:textId="0B6E0CC6" w:rsidR="00A77D24" w:rsidRPr="00A77D24" w:rsidRDefault="00A77D24" w:rsidP="006A7B84">
            <w:pPr>
              <w:spacing w:line="240" w:lineRule="auto"/>
              <w:ind w:firstLine="0"/>
              <w:jc w:val="center"/>
              <w:rPr>
                <w:rFonts w:eastAsia="Times New Roman" w:cs="Times New Roman"/>
                <w:color w:val="000000"/>
                <w:szCs w:val="24"/>
              </w:rPr>
            </w:pPr>
            <w:r w:rsidRPr="00A77D24">
              <w:rPr>
                <w:rFonts w:eastAsia="Times New Roman" w:cs="Times New Roman"/>
                <w:color w:val="000000"/>
                <w:szCs w:val="24"/>
              </w:rPr>
              <w:t>2</w:t>
            </w:r>
            <w:r w:rsidR="00697E7F">
              <w:rPr>
                <w:rFonts w:eastAsia="Times New Roman" w:cs="Times New Roman"/>
                <w:color w:val="000000"/>
                <w:szCs w:val="24"/>
              </w:rPr>
              <w:t>2</w:t>
            </w:r>
          </w:p>
        </w:tc>
        <w:tc>
          <w:tcPr>
            <w:tcW w:w="720" w:type="dxa"/>
          </w:tcPr>
          <w:p w14:paraId="51714391" w14:textId="2BC26473" w:rsidR="00A77D24" w:rsidRPr="00A77D24" w:rsidRDefault="003E5464" w:rsidP="006A7B84">
            <w:pPr>
              <w:spacing w:line="240" w:lineRule="auto"/>
              <w:ind w:firstLine="0"/>
              <w:jc w:val="center"/>
              <w:rPr>
                <w:rFonts w:eastAsia="Times New Roman" w:cs="Times New Roman"/>
                <w:color w:val="000000"/>
                <w:szCs w:val="24"/>
              </w:rPr>
            </w:pPr>
            <w:r>
              <w:rPr>
                <w:rFonts w:eastAsia="Times New Roman" w:cs="Times New Roman"/>
                <w:color w:val="000000"/>
                <w:szCs w:val="24"/>
              </w:rPr>
              <w:t>5</w:t>
            </w:r>
          </w:p>
        </w:tc>
        <w:tc>
          <w:tcPr>
            <w:tcW w:w="700" w:type="dxa"/>
            <w:gridSpan w:val="2"/>
          </w:tcPr>
          <w:p w14:paraId="0139E407" w14:textId="62E4E816" w:rsidR="00A77D24" w:rsidRPr="00A77D24" w:rsidRDefault="003E5464" w:rsidP="006A7B84">
            <w:pPr>
              <w:spacing w:line="240" w:lineRule="auto"/>
              <w:ind w:firstLine="0"/>
              <w:jc w:val="center"/>
              <w:rPr>
                <w:rFonts w:eastAsia="Times New Roman" w:cs="Times New Roman"/>
                <w:color w:val="000000"/>
                <w:szCs w:val="24"/>
              </w:rPr>
            </w:pPr>
            <w:r>
              <w:rPr>
                <w:rFonts w:eastAsia="Times New Roman" w:cs="Times New Roman"/>
                <w:color w:val="000000"/>
                <w:szCs w:val="24"/>
              </w:rPr>
              <w:t>19</w:t>
            </w:r>
          </w:p>
        </w:tc>
        <w:tc>
          <w:tcPr>
            <w:tcW w:w="1213" w:type="dxa"/>
          </w:tcPr>
          <w:p w14:paraId="24ED858F" w14:textId="5BD59BDF" w:rsidR="00A77D24" w:rsidRPr="00A77D24" w:rsidRDefault="008336F5" w:rsidP="006A7B84">
            <w:pPr>
              <w:spacing w:line="240" w:lineRule="auto"/>
              <w:ind w:firstLine="0"/>
              <w:jc w:val="center"/>
              <w:rPr>
                <w:rFonts w:eastAsia="Times New Roman" w:cs="Times New Roman"/>
                <w:color w:val="000000"/>
                <w:szCs w:val="24"/>
              </w:rPr>
            </w:pPr>
            <w:r>
              <w:rPr>
                <w:rFonts w:eastAsia="Times New Roman" w:cs="Times New Roman"/>
                <w:color w:val="000000"/>
                <w:szCs w:val="24"/>
              </w:rPr>
              <w:t>2</w:t>
            </w:r>
          </w:p>
        </w:tc>
      </w:tr>
      <w:tr w:rsidR="00A77D24" w:rsidRPr="00A77D24" w14:paraId="546E1AF2" w14:textId="77777777" w:rsidTr="0031026A">
        <w:trPr>
          <w:cantSplit/>
          <w:trHeight w:val="110"/>
        </w:trPr>
        <w:tc>
          <w:tcPr>
            <w:tcW w:w="3230" w:type="dxa"/>
            <w:vMerge w:val="restart"/>
          </w:tcPr>
          <w:p w14:paraId="204AAC68" w14:textId="77777777" w:rsidR="00A77D24" w:rsidRPr="00A77D24" w:rsidRDefault="00A77D24" w:rsidP="006A7B84">
            <w:pPr>
              <w:spacing w:line="240" w:lineRule="auto"/>
              <w:ind w:firstLine="0"/>
              <w:jc w:val="center"/>
              <w:rPr>
                <w:rFonts w:eastAsia="Times New Roman" w:cs="Times New Roman"/>
                <w:color w:val="000000"/>
                <w:szCs w:val="24"/>
              </w:rPr>
            </w:pPr>
          </w:p>
          <w:p w14:paraId="6BC4CCAC" w14:textId="77777777" w:rsidR="00A77D24" w:rsidRPr="00A77D24" w:rsidRDefault="00A77D24" w:rsidP="006A7B84">
            <w:pPr>
              <w:spacing w:line="240" w:lineRule="auto"/>
              <w:ind w:firstLine="0"/>
              <w:jc w:val="center"/>
              <w:rPr>
                <w:rFonts w:eastAsia="Times New Roman" w:cs="Times New Roman"/>
                <w:color w:val="000000"/>
                <w:szCs w:val="24"/>
              </w:rPr>
            </w:pPr>
            <w:r w:rsidRPr="00A77D24">
              <w:rPr>
                <w:rFonts w:eastAsia="Times New Roman" w:cs="Times New Roman"/>
                <w:color w:val="000000"/>
                <w:szCs w:val="24"/>
              </w:rPr>
              <w:t>Mėginių paėmimo vietos</w:t>
            </w:r>
          </w:p>
        </w:tc>
        <w:tc>
          <w:tcPr>
            <w:tcW w:w="6398" w:type="dxa"/>
            <w:gridSpan w:val="11"/>
          </w:tcPr>
          <w:p w14:paraId="77ECD9D8" w14:textId="77777777" w:rsidR="00A77D24" w:rsidRPr="00A77D24" w:rsidRDefault="00A77D24" w:rsidP="006A7B84">
            <w:pPr>
              <w:spacing w:line="240" w:lineRule="auto"/>
              <w:ind w:firstLine="0"/>
              <w:jc w:val="center"/>
              <w:rPr>
                <w:rFonts w:eastAsia="Times New Roman" w:cs="Times New Roman"/>
                <w:color w:val="000000"/>
                <w:szCs w:val="24"/>
              </w:rPr>
            </w:pPr>
            <w:r w:rsidRPr="00A77D24">
              <w:rPr>
                <w:rFonts w:eastAsia="Times New Roman" w:cs="Times New Roman"/>
                <w:color w:val="000000"/>
                <w:szCs w:val="24"/>
              </w:rPr>
              <w:t>Paplūdimio smėlio parazitologiniai tyrimai</w:t>
            </w:r>
          </w:p>
        </w:tc>
      </w:tr>
      <w:tr w:rsidR="00A77D24" w:rsidRPr="00A77D24" w14:paraId="7C9463FA" w14:textId="77777777" w:rsidTr="0031026A">
        <w:trPr>
          <w:cantSplit/>
          <w:trHeight w:val="562"/>
        </w:trPr>
        <w:tc>
          <w:tcPr>
            <w:tcW w:w="3230" w:type="dxa"/>
            <w:vMerge/>
          </w:tcPr>
          <w:p w14:paraId="1F0C89E9" w14:textId="77777777" w:rsidR="00A77D24" w:rsidRPr="00A77D24" w:rsidRDefault="00A77D24" w:rsidP="006A7B84">
            <w:pPr>
              <w:spacing w:line="240" w:lineRule="auto"/>
              <w:ind w:firstLine="0"/>
              <w:rPr>
                <w:rFonts w:eastAsia="Times New Roman" w:cs="Times New Roman"/>
                <w:color w:val="000000"/>
                <w:szCs w:val="24"/>
              </w:rPr>
            </w:pPr>
          </w:p>
        </w:tc>
        <w:tc>
          <w:tcPr>
            <w:tcW w:w="1592" w:type="dxa"/>
            <w:gridSpan w:val="2"/>
          </w:tcPr>
          <w:p w14:paraId="3F137ADF" w14:textId="77777777" w:rsidR="00A77D24" w:rsidRPr="00A77D24" w:rsidRDefault="00A77D24" w:rsidP="006A7B84">
            <w:pPr>
              <w:spacing w:line="240" w:lineRule="auto"/>
              <w:ind w:firstLine="0"/>
              <w:jc w:val="center"/>
              <w:rPr>
                <w:rFonts w:eastAsia="Times New Roman" w:cs="Times New Roman"/>
                <w:color w:val="000000"/>
                <w:szCs w:val="24"/>
              </w:rPr>
            </w:pPr>
            <w:r w:rsidRPr="00A77D24">
              <w:rPr>
                <w:rFonts w:eastAsia="Times New Roman" w:cs="Times New Roman"/>
                <w:color w:val="000000"/>
                <w:szCs w:val="24"/>
              </w:rPr>
              <w:t>Gegužė</w:t>
            </w:r>
          </w:p>
        </w:tc>
        <w:tc>
          <w:tcPr>
            <w:tcW w:w="1612" w:type="dxa"/>
            <w:gridSpan w:val="4"/>
          </w:tcPr>
          <w:p w14:paraId="695DA4EF" w14:textId="77777777" w:rsidR="00A77D24" w:rsidRPr="00A77D24" w:rsidRDefault="00A77D24" w:rsidP="006A7B84">
            <w:pPr>
              <w:spacing w:line="240" w:lineRule="auto"/>
              <w:ind w:firstLine="0"/>
              <w:jc w:val="center"/>
              <w:rPr>
                <w:rFonts w:eastAsia="Times New Roman" w:cs="Times New Roman"/>
                <w:color w:val="000000"/>
                <w:szCs w:val="24"/>
              </w:rPr>
            </w:pPr>
            <w:r w:rsidRPr="00A77D24">
              <w:rPr>
                <w:rFonts w:eastAsia="Times New Roman" w:cs="Times New Roman"/>
                <w:color w:val="000000"/>
                <w:szCs w:val="24"/>
              </w:rPr>
              <w:t>Birželis</w:t>
            </w:r>
          </w:p>
        </w:tc>
        <w:tc>
          <w:tcPr>
            <w:tcW w:w="1596" w:type="dxa"/>
            <w:gridSpan w:val="3"/>
          </w:tcPr>
          <w:p w14:paraId="488D628E" w14:textId="77777777" w:rsidR="00A77D24" w:rsidRPr="00A77D24" w:rsidRDefault="00A77D24" w:rsidP="006A7B84">
            <w:pPr>
              <w:spacing w:line="240" w:lineRule="auto"/>
              <w:ind w:firstLine="0"/>
              <w:jc w:val="center"/>
              <w:rPr>
                <w:rFonts w:eastAsia="Times New Roman" w:cs="Times New Roman"/>
                <w:color w:val="000000"/>
                <w:szCs w:val="24"/>
              </w:rPr>
            </w:pPr>
            <w:r w:rsidRPr="00A77D24">
              <w:rPr>
                <w:rFonts w:eastAsia="Times New Roman" w:cs="Times New Roman"/>
                <w:color w:val="000000"/>
                <w:szCs w:val="24"/>
              </w:rPr>
              <w:t>Liepa</w:t>
            </w:r>
          </w:p>
        </w:tc>
        <w:tc>
          <w:tcPr>
            <w:tcW w:w="1598" w:type="dxa"/>
            <w:gridSpan w:val="2"/>
          </w:tcPr>
          <w:p w14:paraId="730AB37B" w14:textId="77777777" w:rsidR="00A77D24" w:rsidRPr="00A77D24" w:rsidRDefault="00A77D24" w:rsidP="006A7B84">
            <w:pPr>
              <w:spacing w:line="240" w:lineRule="auto"/>
              <w:ind w:firstLine="0"/>
              <w:jc w:val="center"/>
              <w:rPr>
                <w:rFonts w:eastAsia="Times New Roman" w:cs="Times New Roman"/>
                <w:color w:val="000000"/>
                <w:szCs w:val="24"/>
              </w:rPr>
            </w:pPr>
            <w:r w:rsidRPr="00A77D24">
              <w:rPr>
                <w:rFonts w:eastAsia="Times New Roman" w:cs="Times New Roman"/>
                <w:color w:val="000000"/>
                <w:szCs w:val="24"/>
              </w:rPr>
              <w:t>Rugpjūtis</w:t>
            </w:r>
          </w:p>
        </w:tc>
      </w:tr>
      <w:tr w:rsidR="00A77D24" w:rsidRPr="00A77D24" w14:paraId="374E4DBD" w14:textId="77777777" w:rsidTr="0031026A">
        <w:trPr>
          <w:cantSplit/>
          <w:trHeight w:val="110"/>
        </w:trPr>
        <w:tc>
          <w:tcPr>
            <w:tcW w:w="3230" w:type="dxa"/>
          </w:tcPr>
          <w:p w14:paraId="63CC560B" w14:textId="77777777" w:rsidR="00A77D24" w:rsidRPr="00A77D24" w:rsidRDefault="00A77D24" w:rsidP="006A7B84">
            <w:pPr>
              <w:spacing w:line="240" w:lineRule="auto"/>
              <w:ind w:firstLine="0"/>
              <w:rPr>
                <w:rFonts w:eastAsia="Times New Roman" w:cs="Times New Roman"/>
                <w:color w:val="000000"/>
                <w:szCs w:val="24"/>
              </w:rPr>
            </w:pPr>
            <w:r w:rsidRPr="00A77D24">
              <w:rPr>
                <w:rFonts w:eastAsia="Times New Roman" w:cs="Times New Roman"/>
                <w:color w:val="000000"/>
                <w:szCs w:val="24"/>
              </w:rPr>
              <w:t xml:space="preserve">Arimaičių ežeras, </w:t>
            </w:r>
            <w:proofErr w:type="spellStart"/>
            <w:r w:rsidRPr="00A77D24">
              <w:rPr>
                <w:rFonts w:eastAsia="Times New Roman" w:cs="Times New Roman"/>
                <w:color w:val="000000"/>
                <w:szCs w:val="24"/>
              </w:rPr>
              <w:t>Eibariškių</w:t>
            </w:r>
            <w:proofErr w:type="spellEnd"/>
            <w:r w:rsidRPr="00A77D24">
              <w:rPr>
                <w:rFonts w:eastAsia="Times New Roman" w:cs="Times New Roman"/>
                <w:color w:val="000000"/>
                <w:szCs w:val="24"/>
              </w:rPr>
              <w:t xml:space="preserve"> tvenkinys</w:t>
            </w:r>
          </w:p>
        </w:tc>
        <w:tc>
          <w:tcPr>
            <w:tcW w:w="1592" w:type="dxa"/>
            <w:gridSpan w:val="2"/>
          </w:tcPr>
          <w:p w14:paraId="310DD750" w14:textId="24B3B3A6" w:rsidR="00A77D24" w:rsidRPr="00A77D24" w:rsidRDefault="00A77D24" w:rsidP="006A7B84">
            <w:pPr>
              <w:spacing w:line="240" w:lineRule="auto"/>
              <w:ind w:firstLine="0"/>
              <w:jc w:val="center"/>
              <w:rPr>
                <w:rFonts w:eastAsia="Times New Roman" w:cs="Times New Roman"/>
                <w:color w:val="000000"/>
                <w:szCs w:val="24"/>
              </w:rPr>
            </w:pPr>
            <w:r w:rsidRPr="00A77D24">
              <w:rPr>
                <w:rFonts w:eastAsia="Times New Roman" w:cs="Times New Roman"/>
                <w:color w:val="000000"/>
                <w:szCs w:val="24"/>
              </w:rPr>
              <w:t>2</w:t>
            </w:r>
            <w:r w:rsidR="009E14E2">
              <w:rPr>
                <w:rFonts w:eastAsia="Times New Roman" w:cs="Times New Roman"/>
                <w:color w:val="000000"/>
                <w:szCs w:val="24"/>
              </w:rPr>
              <w:t>7</w:t>
            </w:r>
          </w:p>
        </w:tc>
        <w:tc>
          <w:tcPr>
            <w:tcW w:w="1612" w:type="dxa"/>
            <w:gridSpan w:val="4"/>
          </w:tcPr>
          <w:p w14:paraId="7B09E071" w14:textId="77777777" w:rsidR="00A77D24" w:rsidRPr="00A77D24" w:rsidRDefault="00A77D24" w:rsidP="006A7B84">
            <w:pPr>
              <w:spacing w:line="240" w:lineRule="auto"/>
              <w:ind w:firstLine="0"/>
              <w:jc w:val="center"/>
              <w:rPr>
                <w:rFonts w:eastAsia="Times New Roman" w:cs="Times New Roman"/>
                <w:color w:val="000000"/>
                <w:szCs w:val="24"/>
              </w:rPr>
            </w:pPr>
            <w:r w:rsidRPr="00A77D24">
              <w:rPr>
                <w:rFonts w:eastAsia="Times New Roman" w:cs="Times New Roman"/>
                <w:color w:val="000000"/>
                <w:szCs w:val="24"/>
              </w:rPr>
              <w:t>25</w:t>
            </w:r>
          </w:p>
        </w:tc>
        <w:tc>
          <w:tcPr>
            <w:tcW w:w="1596" w:type="dxa"/>
            <w:gridSpan w:val="3"/>
          </w:tcPr>
          <w:p w14:paraId="44F43AB9" w14:textId="16EA04EC" w:rsidR="00A77D24" w:rsidRPr="00A77D24" w:rsidRDefault="00A77D24" w:rsidP="006A7B84">
            <w:pPr>
              <w:spacing w:line="240" w:lineRule="auto"/>
              <w:ind w:firstLine="0"/>
              <w:jc w:val="center"/>
              <w:rPr>
                <w:rFonts w:eastAsia="Times New Roman" w:cs="Times New Roman"/>
                <w:color w:val="000000"/>
                <w:szCs w:val="24"/>
              </w:rPr>
            </w:pPr>
            <w:r w:rsidRPr="00A77D24">
              <w:rPr>
                <w:rFonts w:eastAsia="Times New Roman" w:cs="Times New Roman"/>
                <w:color w:val="000000"/>
                <w:szCs w:val="24"/>
              </w:rPr>
              <w:t>2</w:t>
            </w:r>
            <w:r w:rsidR="009E14E2">
              <w:rPr>
                <w:rFonts w:eastAsia="Times New Roman" w:cs="Times New Roman"/>
                <w:color w:val="000000"/>
                <w:szCs w:val="24"/>
              </w:rPr>
              <w:t>2</w:t>
            </w:r>
          </w:p>
        </w:tc>
        <w:tc>
          <w:tcPr>
            <w:tcW w:w="1598" w:type="dxa"/>
            <w:gridSpan w:val="2"/>
          </w:tcPr>
          <w:p w14:paraId="687DA5CB" w14:textId="067534E5" w:rsidR="00A77D24" w:rsidRPr="00A77D24" w:rsidRDefault="00D225E3" w:rsidP="006A7B84">
            <w:pPr>
              <w:spacing w:line="240" w:lineRule="auto"/>
              <w:ind w:firstLine="0"/>
              <w:jc w:val="center"/>
              <w:rPr>
                <w:rFonts w:eastAsia="Times New Roman" w:cs="Times New Roman"/>
                <w:color w:val="000000"/>
                <w:szCs w:val="24"/>
              </w:rPr>
            </w:pPr>
            <w:r>
              <w:rPr>
                <w:rFonts w:eastAsia="Times New Roman" w:cs="Times New Roman"/>
                <w:color w:val="000000"/>
                <w:szCs w:val="24"/>
              </w:rPr>
              <w:t>19</w:t>
            </w:r>
          </w:p>
        </w:tc>
      </w:tr>
    </w:tbl>
    <w:p w14:paraId="706E64F1" w14:textId="165D9ECE" w:rsidR="00E003B8" w:rsidRDefault="001D6234" w:rsidP="001D6234">
      <w:pPr>
        <w:pStyle w:val="Antrat2"/>
        <w:rPr>
          <w:lang w:eastAsia="zh-CN"/>
        </w:rPr>
      </w:pPr>
      <w:bookmarkStart w:id="31" w:name="_Toc171588712"/>
      <w:r w:rsidRPr="001D6234">
        <w:rPr>
          <w:lang w:eastAsia="zh-CN"/>
        </w:rPr>
        <w:t>3.</w:t>
      </w:r>
      <w:r>
        <w:rPr>
          <w:lang w:eastAsia="zh-CN"/>
        </w:rPr>
        <w:t>2</w:t>
      </w:r>
      <w:r w:rsidRPr="001D6234">
        <w:rPr>
          <w:lang w:eastAsia="zh-CN"/>
        </w:rPr>
        <w:t>.3. Stebėsenos vietos</w:t>
      </w:r>
      <w:bookmarkEnd w:id="31"/>
    </w:p>
    <w:p w14:paraId="71539D9E" w14:textId="77777777" w:rsidR="00E003B8" w:rsidRDefault="00E003B8" w:rsidP="008F5B54">
      <w:pPr>
        <w:rPr>
          <w:lang w:eastAsia="zh-CN"/>
        </w:rPr>
      </w:pPr>
    </w:p>
    <w:p w14:paraId="1447C304" w14:textId="77777777" w:rsidR="00D42E8E" w:rsidRDefault="00B44F1F" w:rsidP="00B44F1F">
      <w:pPr>
        <w:rPr>
          <w:lang w:eastAsia="zh-CN"/>
        </w:rPr>
      </w:pPr>
      <w:r>
        <w:rPr>
          <w:lang w:eastAsia="zh-CN"/>
        </w:rPr>
        <w:t xml:space="preserve">Radviliškio rajono savivaldybės maudyklų monitoringo vietos ir monitoringo tinklas pateikiami 3.2.2.  lentelėje ir </w:t>
      </w:r>
      <w:r w:rsidR="004C034D">
        <w:rPr>
          <w:lang w:eastAsia="zh-CN"/>
        </w:rPr>
        <w:t>3.2.1.-3.2.2</w:t>
      </w:r>
      <w:r>
        <w:rPr>
          <w:lang w:eastAsia="zh-CN"/>
        </w:rPr>
        <w:t xml:space="preserve"> paveiksluose. Monitoringo vykdymo laikotarpių stebimų maudyklų skaičius gali būti keičiamas. </w:t>
      </w:r>
    </w:p>
    <w:p w14:paraId="2CD252A3" w14:textId="53703FAD" w:rsidR="00E003B8" w:rsidRDefault="00B44F1F" w:rsidP="00AD096B">
      <w:pPr>
        <w:jc w:val="center"/>
        <w:rPr>
          <w:lang w:eastAsia="zh-CN"/>
        </w:rPr>
      </w:pPr>
      <w:r>
        <w:rPr>
          <w:lang w:eastAsia="zh-CN"/>
        </w:rPr>
        <w:cr/>
      </w:r>
      <w:r w:rsidR="00B51FCB">
        <w:rPr>
          <w:noProof/>
          <w:lang w:eastAsia="zh-CN"/>
        </w:rPr>
        <w:drawing>
          <wp:inline distT="0" distB="0" distL="0" distR="0" wp14:anchorId="7E17D969" wp14:editId="31937257">
            <wp:extent cx="4143375" cy="3037161"/>
            <wp:effectExtent l="0" t="0" r="0" b="0"/>
            <wp:docPr id="13871473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48612" cy="3041000"/>
                    </a:xfrm>
                    <a:prstGeom prst="rect">
                      <a:avLst/>
                    </a:prstGeom>
                    <a:noFill/>
                  </pic:spPr>
                </pic:pic>
              </a:graphicData>
            </a:graphic>
          </wp:inline>
        </w:drawing>
      </w:r>
    </w:p>
    <w:p w14:paraId="3FEC2A02" w14:textId="578258A9" w:rsidR="00BC08EF" w:rsidRDefault="003A6001" w:rsidP="00B44F1F">
      <w:pPr>
        <w:rPr>
          <w:lang w:eastAsia="zh-CN"/>
        </w:rPr>
      </w:pPr>
      <w:r>
        <w:rPr>
          <w:lang w:eastAsia="zh-CN"/>
        </w:rPr>
        <w:t xml:space="preserve">3.2.1. paveikslas. </w:t>
      </w:r>
      <w:r w:rsidR="00C0661F" w:rsidRPr="00C0661F">
        <w:rPr>
          <w:lang w:eastAsia="zh-CN"/>
        </w:rPr>
        <w:t>Arimaičių ež. maudykla, tyrimo vieta Nr. 1</w:t>
      </w:r>
    </w:p>
    <w:p w14:paraId="2976EEE6" w14:textId="1F31B130" w:rsidR="00BC08EF" w:rsidRDefault="003A6001" w:rsidP="00B44F1F">
      <w:pPr>
        <w:rPr>
          <w:lang w:eastAsia="zh-CN"/>
        </w:rPr>
      </w:pPr>
      <w:r>
        <w:rPr>
          <w:noProof/>
          <w:lang w:eastAsia="zh-CN"/>
        </w:rPr>
        <w:lastRenderedPageBreak/>
        <w:drawing>
          <wp:inline distT="0" distB="0" distL="0" distR="0" wp14:anchorId="4ECB9F53" wp14:editId="45D342EB">
            <wp:extent cx="4531414" cy="3428365"/>
            <wp:effectExtent l="0" t="0" r="2540" b="635"/>
            <wp:docPr id="5889381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35153" cy="3431194"/>
                    </a:xfrm>
                    <a:prstGeom prst="rect">
                      <a:avLst/>
                    </a:prstGeom>
                    <a:noFill/>
                  </pic:spPr>
                </pic:pic>
              </a:graphicData>
            </a:graphic>
          </wp:inline>
        </w:drawing>
      </w:r>
    </w:p>
    <w:p w14:paraId="69C772E9" w14:textId="2E4ACC69" w:rsidR="00192CC7" w:rsidRDefault="00192CC7" w:rsidP="002847B9">
      <w:pPr>
        <w:ind w:firstLine="0"/>
        <w:rPr>
          <w:lang w:eastAsia="zh-CN"/>
        </w:rPr>
      </w:pPr>
      <w:r>
        <w:rPr>
          <w:lang w:eastAsia="zh-CN"/>
        </w:rPr>
        <w:t xml:space="preserve">3.2.2. paveikslas. </w:t>
      </w:r>
      <w:proofErr w:type="spellStart"/>
      <w:r w:rsidR="00D63F27" w:rsidRPr="00D63F27">
        <w:rPr>
          <w:lang w:eastAsia="zh-CN"/>
        </w:rPr>
        <w:t>Eibariškių</w:t>
      </w:r>
      <w:proofErr w:type="spellEnd"/>
      <w:r w:rsidR="00D63F27" w:rsidRPr="00D63F27">
        <w:rPr>
          <w:lang w:eastAsia="zh-CN"/>
        </w:rPr>
        <w:t xml:space="preserve"> </w:t>
      </w:r>
      <w:proofErr w:type="spellStart"/>
      <w:r w:rsidR="00D63F27" w:rsidRPr="00D63F27">
        <w:rPr>
          <w:lang w:eastAsia="zh-CN"/>
        </w:rPr>
        <w:t>tv</w:t>
      </w:r>
      <w:proofErr w:type="spellEnd"/>
      <w:r w:rsidR="00D63F27" w:rsidRPr="00D63F27">
        <w:rPr>
          <w:lang w:eastAsia="zh-CN"/>
        </w:rPr>
        <w:t>. maudykla, tyrimo vieta Nr. 2</w:t>
      </w:r>
    </w:p>
    <w:p w14:paraId="4D2D5311" w14:textId="78530F61" w:rsidR="001A5858" w:rsidRPr="008B1A67" w:rsidRDefault="001A5858" w:rsidP="001A5858">
      <w:pPr>
        <w:autoSpaceDE w:val="0"/>
        <w:autoSpaceDN w:val="0"/>
        <w:adjustRightInd w:val="0"/>
        <w:spacing w:before="120"/>
        <w:jc w:val="center"/>
        <w:rPr>
          <w:rFonts w:eastAsia="Calibri"/>
          <w:bCs/>
          <w:color w:val="000000"/>
          <w:szCs w:val="24"/>
        </w:rPr>
      </w:pPr>
      <w:r>
        <w:rPr>
          <w:rFonts w:eastAsia="Calibri"/>
          <w:bCs/>
          <w:color w:val="000000"/>
          <w:szCs w:val="24"/>
        </w:rPr>
        <w:t xml:space="preserve">3.2.2 lentelė. </w:t>
      </w:r>
      <w:r w:rsidRPr="008B1A67">
        <w:rPr>
          <w:rFonts w:eastAsia="Calibri"/>
          <w:bCs/>
          <w:color w:val="000000"/>
          <w:szCs w:val="24"/>
        </w:rPr>
        <w:t xml:space="preserve">Maudyklų stebėsenos vietų koordinatės </w:t>
      </w:r>
      <w:r w:rsidRPr="00E33C8D">
        <w:rPr>
          <w:szCs w:val="24"/>
        </w:rPr>
        <w:t>Radviliškio</w:t>
      </w:r>
      <w:r w:rsidRPr="008B1A67">
        <w:rPr>
          <w:rFonts w:eastAsia="Calibri"/>
          <w:bCs/>
          <w:color w:val="000000"/>
          <w:szCs w:val="24"/>
        </w:rPr>
        <w:t xml:space="preserve"> r. sav.</w:t>
      </w:r>
      <w:r w:rsidRPr="008B1A67">
        <w:rPr>
          <w:rFonts w:eastAsia="Calibri"/>
          <w:szCs w:val="24"/>
        </w:rPr>
        <w:t xml:space="preserve"> </w:t>
      </w:r>
      <w:r w:rsidRPr="008B1A67">
        <w:rPr>
          <w:rFonts w:eastAsia="Calibri"/>
          <w:bCs/>
          <w:color w:val="000000"/>
          <w:szCs w:val="24"/>
        </w:rPr>
        <w:t xml:space="preserve">teritorijoje </w:t>
      </w:r>
    </w:p>
    <w:tbl>
      <w:tblPr>
        <w:tblW w:w="47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8"/>
        <w:gridCol w:w="2060"/>
        <w:gridCol w:w="2298"/>
        <w:gridCol w:w="2190"/>
        <w:gridCol w:w="1277"/>
      </w:tblGrid>
      <w:tr w:rsidR="001A5858" w:rsidRPr="008B1A67" w14:paraId="6D92D1E1" w14:textId="77777777" w:rsidTr="00F82AE9">
        <w:trPr>
          <w:trHeight w:val="724"/>
        </w:trPr>
        <w:tc>
          <w:tcPr>
            <w:tcW w:w="716" w:type="pct"/>
            <w:vMerge w:val="restart"/>
            <w:vAlign w:val="center"/>
          </w:tcPr>
          <w:p w14:paraId="5ED88957" w14:textId="77777777" w:rsidR="001A5858" w:rsidRPr="008B1A67" w:rsidRDefault="001A5858" w:rsidP="00F82AE9">
            <w:pPr>
              <w:spacing w:line="240" w:lineRule="auto"/>
              <w:jc w:val="center"/>
              <w:rPr>
                <w:b/>
                <w:snapToGrid w:val="0"/>
                <w:szCs w:val="24"/>
              </w:rPr>
            </w:pPr>
            <w:r w:rsidRPr="008B1A67">
              <w:rPr>
                <w:b/>
                <w:snapToGrid w:val="0"/>
                <w:szCs w:val="24"/>
              </w:rPr>
              <w:t>Eil. Nr.</w:t>
            </w:r>
          </w:p>
        </w:tc>
        <w:tc>
          <w:tcPr>
            <w:tcW w:w="1128" w:type="pct"/>
            <w:vMerge w:val="restart"/>
            <w:vAlign w:val="center"/>
          </w:tcPr>
          <w:p w14:paraId="3419CA77" w14:textId="77777777" w:rsidR="001A5858" w:rsidRPr="008B1A67" w:rsidRDefault="001A5858" w:rsidP="00F82AE9">
            <w:pPr>
              <w:spacing w:line="240" w:lineRule="auto"/>
              <w:jc w:val="center"/>
              <w:rPr>
                <w:b/>
                <w:snapToGrid w:val="0"/>
                <w:szCs w:val="24"/>
              </w:rPr>
            </w:pPr>
            <w:r w:rsidRPr="008B1A67">
              <w:rPr>
                <w:b/>
                <w:snapToGrid w:val="0"/>
                <w:szCs w:val="24"/>
              </w:rPr>
              <w:t>Stebėsenos objektas</w:t>
            </w:r>
          </w:p>
        </w:tc>
        <w:tc>
          <w:tcPr>
            <w:tcW w:w="1258" w:type="pct"/>
            <w:vMerge w:val="restart"/>
            <w:vAlign w:val="center"/>
          </w:tcPr>
          <w:p w14:paraId="5C78F45F" w14:textId="77777777" w:rsidR="001A5858" w:rsidRPr="008B1A67" w:rsidRDefault="001A5858" w:rsidP="00F82AE9">
            <w:pPr>
              <w:spacing w:line="240" w:lineRule="auto"/>
              <w:jc w:val="center"/>
              <w:rPr>
                <w:b/>
                <w:snapToGrid w:val="0"/>
                <w:szCs w:val="24"/>
              </w:rPr>
            </w:pPr>
            <w:r w:rsidRPr="008B1A67">
              <w:rPr>
                <w:b/>
                <w:snapToGrid w:val="0"/>
                <w:szCs w:val="24"/>
              </w:rPr>
              <w:t>Adresas</w:t>
            </w:r>
          </w:p>
        </w:tc>
        <w:tc>
          <w:tcPr>
            <w:tcW w:w="1899" w:type="pct"/>
            <w:gridSpan w:val="2"/>
            <w:vAlign w:val="center"/>
          </w:tcPr>
          <w:p w14:paraId="2743C2BF" w14:textId="77777777" w:rsidR="001A5858" w:rsidRPr="008B1A67" w:rsidRDefault="001A5858" w:rsidP="00F82AE9">
            <w:pPr>
              <w:spacing w:line="240" w:lineRule="auto"/>
              <w:jc w:val="center"/>
              <w:rPr>
                <w:b/>
                <w:snapToGrid w:val="0"/>
                <w:szCs w:val="24"/>
              </w:rPr>
            </w:pPr>
            <w:r w:rsidRPr="008B1A67">
              <w:rPr>
                <w:b/>
                <w:snapToGrid w:val="0"/>
                <w:szCs w:val="24"/>
              </w:rPr>
              <w:t>Taško koordinatės LKS 94 koordinačių sistemoje</w:t>
            </w:r>
          </w:p>
        </w:tc>
      </w:tr>
      <w:tr w:rsidR="001A5858" w:rsidRPr="008B1A67" w14:paraId="6D7CBB8B" w14:textId="77777777" w:rsidTr="00F82AE9">
        <w:trPr>
          <w:trHeight w:val="440"/>
        </w:trPr>
        <w:tc>
          <w:tcPr>
            <w:tcW w:w="716" w:type="pct"/>
            <w:vMerge/>
            <w:vAlign w:val="center"/>
          </w:tcPr>
          <w:p w14:paraId="348AA34B" w14:textId="77777777" w:rsidR="001A5858" w:rsidRPr="008B1A67" w:rsidRDefault="001A5858" w:rsidP="00F82AE9">
            <w:pPr>
              <w:spacing w:line="240" w:lineRule="auto"/>
              <w:jc w:val="center"/>
              <w:rPr>
                <w:b/>
                <w:snapToGrid w:val="0"/>
                <w:szCs w:val="24"/>
              </w:rPr>
            </w:pPr>
          </w:p>
        </w:tc>
        <w:tc>
          <w:tcPr>
            <w:tcW w:w="1128" w:type="pct"/>
            <w:vMerge/>
            <w:vAlign w:val="center"/>
          </w:tcPr>
          <w:p w14:paraId="45A74625" w14:textId="77777777" w:rsidR="001A5858" w:rsidRPr="008B1A67" w:rsidRDefault="001A5858" w:rsidP="00F82AE9">
            <w:pPr>
              <w:spacing w:line="240" w:lineRule="auto"/>
              <w:jc w:val="center"/>
              <w:rPr>
                <w:b/>
                <w:snapToGrid w:val="0"/>
                <w:szCs w:val="24"/>
              </w:rPr>
            </w:pPr>
          </w:p>
        </w:tc>
        <w:tc>
          <w:tcPr>
            <w:tcW w:w="1258" w:type="pct"/>
            <w:vMerge/>
          </w:tcPr>
          <w:p w14:paraId="3D3AC160" w14:textId="77777777" w:rsidR="001A5858" w:rsidRPr="008B1A67" w:rsidRDefault="001A5858" w:rsidP="00F82AE9">
            <w:pPr>
              <w:spacing w:line="240" w:lineRule="auto"/>
              <w:jc w:val="center"/>
              <w:rPr>
                <w:b/>
                <w:snapToGrid w:val="0"/>
                <w:szCs w:val="24"/>
              </w:rPr>
            </w:pPr>
          </w:p>
        </w:tc>
        <w:tc>
          <w:tcPr>
            <w:tcW w:w="1199" w:type="pct"/>
            <w:vAlign w:val="center"/>
          </w:tcPr>
          <w:p w14:paraId="121941BD" w14:textId="77777777" w:rsidR="001A5858" w:rsidRPr="008B1A67" w:rsidRDefault="001A5858" w:rsidP="00F82AE9">
            <w:pPr>
              <w:spacing w:line="240" w:lineRule="auto"/>
              <w:jc w:val="center"/>
              <w:rPr>
                <w:b/>
                <w:snapToGrid w:val="0"/>
                <w:szCs w:val="24"/>
              </w:rPr>
            </w:pPr>
            <w:r w:rsidRPr="008B1A67">
              <w:rPr>
                <w:b/>
                <w:snapToGrid w:val="0"/>
                <w:szCs w:val="24"/>
              </w:rPr>
              <w:t>X</w:t>
            </w:r>
          </w:p>
        </w:tc>
        <w:tc>
          <w:tcPr>
            <w:tcW w:w="700" w:type="pct"/>
            <w:vAlign w:val="center"/>
          </w:tcPr>
          <w:p w14:paraId="6DFBBC89" w14:textId="77777777" w:rsidR="001A5858" w:rsidRPr="008B1A67" w:rsidRDefault="001A5858" w:rsidP="00F82AE9">
            <w:pPr>
              <w:spacing w:line="240" w:lineRule="auto"/>
              <w:jc w:val="center"/>
              <w:rPr>
                <w:b/>
                <w:snapToGrid w:val="0"/>
                <w:szCs w:val="24"/>
              </w:rPr>
            </w:pPr>
            <w:r w:rsidRPr="008B1A67">
              <w:rPr>
                <w:b/>
                <w:snapToGrid w:val="0"/>
                <w:szCs w:val="24"/>
              </w:rPr>
              <w:t>Y</w:t>
            </w:r>
          </w:p>
        </w:tc>
      </w:tr>
      <w:tr w:rsidR="001A5858" w:rsidRPr="008B1A67" w14:paraId="6835737B" w14:textId="77777777" w:rsidTr="00F82AE9">
        <w:trPr>
          <w:trHeight w:val="440"/>
        </w:trPr>
        <w:tc>
          <w:tcPr>
            <w:tcW w:w="716" w:type="pct"/>
            <w:vAlign w:val="center"/>
          </w:tcPr>
          <w:p w14:paraId="6533B35D" w14:textId="77777777" w:rsidR="001A5858" w:rsidRPr="008B1A67" w:rsidRDefault="001A5858" w:rsidP="00F82AE9">
            <w:pPr>
              <w:spacing w:line="240" w:lineRule="auto"/>
              <w:rPr>
                <w:color w:val="000000"/>
                <w:szCs w:val="24"/>
              </w:rPr>
            </w:pPr>
            <w:r w:rsidRPr="008B1A67">
              <w:rPr>
                <w:color w:val="000000"/>
                <w:szCs w:val="24"/>
              </w:rPr>
              <w:t>1.</w:t>
            </w:r>
          </w:p>
        </w:tc>
        <w:tc>
          <w:tcPr>
            <w:tcW w:w="1128" w:type="pct"/>
            <w:tcBorders>
              <w:top w:val="single" w:sz="4" w:space="0" w:color="auto"/>
              <w:left w:val="single" w:sz="4" w:space="0" w:color="auto"/>
              <w:bottom w:val="single" w:sz="4" w:space="0" w:color="auto"/>
              <w:right w:val="single" w:sz="4" w:space="0" w:color="auto"/>
            </w:tcBorders>
          </w:tcPr>
          <w:p w14:paraId="0B74D7F8" w14:textId="77777777" w:rsidR="001A5858" w:rsidRPr="008B1A67" w:rsidRDefault="001A5858" w:rsidP="00F82AE9">
            <w:pPr>
              <w:spacing w:line="240" w:lineRule="auto"/>
              <w:ind w:hanging="148"/>
              <w:jc w:val="center"/>
              <w:rPr>
                <w:szCs w:val="24"/>
              </w:rPr>
            </w:pPr>
            <w:r w:rsidRPr="007E3FE5">
              <w:rPr>
                <w:szCs w:val="24"/>
              </w:rPr>
              <w:t>Arimaičių ežero maudykla</w:t>
            </w:r>
          </w:p>
        </w:tc>
        <w:tc>
          <w:tcPr>
            <w:tcW w:w="1258" w:type="pct"/>
            <w:vAlign w:val="center"/>
          </w:tcPr>
          <w:p w14:paraId="1C8E0F20" w14:textId="77777777" w:rsidR="001A5858" w:rsidRPr="008B1A67" w:rsidRDefault="001A5858" w:rsidP="00F82AE9">
            <w:pPr>
              <w:spacing w:line="240" w:lineRule="auto"/>
              <w:ind w:firstLine="65"/>
              <w:jc w:val="center"/>
              <w:rPr>
                <w:color w:val="000000"/>
                <w:szCs w:val="24"/>
                <w:highlight w:val="yellow"/>
                <w:shd w:val="clear" w:color="auto" w:fill="FFFFFF"/>
              </w:rPr>
            </w:pPr>
            <w:r w:rsidRPr="00387D8A">
              <w:rPr>
                <w:szCs w:val="24"/>
              </w:rPr>
              <w:t>Radviliškio raj., Velžių km</w:t>
            </w:r>
          </w:p>
        </w:tc>
        <w:tc>
          <w:tcPr>
            <w:tcW w:w="1199" w:type="pct"/>
            <w:vAlign w:val="center"/>
          </w:tcPr>
          <w:p w14:paraId="10E703C9" w14:textId="77777777" w:rsidR="001A5858" w:rsidRPr="008B1A67" w:rsidRDefault="001A5858" w:rsidP="00F82AE9">
            <w:pPr>
              <w:spacing w:line="240" w:lineRule="auto"/>
              <w:ind w:hanging="104"/>
              <w:jc w:val="center"/>
              <w:rPr>
                <w:szCs w:val="24"/>
              </w:rPr>
            </w:pPr>
            <w:r w:rsidRPr="00260125">
              <w:rPr>
                <w:szCs w:val="24"/>
              </w:rPr>
              <w:t>478363</w:t>
            </w:r>
          </w:p>
        </w:tc>
        <w:tc>
          <w:tcPr>
            <w:tcW w:w="700" w:type="pct"/>
            <w:vAlign w:val="center"/>
          </w:tcPr>
          <w:p w14:paraId="0989029A" w14:textId="77777777" w:rsidR="001A5858" w:rsidRPr="008B1A67" w:rsidRDefault="001A5858" w:rsidP="00F82AE9">
            <w:pPr>
              <w:spacing w:line="240" w:lineRule="auto"/>
              <w:ind w:hanging="104"/>
              <w:jc w:val="center"/>
              <w:rPr>
                <w:szCs w:val="24"/>
              </w:rPr>
            </w:pPr>
            <w:r w:rsidRPr="00260125">
              <w:rPr>
                <w:szCs w:val="24"/>
              </w:rPr>
              <w:t>6182702</w:t>
            </w:r>
          </w:p>
        </w:tc>
      </w:tr>
      <w:tr w:rsidR="001A5858" w:rsidRPr="008B1A67" w14:paraId="323CE624" w14:textId="77777777" w:rsidTr="00F82AE9">
        <w:trPr>
          <w:trHeight w:val="440"/>
        </w:trPr>
        <w:tc>
          <w:tcPr>
            <w:tcW w:w="716" w:type="pct"/>
            <w:vAlign w:val="center"/>
          </w:tcPr>
          <w:p w14:paraId="659C35F5" w14:textId="77777777" w:rsidR="001A5858" w:rsidRPr="008B1A67" w:rsidRDefault="001A5858" w:rsidP="00F82AE9">
            <w:pPr>
              <w:spacing w:line="240" w:lineRule="auto"/>
              <w:rPr>
                <w:color w:val="000000"/>
                <w:szCs w:val="24"/>
              </w:rPr>
            </w:pPr>
            <w:r w:rsidRPr="008B1A67">
              <w:rPr>
                <w:color w:val="000000"/>
                <w:szCs w:val="24"/>
              </w:rPr>
              <w:t>2.</w:t>
            </w:r>
          </w:p>
        </w:tc>
        <w:tc>
          <w:tcPr>
            <w:tcW w:w="1128" w:type="pct"/>
            <w:tcBorders>
              <w:top w:val="single" w:sz="4" w:space="0" w:color="auto"/>
              <w:left w:val="single" w:sz="4" w:space="0" w:color="auto"/>
              <w:bottom w:val="single" w:sz="4" w:space="0" w:color="auto"/>
              <w:right w:val="single" w:sz="4" w:space="0" w:color="auto"/>
            </w:tcBorders>
          </w:tcPr>
          <w:p w14:paraId="34CEF702" w14:textId="77777777" w:rsidR="001A5858" w:rsidRPr="008B1A67" w:rsidRDefault="001A5858" w:rsidP="00F82AE9">
            <w:pPr>
              <w:spacing w:line="240" w:lineRule="auto"/>
              <w:ind w:hanging="6"/>
              <w:jc w:val="center"/>
              <w:rPr>
                <w:szCs w:val="24"/>
              </w:rPr>
            </w:pPr>
            <w:r w:rsidRPr="007E3FE5">
              <w:rPr>
                <w:noProof/>
                <w:szCs w:val="24"/>
              </w:rPr>
              <w:t xml:space="preserve">Eibariškių </w:t>
            </w:r>
            <w:proofErr w:type="spellStart"/>
            <w:r w:rsidRPr="007E3FE5">
              <w:rPr>
                <w:szCs w:val="24"/>
              </w:rPr>
              <w:t>tv</w:t>
            </w:r>
            <w:proofErr w:type="spellEnd"/>
            <w:r w:rsidRPr="007E3FE5">
              <w:rPr>
                <w:szCs w:val="24"/>
              </w:rPr>
              <w:t>. maudykla</w:t>
            </w:r>
          </w:p>
        </w:tc>
        <w:tc>
          <w:tcPr>
            <w:tcW w:w="1258" w:type="pct"/>
            <w:vAlign w:val="center"/>
          </w:tcPr>
          <w:p w14:paraId="02E6DD00" w14:textId="77777777" w:rsidR="001A5858" w:rsidRPr="008B1A67" w:rsidRDefault="001A5858" w:rsidP="00F82AE9">
            <w:pPr>
              <w:spacing w:line="240" w:lineRule="auto"/>
              <w:ind w:firstLine="65"/>
              <w:jc w:val="center"/>
              <w:rPr>
                <w:szCs w:val="24"/>
              </w:rPr>
            </w:pPr>
            <w:r w:rsidRPr="00387D8A">
              <w:rPr>
                <w:szCs w:val="24"/>
              </w:rPr>
              <w:t>Radviliškio miestas</w:t>
            </w:r>
          </w:p>
        </w:tc>
        <w:tc>
          <w:tcPr>
            <w:tcW w:w="1199" w:type="pct"/>
            <w:vAlign w:val="center"/>
          </w:tcPr>
          <w:p w14:paraId="6DB8F13C" w14:textId="77777777" w:rsidR="001A5858" w:rsidRPr="008B1A67" w:rsidRDefault="001A5858" w:rsidP="00F82AE9">
            <w:pPr>
              <w:spacing w:line="240" w:lineRule="auto"/>
              <w:ind w:hanging="104"/>
              <w:jc w:val="center"/>
              <w:rPr>
                <w:szCs w:val="24"/>
              </w:rPr>
            </w:pPr>
            <w:r w:rsidRPr="00260125">
              <w:rPr>
                <w:szCs w:val="24"/>
              </w:rPr>
              <w:t>470872</w:t>
            </w:r>
          </w:p>
        </w:tc>
        <w:tc>
          <w:tcPr>
            <w:tcW w:w="700" w:type="pct"/>
            <w:vAlign w:val="center"/>
          </w:tcPr>
          <w:p w14:paraId="6B0B7964" w14:textId="77777777" w:rsidR="001A5858" w:rsidRPr="008B1A67" w:rsidRDefault="001A5858" w:rsidP="00F82AE9">
            <w:pPr>
              <w:spacing w:line="240" w:lineRule="auto"/>
              <w:ind w:hanging="104"/>
              <w:jc w:val="center"/>
              <w:rPr>
                <w:szCs w:val="24"/>
              </w:rPr>
            </w:pPr>
            <w:r w:rsidRPr="00260125">
              <w:rPr>
                <w:szCs w:val="24"/>
              </w:rPr>
              <w:t>6187523</w:t>
            </w:r>
          </w:p>
        </w:tc>
      </w:tr>
    </w:tbl>
    <w:p w14:paraId="5EAAEBDB" w14:textId="77777777" w:rsidR="001A5858" w:rsidRDefault="001A5858" w:rsidP="002847B9">
      <w:pPr>
        <w:ind w:firstLine="0"/>
        <w:rPr>
          <w:lang w:eastAsia="zh-CN"/>
        </w:rPr>
      </w:pPr>
    </w:p>
    <w:p w14:paraId="515655F0" w14:textId="1BB83B48" w:rsidR="00192CC7" w:rsidRDefault="008B0C8D" w:rsidP="00044DE9">
      <w:pPr>
        <w:pStyle w:val="Antrat2"/>
        <w:rPr>
          <w:lang w:eastAsia="zh-CN"/>
        </w:rPr>
      </w:pPr>
      <w:bookmarkStart w:id="32" w:name="_Toc171588713"/>
      <w:r>
        <w:rPr>
          <w:lang w:eastAsia="zh-CN"/>
        </w:rPr>
        <w:t>3</w:t>
      </w:r>
      <w:r w:rsidRPr="00044DE9">
        <w:rPr>
          <w:rStyle w:val="Antrat2Diagrama"/>
        </w:rPr>
        <w:t>.2.</w:t>
      </w:r>
      <w:r w:rsidR="00044DE9" w:rsidRPr="00044DE9">
        <w:rPr>
          <w:rStyle w:val="Antrat2Diagrama"/>
        </w:rPr>
        <w:t>4</w:t>
      </w:r>
      <w:r w:rsidRPr="00044DE9">
        <w:rPr>
          <w:rStyle w:val="Antrat2Diagrama"/>
          <w:lang w:eastAsia="zh-CN"/>
        </w:rPr>
        <w:tab/>
        <w:t>Tyrimų rezultatai</w:t>
      </w:r>
      <w:bookmarkEnd w:id="32"/>
    </w:p>
    <w:p w14:paraId="6DEEA2E1" w14:textId="40BE4375" w:rsidR="002847B9" w:rsidRPr="00340222" w:rsidRDefault="002847B9" w:rsidP="002847B9">
      <w:pPr>
        <w:ind w:firstLine="0"/>
        <w:rPr>
          <w:rFonts w:asciiTheme="minorHAnsi" w:hAnsiTheme="minorHAnsi"/>
          <w:sz w:val="22"/>
        </w:rPr>
      </w:pPr>
      <w:r w:rsidRPr="00340222">
        <w:rPr>
          <w:lang w:eastAsia="zh-CN"/>
        </w:rPr>
        <w:fldChar w:fldCharType="begin"/>
      </w:r>
      <w:r w:rsidRPr="00340222">
        <w:rPr>
          <w:lang w:eastAsia="zh-CN"/>
        </w:rPr>
        <w:instrText xml:space="preserve"> LINK Excel.Sheet.12 "https://vduedu-my.sharepoint.com/personal/laima_cesoniene1_vdu_lt/Documents/Desktop/Monitoringai/Radviliškis/Duomenys.xlsx" "Maudyklų vanduo1!R2C1:R8C9" \a \f 5 \h  \* MERGEFORMAT </w:instrText>
      </w:r>
      <w:r w:rsidRPr="00340222">
        <w:rPr>
          <w:lang w:eastAsia="zh-CN"/>
        </w:rPr>
        <w:fldChar w:fldCharType="separate"/>
      </w:r>
    </w:p>
    <w:p w14:paraId="135468ED" w14:textId="136C2F04" w:rsidR="00F82AE9" w:rsidRDefault="002847B9" w:rsidP="002847B9">
      <w:pPr>
        <w:ind w:firstLine="0"/>
        <w:rPr>
          <w:lang w:eastAsia="zh-CN"/>
        </w:rPr>
      </w:pPr>
      <w:r w:rsidRPr="00340222">
        <w:rPr>
          <w:lang w:eastAsia="zh-CN"/>
        </w:rPr>
        <w:fldChar w:fldCharType="end"/>
      </w:r>
      <w:r w:rsidR="00AA7FA4">
        <w:rPr>
          <w:lang w:eastAsia="zh-CN"/>
        </w:rPr>
        <w:t>3.2.3 lentelė. Maudyklų vandens stebėsenos rezultatai</w:t>
      </w:r>
    </w:p>
    <w:tbl>
      <w:tblPr>
        <w:tblStyle w:val="Lentelstinklelis"/>
        <w:tblW w:w="0" w:type="auto"/>
        <w:jc w:val="center"/>
        <w:tblLook w:val="04A0" w:firstRow="1" w:lastRow="0" w:firstColumn="1" w:lastColumn="0" w:noHBand="0" w:noVBand="1"/>
      </w:tblPr>
      <w:tblGrid>
        <w:gridCol w:w="988"/>
        <w:gridCol w:w="1421"/>
        <w:gridCol w:w="1468"/>
        <w:gridCol w:w="3348"/>
        <w:gridCol w:w="1723"/>
      </w:tblGrid>
      <w:tr w:rsidR="00E37EB0" w:rsidRPr="00F82AE9" w14:paraId="436D4EA0" w14:textId="65D412E5" w:rsidTr="00E639C2">
        <w:trPr>
          <w:jc w:val="center"/>
        </w:trPr>
        <w:tc>
          <w:tcPr>
            <w:tcW w:w="988" w:type="dxa"/>
          </w:tcPr>
          <w:p w14:paraId="2849FFF3" w14:textId="77777777" w:rsidR="00E37EB0" w:rsidRPr="00F82AE9" w:rsidRDefault="00E37EB0" w:rsidP="00F82AE9">
            <w:pPr>
              <w:spacing w:line="240" w:lineRule="auto"/>
              <w:ind w:firstLine="0"/>
              <w:rPr>
                <w:rFonts w:eastAsia="Aptos"/>
              </w:rPr>
            </w:pPr>
          </w:p>
        </w:tc>
        <w:tc>
          <w:tcPr>
            <w:tcW w:w="1421" w:type="dxa"/>
          </w:tcPr>
          <w:p w14:paraId="39ECDB6E" w14:textId="77777777" w:rsidR="00E37EB0" w:rsidRPr="00F82AE9" w:rsidRDefault="00E37EB0" w:rsidP="00F82AE9">
            <w:pPr>
              <w:spacing w:line="240" w:lineRule="auto"/>
              <w:ind w:firstLine="0"/>
              <w:rPr>
                <w:rFonts w:eastAsia="Aptos"/>
              </w:rPr>
            </w:pPr>
            <w:r w:rsidRPr="00F82AE9">
              <w:rPr>
                <w:rFonts w:eastAsia="Aptos"/>
                <w:lang w:eastAsia="zh-CN"/>
              </w:rPr>
              <w:t xml:space="preserve">Žarninių </w:t>
            </w:r>
            <w:proofErr w:type="spellStart"/>
            <w:r w:rsidRPr="00F82AE9">
              <w:rPr>
                <w:rFonts w:eastAsia="Aptos"/>
                <w:lang w:eastAsia="zh-CN"/>
              </w:rPr>
              <w:t>enterokokų</w:t>
            </w:r>
            <w:proofErr w:type="spellEnd"/>
          </w:p>
        </w:tc>
        <w:tc>
          <w:tcPr>
            <w:tcW w:w="1468" w:type="dxa"/>
          </w:tcPr>
          <w:p w14:paraId="4EAACFBF" w14:textId="77777777" w:rsidR="00E37EB0" w:rsidRPr="00F82AE9" w:rsidRDefault="00E37EB0" w:rsidP="00F82AE9">
            <w:pPr>
              <w:spacing w:line="240" w:lineRule="auto"/>
              <w:ind w:firstLine="0"/>
              <w:rPr>
                <w:rFonts w:eastAsia="Aptos"/>
              </w:rPr>
            </w:pPr>
            <w:r w:rsidRPr="00F82AE9">
              <w:rPr>
                <w:rFonts w:eastAsia="Aptos"/>
                <w:lang w:eastAsia="zh-CN"/>
              </w:rPr>
              <w:t>Žarninių lazdelių (</w:t>
            </w:r>
            <w:proofErr w:type="spellStart"/>
            <w:r w:rsidRPr="00F82AE9">
              <w:rPr>
                <w:rFonts w:eastAsia="Aptos"/>
                <w:lang w:eastAsia="zh-CN"/>
              </w:rPr>
              <w:t>Escherichia</w:t>
            </w:r>
            <w:proofErr w:type="spellEnd"/>
            <w:r w:rsidRPr="00F82AE9">
              <w:rPr>
                <w:rFonts w:eastAsia="Aptos"/>
                <w:lang w:eastAsia="zh-CN"/>
              </w:rPr>
              <w:t xml:space="preserve"> coli)</w:t>
            </w:r>
          </w:p>
        </w:tc>
        <w:tc>
          <w:tcPr>
            <w:tcW w:w="3348" w:type="dxa"/>
          </w:tcPr>
          <w:p w14:paraId="09F0A27D" w14:textId="77777777" w:rsidR="00E37EB0" w:rsidRPr="00F82AE9" w:rsidRDefault="00E37EB0" w:rsidP="00F82AE9">
            <w:pPr>
              <w:spacing w:line="240" w:lineRule="auto"/>
              <w:ind w:firstLine="0"/>
              <w:rPr>
                <w:rFonts w:eastAsia="Aptos"/>
              </w:rPr>
            </w:pPr>
            <w:r w:rsidRPr="00F82AE9">
              <w:rPr>
                <w:rFonts w:eastAsia="Aptos"/>
                <w:lang w:eastAsia="zh-CN"/>
              </w:rPr>
              <w:t>Nuolaužos, plūduriuojančios medžiagos, dervų likučiai, stiklas, plastikas, guma ir kitos atliekos</w:t>
            </w:r>
          </w:p>
        </w:tc>
        <w:tc>
          <w:tcPr>
            <w:tcW w:w="312" w:type="dxa"/>
          </w:tcPr>
          <w:p w14:paraId="13E5BB07" w14:textId="0CEE7A32" w:rsidR="00E37EB0" w:rsidRPr="00F82AE9" w:rsidRDefault="00E639C2" w:rsidP="00F82AE9">
            <w:pPr>
              <w:spacing w:line="240" w:lineRule="auto"/>
              <w:ind w:firstLine="0"/>
              <w:rPr>
                <w:rFonts w:eastAsia="Aptos"/>
                <w:lang w:eastAsia="zh-CN"/>
              </w:rPr>
            </w:pPr>
            <w:r w:rsidRPr="00E639C2">
              <w:rPr>
                <w:rFonts w:eastAsia="Aptos"/>
                <w:lang w:eastAsia="zh-CN"/>
              </w:rPr>
              <w:t>Paplūdimio smėlio parazitologiniai tyrimai</w:t>
            </w:r>
          </w:p>
        </w:tc>
      </w:tr>
      <w:tr w:rsidR="00E37EB0" w:rsidRPr="00F82AE9" w14:paraId="42CB8BBB" w14:textId="4C89150D" w:rsidTr="00E639C2">
        <w:trPr>
          <w:jc w:val="center"/>
        </w:trPr>
        <w:tc>
          <w:tcPr>
            <w:tcW w:w="7225" w:type="dxa"/>
            <w:gridSpan w:val="4"/>
          </w:tcPr>
          <w:p w14:paraId="536E1FEC" w14:textId="77777777" w:rsidR="00E37EB0" w:rsidRPr="00F82AE9" w:rsidRDefault="00E37EB0" w:rsidP="00F82AE9">
            <w:pPr>
              <w:spacing w:line="240" w:lineRule="auto"/>
              <w:ind w:firstLine="0"/>
              <w:rPr>
                <w:rFonts w:eastAsia="Aptos"/>
                <w:lang w:eastAsia="zh-CN"/>
              </w:rPr>
            </w:pPr>
            <w:r w:rsidRPr="00F82AE9">
              <w:rPr>
                <w:rFonts w:eastAsia="Aptos"/>
                <w:lang w:eastAsia="zh-CN"/>
              </w:rPr>
              <w:t>Arimaičių ežero maudykla</w:t>
            </w:r>
          </w:p>
        </w:tc>
        <w:tc>
          <w:tcPr>
            <w:tcW w:w="312" w:type="dxa"/>
          </w:tcPr>
          <w:p w14:paraId="41F97F9F" w14:textId="77777777" w:rsidR="00E37EB0" w:rsidRPr="00F82AE9" w:rsidRDefault="00E37EB0" w:rsidP="00F82AE9">
            <w:pPr>
              <w:spacing w:line="240" w:lineRule="auto"/>
              <w:ind w:firstLine="0"/>
              <w:rPr>
                <w:rFonts w:eastAsia="Aptos"/>
                <w:lang w:eastAsia="zh-CN"/>
              </w:rPr>
            </w:pPr>
          </w:p>
        </w:tc>
      </w:tr>
      <w:tr w:rsidR="00E37EB0" w:rsidRPr="00F82AE9" w14:paraId="0A8D01F4" w14:textId="262C6048" w:rsidTr="00E639C2">
        <w:trPr>
          <w:jc w:val="center"/>
        </w:trPr>
        <w:tc>
          <w:tcPr>
            <w:tcW w:w="988" w:type="dxa"/>
          </w:tcPr>
          <w:p w14:paraId="15BC6D76" w14:textId="7BC14F76" w:rsidR="00E37EB0" w:rsidRPr="00F82AE9" w:rsidRDefault="00E37EB0" w:rsidP="00F82AE9">
            <w:pPr>
              <w:spacing w:line="240" w:lineRule="auto"/>
              <w:ind w:firstLine="0"/>
              <w:rPr>
                <w:rFonts w:eastAsia="Aptos"/>
              </w:rPr>
            </w:pPr>
            <w:r w:rsidRPr="00F82AE9">
              <w:rPr>
                <w:rFonts w:eastAsia="Aptos"/>
                <w:lang w:eastAsia="zh-CN"/>
              </w:rPr>
              <w:t>05 2</w:t>
            </w:r>
            <w:r>
              <w:rPr>
                <w:rFonts w:eastAsia="Aptos"/>
                <w:lang w:eastAsia="zh-CN"/>
              </w:rPr>
              <w:t>7</w:t>
            </w:r>
          </w:p>
        </w:tc>
        <w:tc>
          <w:tcPr>
            <w:tcW w:w="1421" w:type="dxa"/>
          </w:tcPr>
          <w:p w14:paraId="78C00A40" w14:textId="77777777" w:rsidR="00E37EB0" w:rsidRPr="00F82AE9" w:rsidRDefault="00E37EB0" w:rsidP="00F82AE9">
            <w:pPr>
              <w:spacing w:line="240" w:lineRule="auto"/>
              <w:ind w:firstLine="0"/>
              <w:rPr>
                <w:rFonts w:eastAsia="Aptos"/>
              </w:rPr>
            </w:pPr>
            <w:r w:rsidRPr="00F82AE9">
              <w:rPr>
                <w:rFonts w:eastAsia="Aptos"/>
                <w:lang w:eastAsia="zh-CN"/>
              </w:rPr>
              <w:t>&lt;1,0</w:t>
            </w:r>
          </w:p>
        </w:tc>
        <w:tc>
          <w:tcPr>
            <w:tcW w:w="1468" w:type="dxa"/>
          </w:tcPr>
          <w:p w14:paraId="7A5636E7" w14:textId="77777777" w:rsidR="00E37EB0" w:rsidRPr="00F82AE9" w:rsidRDefault="00E37EB0" w:rsidP="00F82AE9">
            <w:pPr>
              <w:spacing w:line="240" w:lineRule="auto"/>
              <w:ind w:firstLine="0"/>
              <w:rPr>
                <w:rFonts w:eastAsia="Aptos"/>
              </w:rPr>
            </w:pPr>
            <w:r w:rsidRPr="00F82AE9">
              <w:rPr>
                <w:rFonts w:eastAsia="Aptos"/>
                <w:lang w:eastAsia="zh-CN"/>
              </w:rPr>
              <w:t>&lt;1,0</w:t>
            </w:r>
          </w:p>
        </w:tc>
        <w:tc>
          <w:tcPr>
            <w:tcW w:w="3348" w:type="dxa"/>
          </w:tcPr>
          <w:p w14:paraId="58852D49" w14:textId="77777777" w:rsidR="00E37EB0" w:rsidRPr="00F82AE9" w:rsidRDefault="00E37EB0" w:rsidP="00F82AE9">
            <w:pPr>
              <w:spacing w:line="240" w:lineRule="auto"/>
              <w:ind w:firstLine="0"/>
              <w:rPr>
                <w:rFonts w:eastAsia="Aptos"/>
              </w:rPr>
            </w:pPr>
            <w:r w:rsidRPr="00F82AE9">
              <w:rPr>
                <w:rFonts w:eastAsia="Aptos"/>
              </w:rPr>
              <w:t>Nenustatyta</w:t>
            </w:r>
          </w:p>
        </w:tc>
        <w:tc>
          <w:tcPr>
            <w:tcW w:w="312" w:type="dxa"/>
          </w:tcPr>
          <w:p w14:paraId="0F767131" w14:textId="13E0D8E2" w:rsidR="00E37EB0" w:rsidRPr="00F82AE9" w:rsidRDefault="00E639C2" w:rsidP="00F82AE9">
            <w:pPr>
              <w:spacing w:line="240" w:lineRule="auto"/>
              <w:ind w:firstLine="0"/>
              <w:rPr>
                <w:rFonts w:eastAsia="Aptos"/>
              </w:rPr>
            </w:pPr>
            <w:r w:rsidRPr="00E639C2">
              <w:rPr>
                <w:rFonts w:eastAsia="Aptos"/>
              </w:rPr>
              <w:t>Nenustatyta</w:t>
            </w:r>
          </w:p>
        </w:tc>
      </w:tr>
      <w:tr w:rsidR="00E37EB0" w:rsidRPr="00F82AE9" w14:paraId="50E755CF" w14:textId="3DF764B0" w:rsidTr="00E639C2">
        <w:trPr>
          <w:jc w:val="center"/>
        </w:trPr>
        <w:tc>
          <w:tcPr>
            <w:tcW w:w="988" w:type="dxa"/>
          </w:tcPr>
          <w:p w14:paraId="5E909A26" w14:textId="71687825" w:rsidR="00E37EB0" w:rsidRPr="00F82AE9" w:rsidRDefault="00E37EB0" w:rsidP="00F82AE9">
            <w:pPr>
              <w:spacing w:line="240" w:lineRule="auto"/>
              <w:ind w:firstLine="0"/>
              <w:rPr>
                <w:rFonts w:eastAsia="Aptos"/>
                <w:lang w:eastAsia="zh-CN"/>
              </w:rPr>
            </w:pPr>
            <w:r w:rsidRPr="00F82AE9">
              <w:rPr>
                <w:rFonts w:eastAsia="Aptos"/>
                <w:lang w:eastAsia="zh-CN"/>
              </w:rPr>
              <w:t xml:space="preserve">06 </w:t>
            </w:r>
            <w:r>
              <w:rPr>
                <w:rFonts w:eastAsia="Aptos"/>
                <w:lang w:eastAsia="zh-CN"/>
              </w:rPr>
              <w:t>10</w:t>
            </w:r>
          </w:p>
        </w:tc>
        <w:tc>
          <w:tcPr>
            <w:tcW w:w="1421" w:type="dxa"/>
          </w:tcPr>
          <w:p w14:paraId="6C767998" w14:textId="6E62A1F5" w:rsidR="00E37EB0" w:rsidRPr="00F82AE9" w:rsidRDefault="00E37EB0" w:rsidP="00F82AE9">
            <w:pPr>
              <w:spacing w:line="240" w:lineRule="auto"/>
              <w:ind w:firstLine="0"/>
              <w:rPr>
                <w:rFonts w:eastAsia="Aptos"/>
              </w:rPr>
            </w:pPr>
            <w:r>
              <w:rPr>
                <w:rFonts w:eastAsia="Aptos"/>
                <w:lang w:eastAsia="zh-CN"/>
              </w:rPr>
              <w:t>3</w:t>
            </w:r>
          </w:p>
        </w:tc>
        <w:tc>
          <w:tcPr>
            <w:tcW w:w="1468" w:type="dxa"/>
          </w:tcPr>
          <w:p w14:paraId="1823BB99" w14:textId="792B6088" w:rsidR="00E37EB0" w:rsidRPr="00F82AE9" w:rsidRDefault="00E37EB0" w:rsidP="00F82AE9">
            <w:pPr>
              <w:spacing w:line="240" w:lineRule="auto"/>
              <w:ind w:firstLine="0"/>
              <w:rPr>
                <w:rFonts w:eastAsia="Aptos"/>
              </w:rPr>
            </w:pPr>
            <w:r>
              <w:rPr>
                <w:rFonts w:eastAsia="Aptos"/>
                <w:lang w:eastAsia="zh-CN"/>
              </w:rPr>
              <w:t>2</w:t>
            </w:r>
          </w:p>
        </w:tc>
        <w:tc>
          <w:tcPr>
            <w:tcW w:w="3348" w:type="dxa"/>
          </w:tcPr>
          <w:p w14:paraId="2DE0AE55" w14:textId="77777777" w:rsidR="00E37EB0" w:rsidRPr="00F82AE9" w:rsidRDefault="00E37EB0" w:rsidP="00F82AE9">
            <w:pPr>
              <w:spacing w:line="240" w:lineRule="auto"/>
              <w:ind w:firstLine="0"/>
              <w:rPr>
                <w:rFonts w:eastAsia="Aptos"/>
              </w:rPr>
            </w:pPr>
            <w:r w:rsidRPr="00F82AE9">
              <w:rPr>
                <w:rFonts w:eastAsia="Aptos"/>
              </w:rPr>
              <w:t>Nenustatyta</w:t>
            </w:r>
          </w:p>
        </w:tc>
        <w:tc>
          <w:tcPr>
            <w:tcW w:w="312" w:type="dxa"/>
          </w:tcPr>
          <w:p w14:paraId="56DE8143" w14:textId="77777777" w:rsidR="00E37EB0" w:rsidRPr="00F82AE9" w:rsidRDefault="00E37EB0" w:rsidP="00F82AE9">
            <w:pPr>
              <w:spacing w:line="240" w:lineRule="auto"/>
              <w:ind w:firstLine="0"/>
              <w:rPr>
                <w:rFonts w:eastAsia="Aptos"/>
              </w:rPr>
            </w:pPr>
          </w:p>
        </w:tc>
      </w:tr>
      <w:tr w:rsidR="00E37EB0" w:rsidRPr="00F82AE9" w14:paraId="756D1478" w14:textId="6F86269F" w:rsidTr="00E639C2">
        <w:trPr>
          <w:jc w:val="center"/>
        </w:trPr>
        <w:tc>
          <w:tcPr>
            <w:tcW w:w="988" w:type="dxa"/>
          </w:tcPr>
          <w:p w14:paraId="55D3D504" w14:textId="77777777" w:rsidR="00E37EB0" w:rsidRPr="00F82AE9" w:rsidRDefault="00E37EB0" w:rsidP="00F82AE9">
            <w:pPr>
              <w:spacing w:line="240" w:lineRule="auto"/>
              <w:ind w:firstLine="0"/>
              <w:rPr>
                <w:rFonts w:eastAsia="Aptos"/>
              </w:rPr>
            </w:pPr>
            <w:r w:rsidRPr="00F82AE9">
              <w:rPr>
                <w:rFonts w:eastAsia="Aptos"/>
                <w:lang w:eastAsia="zh-CN"/>
              </w:rPr>
              <w:t>06 25</w:t>
            </w:r>
          </w:p>
        </w:tc>
        <w:tc>
          <w:tcPr>
            <w:tcW w:w="1421" w:type="dxa"/>
          </w:tcPr>
          <w:p w14:paraId="3A9FED18" w14:textId="44853E2E" w:rsidR="00E37EB0" w:rsidRPr="00F82AE9" w:rsidRDefault="00E37EB0" w:rsidP="00F82AE9">
            <w:pPr>
              <w:spacing w:line="240" w:lineRule="auto"/>
              <w:ind w:firstLine="0"/>
              <w:rPr>
                <w:rFonts w:eastAsia="Aptos"/>
              </w:rPr>
            </w:pPr>
            <w:r>
              <w:rPr>
                <w:rFonts w:eastAsia="Aptos"/>
                <w:lang w:eastAsia="zh-CN"/>
              </w:rPr>
              <w:t>7</w:t>
            </w:r>
          </w:p>
        </w:tc>
        <w:tc>
          <w:tcPr>
            <w:tcW w:w="1468" w:type="dxa"/>
          </w:tcPr>
          <w:p w14:paraId="2457881D" w14:textId="4D614155" w:rsidR="00E37EB0" w:rsidRPr="00F82AE9" w:rsidRDefault="00E37EB0" w:rsidP="00F82AE9">
            <w:pPr>
              <w:spacing w:line="240" w:lineRule="auto"/>
              <w:ind w:firstLine="0"/>
              <w:rPr>
                <w:rFonts w:eastAsia="Aptos"/>
              </w:rPr>
            </w:pPr>
            <w:r>
              <w:rPr>
                <w:rFonts w:eastAsia="Aptos"/>
                <w:lang w:eastAsia="zh-CN"/>
              </w:rPr>
              <w:t>9</w:t>
            </w:r>
          </w:p>
        </w:tc>
        <w:tc>
          <w:tcPr>
            <w:tcW w:w="3348" w:type="dxa"/>
          </w:tcPr>
          <w:p w14:paraId="4D0D8492" w14:textId="77777777" w:rsidR="00E37EB0" w:rsidRPr="00F82AE9" w:rsidRDefault="00E37EB0" w:rsidP="00F82AE9">
            <w:pPr>
              <w:spacing w:line="240" w:lineRule="auto"/>
              <w:ind w:firstLine="0"/>
              <w:rPr>
                <w:rFonts w:eastAsia="Aptos"/>
              </w:rPr>
            </w:pPr>
            <w:r w:rsidRPr="00F82AE9">
              <w:rPr>
                <w:rFonts w:eastAsia="Aptos"/>
              </w:rPr>
              <w:t>Nenustatyta</w:t>
            </w:r>
          </w:p>
        </w:tc>
        <w:tc>
          <w:tcPr>
            <w:tcW w:w="312" w:type="dxa"/>
          </w:tcPr>
          <w:p w14:paraId="0884A08B" w14:textId="4AD1C3DD" w:rsidR="00E37EB0" w:rsidRPr="00F82AE9" w:rsidRDefault="00995978" w:rsidP="00F82AE9">
            <w:pPr>
              <w:spacing w:line="240" w:lineRule="auto"/>
              <w:ind w:firstLine="0"/>
              <w:rPr>
                <w:rFonts w:eastAsia="Aptos"/>
              </w:rPr>
            </w:pPr>
            <w:r w:rsidRPr="00995978">
              <w:rPr>
                <w:rFonts w:eastAsia="Aptos"/>
              </w:rPr>
              <w:t>Nenustatyta</w:t>
            </w:r>
          </w:p>
        </w:tc>
      </w:tr>
      <w:tr w:rsidR="00E37EB0" w:rsidRPr="00F82AE9" w14:paraId="210366CC" w14:textId="73386992" w:rsidTr="00E639C2">
        <w:trPr>
          <w:jc w:val="center"/>
        </w:trPr>
        <w:tc>
          <w:tcPr>
            <w:tcW w:w="988" w:type="dxa"/>
          </w:tcPr>
          <w:p w14:paraId="74B726B1" w14:textId="73754AFD" w:rsidR="00E37EB0" w:rsidRPr="00F82AE9" w:rsidRDefault="00E37EB0" w:rsidP="00F82AE9">
            <w:pPr>
              <w:spacing w:line="240" w:lineRule="auto"/>
              <w:ind w:firstLine="0"/>
              <w:rPr>
                <w:rFonts w:eastAsia="Aptos"/>
              </w:rPr>
            </w:pPr>
            <w:r w:rsidRPr="00F82AE9">
              <w:rPr>
                <w:rFonts w:eastAsia="Aptos"/>
                <w:lang w:eastAsia="zh-CN"/>
              </w:rPr>
              <w:t>07 0</w:t>
            </w:r>
            <w:r>
              <w:rPr>
                <w:rFonts w:eastAsia="Aptos"/>
                <w:lang w:eastAsia="zh-CN"/>
              </w:rPr>
              <w:t>8</w:t>
            </w:r>
          </w:p>
        </w:tc>
        <w:tc>
          <w:tcPr>
            <w:tcW w:w="1421" w:type="dxa"/>
          </w:tcPr>
          <w:p w14:paraId="3154521B" w14:textId="1D3D2250" w:rsidR="00E37EB0" w:rsidRPr="00F82AE9" w:rsidRDefault="00E37EB0" w:rsidP="00F82AE9">
            <w:pPr>
              <w:spacing w:line="240" w:lineRule="auto"/>
              <w:ind w:firstLine="0"/>
              <w:rPr>
                <w:rFonts w:eastAsia="Aptos"/>
              </w:rPr>
            </w:pPr>
            <w:r>
              <w:rPr>
                <w:rFonts w:eastAsia="Aptos"/>
              </w:rPr>
              <w:t>15</w:t>
            </w:r>
          </w:p>
        </w:tc>
        <w:tc>
          <w:tcPr>
            <w:tcW w:w="1468" w:type="dxa"/>
          </w:tcPr>
          <w:p w14:paraId="0ADEAEC1" w14:textId="1A25981F" w:rsidR="00E37EB0" w:rsidRPr="00F82AE9" w:rsidRDefault="00E37EB0" w:rsidP="00F82AE9">
            <w:pPr>
              <w:spacing w:line="240" w:lineRule="auto"/>
              <w:ind w:firstLine="0"/>
              <w:rPr>
                <w:rFonts w:eastAsia="Aptos"/>
              </w:rPr>
            </w:pPr>
            <w:r>
              <w:rPr>
                <w:rFonts w:eastAsia="Aptos"/>
              </w:rPr>
              <w:t>80</w:t>
            </w:r>
          </w:p>
        </w:tc>
        <w:tc>
          <w:tcPr>
            <w:tcW w:w="3348" w:type="dxa"/>
          </w:tcPr>
          <w:p w14:paraId="1BE2C688" w14:textId="6E2F6FD0" w:rsidR="00E37EB0" w:rsidRPr="00F82AE9" w:rsidRDefault="00E37EB0" w:rsidP="00F82AE9">
            <w:pPr>
              <w:spacing w:line="240" w:lineRule="auto"/>
              <w:ind w:firstLine="0"/>
              <w:rPr>
                <w:rFonts w:eastAsia="Aptos"/>
              </w:rPr>
            </w:pPr>
            <w:r w:rsidRPr="00F82AE9">
              <w:rPr>
                <w:rFonts w:eastAsia="Aptos"/>
              </w:rPr>
              <w:t>Nenustatyta</w:t>
            </w:r>
          </w:p>
        </w:tc>
        <w:tc>
          <w:tcPr>
            <w:tcW w:w="312" w:type="dxa"/>
          </w:tcPr>
          <w:p w14:paraId="5636EE6A" w14:textId="77777777" w:rsidR="00E37EB0" w:rsidRPr="00F82AE9" w:rsidRDefault="00E37EB0" w:rsidP="00F82AE9">
            <w:pPr>
              <w:spacing w:line="240" w:lineRule="auto"/>
              <w:ind w:firstLine="0"/>
              <w:rPr>
                <w:rFonts w:eastAsia="Aptos"/>
              </w:rPr>
            </w:pPr>
          </w:p>
        </w:tc>
      </w:tr>
      <w:tr w:rsidR="00E37EB0" w:rsidRPr="00F82AE9" w14:paraId="172368E5" w14:textId="64B59438" w:rsidTr="00E639C2">
        <w:trPr>
          <w:jc w:val="center"/>
        </w:trPr>
        <w:tc>
          <w:tcPr>
            <w:tcW w:w="988" w:type="dxa"/>
          </w:tcPr>
          <w:p w14:paraId="1A8B56E2" w14:textId="1A84A18D" w:rsidR="00E37EB0" w:rsidRPr="00F82AE9" w:rsidRDefault="00E37EB0" w:rsidP="00F82AE9">
            <w:pPr>
              <w:spacing w:line="240" w:lineRule="auto"/>
              <w:ind w:firstLine="0"/>
              <w:rPr>
                <w:rFonts w:eastAsia="Aptos"/>
              </w:rPr>
            </w:pPr>
            <w:r w:rsidRPr="00F82AE9">
              <w:rPr>
                <w:rFonts w:eastAsia="Aptos"/>
                <w:lang w:eastAsia="zh-CN"/>
              </w:rPr>
              <w:t>07 2</w:t>
            </w:r>
            <w:r>
              <w:rPr>
                <w:rFonts w:eastAsia="Aptos"/>
                <w:lang w:eastAsia="zh-CN"/>
              </w:rPr>
              <w:t>2</w:t>
            </w:r>
          </w:p>
        </w:tc>
        <w:tc>
          <w:tcPr>
            <w:tcW w:w="1421" w:type="dxa"/>
          </w:tcPr>
          <w:p w14:paraId="6E90ED79" w14:textId="3A52F534" w:rsidR="00E37EB0" w:rsidRPr="00F82AE9" w:rsidRDefault="00E37EB0" w:rsidP="00F82AE9">
            <w:pPr>
              <w:spacing w:line="240" w:lineRule="auto"/>
              <w:ind w:firstLine="0"/>
              <w:rPr>
                <w:rFonts w:eastAsia="Aptos"/>
              </w:rPr>
            </w:pPr>
            <w:r>
              <w:rPr>
                <w:rFonts w:eastAsia="Aptos"/>
              </w:rPr>
              <w:t>25</w:t>
            </w:r>
          </w:p>
        </w:tc>
        <w:tc>
          <w:tcPr>
            <w:tcW w:w="1468" w:type="dxa"/>
          </w:tcPr>
          <w:p w14:paraId="48F31ED6" w14:textId="731675B3" w:rsidR="00E37EB0" w:rsidRPr="00F82AE9" w:rsidRDefault="00E37EB0" w:rsidP="00F82AE9">
            <w:pPr>
              <w:spacing w:line="240" w:lineRule="auto"/>
              <w:ind w:firstLine="0"/>
              <w:rPr>
                <w:rFonts w:eastAsia="Aptos"/>
              </w:rPr>
            </w:pPr>
            <w:r>
              <w:rPr>
                <w:rFonts w:eastAsia="Aptos"/>
              </w:rPr>
              <w:t>39</w:t>
            </w:r>
          </w:p>
        </w:tc>
        <w:tc>
          <w:tcPr>
            <w:tcW w:w="3348" w:type="dxa"/>
          </w:tcPr>
          <w:p w14:paraId="31F2D687" w14:textId="5DDCA54D" w:rsidR="00E37EB0" w:rsidRPr="00F82AE9" w:rsidRDefault="00E37EB0" w:rsidP="00F82AE9">
            <w:pPr>
              <w:spacing w:line="240" w:lineRule="auto"/>
              <w:ind w:firstLine="0"/>
              <w:rPr>
                <w:rFonts w:eastAsia="Aptos"/>
              </w:rPr>
            </w:pPr>
            <w:r w:rsidRPr="00C97AFF">
              <w:rPr>
                <w:rFonts w:eastAsia="Aptos"/>
              </w:rPr>
              <w:t>Nenustatyta</w:t>
            </w:r>
          </w:p>
        </w:tc>
        <w:tc>
          <w:tcPr>
            <w:tcW w:w="312" w:type="dxa"/>
          </w:tcPr>
          <w:p w14:paraId="2504222E" w14:textId="6C7212BD" w:rsidR="00E37EB0" w:rsidRPr="00C97AFF" w:rsidRDefault="00995978" w:rsidP="00F82AE9">
            <w:pPr>
              <w:spacing w:line="240" w:lineRule="auto"/>
              <w:ind w:firstLine="0"/>
              <w:rPr>
                <w:rFonts w:eastAsia="Aptos"/>
              </w:rPr>
            </w:pPr>
            <w:r w:rsidRPr="00995978">
              <w:rPr>
                <w:rFonts w:eastAsia="Aptos"/>
              </w:rPr>
              <w:t>Nenustatyta</w:t>
            </w:r>
          </w:p>
        </w:tc>
      </w:tr>
      <w:tr w:rsidR="00E37EB0" w:rsidRPr="00F82AE9" w14:paraId="64E0A25A" w14:textId="31FCC51A" w:rsidTr="00E639C2">
        <w:trPr>
          <w:jc w:val="center"/>
        </w:trPr>
        <w:tc>
          <w:tcPr>
            <w:tcW w:w="988" w:type="dxa"/>
          </w:tcPr>
          <w:p w14:paraId="447BE2B2" w14:textId="77777777" w:rsidR="00E37EB0" w:rsidRPr="00F82AE9" w:rsidRDefault="00E37EB0" w:rsidP="00F82AE9">
            <w:pPr>
              <w:spacing w:line="240" w:lineRule="auto"/>
              <w:ind w:firstLine="0"/>
              <w:rPr>
                <w:rFonts w:eastAsia="Aptos"/>
              </w:rPr>
            </w:pPr>
            <w:r w:rsidRPr="00F82AE9">
              <w:rPr>
                <w:rFonts w:eastAsia="Aptos"/>
                <w:lang w:eastAsia="zh-CN"/>
              </w:rPr>
              <w:t>08 06</w:t>
            </w:r>
          </w:p>
        </w:tc>
        <w:tc>
          <w:tcPr>
            <w:tcW w:w="1421" w:type="dxa"/>
          </w:tcPr>
          <w:p w14:paraId="5FB4A7C5" w14:textId="77777777" w:rsidR="00E37EB0" w:rsidRPr="00F82AE9" w:rsidRDefault="00E37EB0" w:rsidP="00F82AE9">
            <w:pPr>
              <w:spacing w:line="240" w:lineRule="auto"/>
              <w:ind w:firstLine="0"/>
              <w:rPr>
                <w:rFonts w:eastAsia="Aptos"/>
              </w:rPr>
            </w:pPr>
          </w:p>
        </w:tc>
        <w:tc>
          <w:tcPr>
            <w:tcW w:w="1468" w:type="dxa"/>
          </w:tcPr>
          <w:p w14:paraId="309519FE" w14:textId="77777777" w:rsidR="00E37EB0" w:rsidRPr="00F82AE9" w:rsidRDefault="00E37EB0" w:rsidP="00F82AE9">
            <w:pPr>
              <w:spacing w:line="240" w:lineRule="auto"/>
              <w:ind w:firstLine="0"/>
              <w:rPr>
                <w:rFonts w:eastAsia="Aptos"/>
              </w:rPr>
            </w:pPr>
          </w:p>
        </w:tc>
        <w:tc>
          <w:tcPr>
            <w:tcW w:w="3348" w:type="dxa"/>
          </w:tcPr>
          <w:p w14:paraId="6312EE8D" w14:textId="77777777" w:rsidR="00E37EB0" w:rsidRPr="00F82AE9" w:rsidRDefault="00E37EB0" w:rsidP="00F82AE9">
            <w:pPr>
              <w:spacing w:line="240" w:lineRule="auto"/>
              <w:ind w:firstLine="0"/>
              <w:rPr>
                <w:rFonts w:eastAsia="Aptos"/>
              </w:rPr>
            </w:pPr>
          </w:p>
        </w:tc>
        <w:tc>
          <w:tcPr>
            <w:tcW w:w="312" w:type="dxa"/>
          </w:tcPr>
          <w:p w14:paraId="49223AA1" w14:textId="77777777" w:rsidR="00E37EB0" w:rsidRPr="00F82AE9" w:rsidRDefault="00E37EB0" w:rsidP="00F82AE9">
            <w:pPr>
              <w:spacing w:line="240" w:lineRule="auto"/>
              <w:ind w:firstLine="0"/>
              <w:rPr>
                <w:rFonts w:eastAsia="Aptos"/>
              </w:rPr>
            </w:pPr>
          </w:p>
        </w:tc>
      </w:tr>
      <w:tr w:rsidR="00E37EB0" w:rsidRPr="00F82AE9" w14:paraId="647A9E72" w14:textId="71964A6C" w:rsidTr="00E639C2">
        <w:trPr>
          <w:jc w:val="center"/>
        </w:trPr>
        <w:tc>
          <w:tcPr>
            <w:tcW w:w="988" w:type="dxa"/>
          </w:tcPr>
          <w:p w14:paraId="18C153D4" w14:textId="77777777" w:rsidR="00E37EB0" w:rsidRPr="00F82AE9" w:rsidRDefault="00E37EB0" w:rsidP="00F82AE9">
            <w:pPr>
              <w:spacing w:line="240" w:lineRule="auto"/>
              <w:ind w:firstLine="0"/>
              <w:rPr>
                <w:rFonts w:eastAsia="Aptos"/>
              </w:rPr>
            </w:pPr>
            <w:r w:rsidRPr="00F82AE9">
              <w:rPr>
                <w:rFonts w:eastAsia="Aptos"/>
                <w:lang w:eastAsia="zh-CN"/>
              </w:rPr>
              <w:t>08 20</w:t>
            </w:r>
          </w:p>
        </w:tc>
        <w:tc>
          <w:tcPr>
            <w:tcW w:w="1421" w:type="dxa"/>
          </w:tcPr>
          <w:p w14:paraId="4BB9AC87" w14:textId="77777777" w:rsidR="00E37EB0" w:rsidRPr="00F82AE9" w:rsidRDefault="00E37EB0" w:rsidP="00F82AE9">
            <w:pPr>
              <w:spacing w:line="240" w:lineRule="auto"/>
              <w:ind w:firstLine="0"/>
              <w:rPr>
                <w:rFonts w:eastAsia="Aptos"/>
              </w:rPr>
            </w:pPr>
          </w:p>
        </w:tc>
        <w:tc>
          <w:tcPr>
            <w:tcW w:w="1468" w:type="dxa"/>
          </w:tcPr>
          <w:p w14:paraId="2D1C9FF2" w14:textId="77777777" w:rsidR="00E37EB0" w:rsidRPr="00F82AE9" w:rsidRDefault="00E37EB0" w:rsidP="00F82AE9">
            <w:pPr>
              <w:spacing w:line="240" w:lineRule="auto"/>
              <w:ind w:firstLine="0"/>
              <w:rPr>
                <w:rFonts w:eastAsia="Aptos"/>
              </w:rPr>
            </w:pPr>
          </w:p>
        </w:tc>
        <w:tc>
          <w:tcPr>
            <w:tcW w:w="3348" w:type="dxa"/>
          </w:tcPr>
          <w:p w14:paraId="3E30C5C8" w14:textId="77777777" w:rsidR="00E37EB0" w:rsidRPr="00F82AE9" w:rsidRDefault="00E37EB0" w:rsidP="00F82AE9">
            <w:pPr>
              <w:spacing w:line="240" w:lineRule="auto"/>
              <w:ind w:firstLine="0"/>
              <w:rPr>
                <w:rFonts w:eastAsia="Aptos"/>
              </w:rPr>
            </w:pPr>
          </w:p>
        </w:tc>
        <w:tc>
          <w:tcPr>
            <w:tcW w:w="312" w:type="dxa"/>
          </w:tcPr>
          <w:p w14:paraId="2DB217BB" w14:textId="77777777" w:rsidR="00E37EB0" w:rsidRPr="00F82AE9" w:rsidRDefault="00E37EB0" w:rsidP="00F82AE9">
            <w:pPr>
              <w:spacing w:line="240" w:lineRule="auto"/>
              <w:ind w:firstLine="0"/>
              <w:rPr>
                <w:rFonts w:eastAsia="Aptos"/>
              </w:rPr>
            </w:pPr>
          </w:p>
        </w:tc>
      </w:tr>
      <w:tr w:rsidR="00E37EB0" w:rsidRPr="00F82AE9" w14:paraId="46BF9999" w14:textId="7AE7CDB5" w:rsidTr="00E639C2">
        <w:trPr>
          <w:jc w:val="center"/>
        </w:trPr>
        <w:tc>
          <w:tcPr>
            <w:tcW w:w="988" w:type="dxa"/>
          </w:tcPr>
          <w:p w14:paraId="4F1D764C" w14:textId="77777777" w:rsidR="00E37EB0" w:rsidRPr="00F82AE9" w:rsidRDefault="00E37EB0" w:rsidP="00F82AE9">
            <w:pPr>
              <w:spacing w:line="240" w:lineRule="auto"/>
              <w:ind w:firstLine="0"/>
              <w:rPr>
                <w:rFonts w:eastAsia="Aptos"/>
              </w:rPr>
            </w:pPr>
            <w:r w:rsidRPr="00F82AE9">
              <w:rPr>
                <w:rFonts w:eastAsia="Aptos"/>
                <w:lang w:eastAsia="zh-CN"/>
              </w:rPr>
              <w:lastRenderedPageBreak/>
              <w:t>09  03</w:t>
            </w:r>
          </w:p>
        </w:tc>
        <w:tc>
          <w:tcPr>
            <w:tcW w:w="1421" w:type="dxa"/>
          </w:tcPr>
          <w:p w14:paraId="38501741" w14:textId="77777777" w:rsidR="00E37EB0" w:rsidRPr="00F82AE9" w:rsidRDefault="00E37EB0" w:rsidP="00F82AE9">
            <w:pPr>
              <w:spacing w:line="240" w:lineRule="auto"/>
              <w:ind w:firstLine="0"/>
              <w:rPr>
                <w:rFonts w:eastAsia="Aptos"/>
              </w:rPr>
            </w:pPr>
          </w:p>
        </w:tc>
        <w:tc>
          <w:tcPr>
            <w:tcW w:w="1468" w:type="dxa"/>
          </w:tcPr>
          <w:p w14:paraId="7398E3B0" w14:textId="77777777" w:rsidR="00E37EB0" w:rsidRPr="00F82AE9" w:rsidRDefault="00E37EB0" w:rsidP="00F82AE9">
            <w:pPr>
              <w:spacing w:line="240" w:lineRule="auto"/>
              <w:ind w:firstLine="0"/>
              <w:rPr>
                <w:rFonts w:eastAsia="Aptos"/>
              </w:rPr>
            </w:pPr>
          </w:p>
        </w:tc>
        <w:tc>
          <w:tcPr>
            <w:tcW w:w="3348" w:type="dxa"/>
          </w:tcPr>
          <w:p w14:paraId="4B63D74A" w14:textId="77777777" w:rsidR="00E37EB0" w:rsidRPr="00F82AE9" w:rsidRDefault="00E37EB0" w:rsidP="00F82AE9">
            <w:pPr>
              <w:spacing w:line="240" w:lineRule="auto"/>
              <w:ind w:firstLine="0"/>
              <w:rPr>
                <w:rFonts w:eastAsia="Aptos"/>
              </w:rPr>
            </w:pPr>
          </w:p>
        </w:tc>
        <w:tc>
          <w:tcPr>
            <w:tcW w:w="312" w:type="dxa"/>
          </w:tcPr>
          <w:p w14:paraId="29CB9656" w14:textId="77777777" w:rsidR="00E37EB0" w:rsidRPr="00F82AE9" w:rsidRDefault="00E37EB0" w:rsidP="00F82AE9">
            <w:pPr>
              <w:spacing w:line="240" w:lineRule="auto"/>
              <w:ind w:firstLine="0"/>
              <w:rPr>
                <w:rFonts w:eastAsia="Aptos"/>
              </w:rPr>
            </w:pPr>
          </w:p>
        </w:tc>
      </w:tr>
      <w:tr w:rsidR="00E37EB0" w:rsidRPr="00F82AE9" w14:paraId="70ADEE83" w14:textId="5126A94A" w:rsidTr="00E639C2">
        <w:trPr>
          <w:jc w:val="center"/>
        </w:trPr>
        <w:tc>
          <w:tcPr>
            <w:tcW w:w="7225" w:type="dxa"/>
            <w:gridSpan w:val="4"/>
          </w:tcPr>
          <w:p w14:paraId="3F746E08" w14:textId="77777777" w:rsidR="00E37EB0" w:rsidRPr="00F82AE9" w:rsidRDefault="00E37EB0" w:rsidP="00F82AE9">
            <w:pPr>
              <w:spacing w:line="240" w:lineRule="auto"/>
              <w:ind w:firstLine="0"/>
              <w:rPr>
                <w:rFonts w:eastAsia="Aptos"/>
              </w:rPr>
            </w:pPr>
            <w:proofErr w:type="spellStart"/>
            <w:r w:rsidRPr="00F82AE9">
              <w:rPr>
                <w:rFonts w:eastAsia="Aptos"/>
              </w:rPr>
              <w:t>Eibariškių</w:t>
            </w:r>
            <w:proofErr w:type="spellEnd"/>
            <w:r w:rsidRPr="00F82AE9">
              <w:rPr>
                <w:rFonts w:eastAsia="Aptos"/>
              </w:rPr>
              <w:t xml:space="preserve"> tvenkinio maudykla</w:t>
            </w:r>
          </w:p>
        </w:tc>
        <w:tc>
          <w:tcPr>
            <w:tcW w:w="312" w:type="dxa"/>
          </w:tcPr>
          <w:p w14:paraId="533966CE" w14:textId="77777777" w:rsidR="00E37EB0" w:rsidRPr="00F82AE9" w:rsidRDefault="00E37EB0" w:rsidP="00F82AE9">
            <w:pPr>
              <w:spacing w:line="240" w:lineRule="auto"/>
              <w:ind w:firstLine="0"/>
              <w:rPr>
                <w:rFonts w:eastAsia="Aptos"/>
              </w:rPr>
            </w:pPr>
          </w:p>
        </w:tc>
      </w:tr>
      <w:tr w:rsidR="00E37EB0" w:rsidRPr="00F82AE9" w14:paraId="1706F6EA" w14:textId="04B6DE73" w:rsidTr="00E639C2">
        <w:trPr>
          <w:jc w:val="center"/>
        </w:trPr>
        <w:tc>
          <w:tcPr>
            <w:tcW w:w="988" w:type="dxa"/>
          </w:tcPr>
          <w:p w14:paraId="5BA40DFA" w14:textId="57F56AF1" w:rsidR="00E37EB0" w:rsidRPr="00F82AE9" w:rsidRDefault="00E37EB0" w:rsidP="00F82AE9">
            <w:pPr>
              <w:spacing w:line="240" w:lineRule="auto"/>
              <w:ind w:firstLine="0"/>
              <w:rPr>
                <w:rFonts w:eastAsia="Aptos"/>
              </w:rPr>
            </w:pPr>
            <w:r w:rsidRPr="00F82AE9">
              <w:rPr>
                <w:rFonts w:eastAsia="Aptos"/>
                <w:lang w:eastAsia="zh-CN"/>
              </w:rPr>
              <w:t>05 2</w:t>
            </w:r>
            <w:r>
              <w:rPr>
                <w:rFonts w:eastAsia="Aptos"/>
                <w:lang w:eastAsia="zh-CN"/>
              </w:rPr>
              <w:t>7</w:t>
            </w:r>
          </w:p>
        </w:tc>
        <w:tc>
          <w:tcPr>
            <w:tcW w:w="1421" w:type="dxa"/>
          </w:tcPr>
          <w:p w14:paraId="3FB9095C" w14:textId="77777777" w:rsidR="00E37EB0" w:rsidRPr="00F82AE9" w:rsidRDefault="00E37EB0" w:rsidP="00F82AE9">
            <w:pPr>
              <w:spacing w:line="240" w:lineRule="auto"/>
              <w:ind w:firstLine="0"/>
              <w:rPr>
                <w:rFonts w:eastAsia="Aptos"/>
              </w:rPr>
            </w:pPr>
            <w:r w:rsidRPr="00F82AE9">
              <w:rPr>
                <w:rFonts w:eastAsia="Aptos"/>
              </w:rPr>
              <w:t>&lt;1,0</w:t>
            </w:r>
          </w:p>
        </w:tc>
        <w:tc>
          <w:tcPr>
            <w:tcW w:w="1468" w:type="dxa"/>
          </w:tcPr>
          <w:p w14:paraId="38A8EA96" w14:textId="180B3E8B" w:rsidR="00E37EB0" w:rsidRPr="00F82AE9" w:rsidRDefault="00E37EB0" w:rsidP="00F82AE9">
            <w:pPr>
              <w:spacing w:line="240" w:lineRule="auto"/>
              <w:ind w:firstLine="0"/>
              <w:rPr>
                <w:rFonts w:eastAsia="Aptos"/>
              </w:rPr>
            </w:pPr>
            <w:r w:rsidRPr="00C6002F">
              <w:rPr>
                <w:rFonts w:eastAsia="Aptos"/>
              </w:rPr>
              <w:t>&lt;1,0</w:t>
            </w:r>
          </w:p>
        </w:tc>
        <w:tc>
          <w:tcPr>
            <w:tcW w:w="3348" w:type="dxa"/>
          </w:tcPr>
          <w:p w14:paraId="433C4001" w14:textId="77777777" w:rsidR="00E37EB0" w:rsidRPr="00F82AE9" w:rsidRDefault="00E37EB0" w:rsidP="00F82AE9">
            <w:pPr>
              <w:spacing w:line="240" w:lineRule="auto"/>
              <w:ind w:firstLine="0"/>
              <w:rPr>
                <w:rFonts w:eastAsia="Aptos"/>
              </w:rPr>
            </w:pPr>
            <w:r w:rsidRPr="00F82AE9">
              <w:rPr>
                <w:rFonts w:eastAsia="Aptos"/>
              </w:rPr>
              <w:t>Nenustatyta</w:t>
            </w:r>
          </w:p>
        </w:tc>
        <w:tc>
          <w:tcPr>
            <w:tcW w:w="312" w:type="dxa"/>
          </w:tcPr>
          <w:p w14:paraId="768089DC" w14:textId="1CCDC53B" w:rsidR="00E37EB0" w:rsidRPr="00F82AE9" w:rsidRDefault="00995978" w:rsidP="00F82AE9">
            <w:pPr>
              <w:spacing w:line="240" w:lineRule="auto"/>
              <w:ind w:firstLine="0"/>
              <w:rPr>
                <w:rFonts w:eastAsia="Aptos"/>
              </w:rPr>
            </w:pPr>
            <w:r w:rsidRPr="00995978">
              <w:rPr>
                <w:rFonts w:eastAsia="Aptos"/>
              </w:rPr>
              <w:t>Nenustatyta</w:t>
            </w:r>
          </w:p>
        </w:tc>
      </w:tr>
      <w:tr w:rsidR="00E37EB0" w:rsidRPr="00F82AE9" w14:paraId="5DB362D1" w14:textId="36940ECB" w:rsidTr="00E639C2">
        <w:trPr>
          <w:jc w:val="center"/>
        </w:trPr>
        <w:tc>
          <w:tcPr>
            <w:tcW w:w="988" w:type="dxa"/>
          </w:tcPr>
          <w:p w14:paraId="013B2902" w14:textId="5C8C8714" w:rsidR="00E37EB0" w:rsidRPr="00F82AE9" w:rsidRDefault="00E37EB0" w:rsidP="00F82AE9">
            <w:pPr>
              <w:spacing w:line="240" w:lineRule="auto"/>
              <w:ind w:firstLine="0"/>
              <w:rPr>
                <w:rFonts w:eastAsia="Aptos"/>
              </w:rPr>
            </w:pPr>
            <w:r w:rsidRPr="00F82AE9">
              <w:rPr>
                <w:rFonts w:eastAsia="Aptos"/>
                <w:lang w:eastAsia="zh-CN"/>
              </w:rPr>
              <w:t xml:space="preserve">06 </w:t>
            </w:r>
            <w:r>
              <w:rPr>
                <w:rFonts w:eastAsia="Aptos"/>
                <w:lang w:eastAsia="zh-CN"/>
              </w:rPr>
              <w:t>10</w:t>
            </w:r>
          </w:p>
        </w:tc>
        <w:tc>
          <w:tcPr>
            <w:tcW w:w="1421" w:type="dxa"/>
          </w:tcPr>
          <w:p w14:paraId="55A0D577" w14:textId="3270BCAA" w:rsidR="00E37EB0" w:rsidRPr="00F82AE9" w:rsidRDefault="00E37EB0" w:rsidP="00F82AE9">
            <w:pPr>
              <w:spacing w:line="240" w:lineRule="auto"/>
              <w:ind w:firstLine="0"/>
              <w:rPr>
                <w:rFonts w:eastAsia="Aptos"/>
              </w:rPr>
            </w:pPr>
            <w:r>
              <w:rPr>
                <w:rFonts w:eastAsia="Aptos"/>
              </w:rPr>
              <w:t>5</w:t>
            </w:r>
          </w:p>
        </w:tc>
        <w:tc>
          <w:tcPr>
            <w:tcW w:w="1468" w:type="dxa"/>
          </w:tcPr>
          <w:p w14:paraId="162A28BA" w14:textId="41FF1EC3" w:rsidR="00E37EB0" w:rsidRPr="00F82AE9" w:rsidRDefault="00E37EB0" w:rsidP="00F82AE9">
            <w:pPr>
              <w:spacing w:line="240" w:lineRule="auto"/>
              <w:ind w:firstLine="0"/>
              <w:rPr>
                <w:rFonts w:eastAsia="Aptos"/>
              </w:rPr>
            </w:pPr>
            <w:r>
              <w:rPr>
                <w:rFonts w:eastAsia="Aptos"/>
              </w:rPr>
              <w:t>8</w:t>
            </w:r>
          </w:p>
        </w:tc>
        <w:tc>
          <w:tcPr>
            <w:tcW w:w="3348" w:type="dxa"/>
          </w:tcPr>
          <w:p w14:paraId="6A691520" w14:textId="77777777" w:rsidR="00E37EB0" w:rsidRPr="00F82AE9" w:rsidRDefault="00E37EB0" w:rsidP="00F82AE9">
            <w:pPr>
              <w:spacing w:line="240" w:lineRule="auto"/>
              <w:ind w:firstLine="0"/>
              <w:rPr>
                <w:rFonts w:eastAsia="Aptos"/>
              </w:rPr>
            </w:pPr>
            <w:r w:rsidRPr="00F82AE9">
              <w:rPr>
                <w:rFonts w:eastAsia="Aptos"/>
              </w:rPr>
              <w:t>Nenustatyta</w:t>
            </w:r>
          </w:p>
        </w:tc>
        <w:tc>
          <w:tcPr>
            <w:tcW w:w="312" w:type="dxa"/>
          </w:tcPr>
          <w:p w14:paraId="6908439B" w14:textId="77777777" w:rsidR="00E37EB0" w:rsidRPr="00F82AE9" w:rsidRDefault="00E37EB0" w:rsidP="00F82AE9">
            <w:pPr>
              <w:spacing w:line="240" w:lineRule="auto"/>
              <w:ind w:firstLine="0"/>
              <w:rPr>
                <w:rFonts w:eastAsia="Aptos"/>
              </w:rPr>
            </w:pPr>
          </w:p>
        </w:tc>
      </w:tr>
      <w:tr w:rsidR="00E37EB0" w:rsidRPr="00F82AE9" w14:paraId="50B34F46" w14:textId="5021F4B8" w:rsidTr="00E639C2">
        <w:trPr>
          <w:jc w:val="center"/>
        </w:trPr>
        <w:tc>
          <w:tcPr>
            <w:tcW w:w="988" w:type="dxa"/>
          </w:tcPr>
          <w:p w14:paraId="45E2C158" w14:textId="77777777" w:rsidR="00E37EB0" w:rsidRPr="00F82AE9" w:rsidRDefault="00E37EB0" w:rsidP="00F82AE9">
            <w:pPr>
              <w:spacing w:line="240" w:lineRule="auto"/>
              <w:ind w:firstLine="0"/>
              <w:rPr>
                <w:rFonts w:eastAsia="Aptos"/>
              </w:rPr>
            </w:pPr>
            <w:r w:rsidRPr="00F82AE9">
              <w:rPr>
                <w:rFonts w:eastAsia="Aptos"/>
                <w:lang w:eastAsia="zh-CN"/>
              </w:rPr>
              <w:t>06 25</w:t>
            </w:r>
          </w:p>
        </w:tc>
        <w:tc>
          <w:tcPr>
            <w:tcW w:w="1421" w:type="dxa"/>
          </w:tcPr>
          <w:p w14:paraId="27202982" w14:textId="4F303313" w:rsidR="00E37EB0" w:rsidRPr="00F82AE9" w:rsidRDefault="00E37EB0" w:rsidP="00F82AE9">
            <w:pPr>
              <w:spacing w:line="240" w:lineRule="auto"/>
              <w:ind w:firstLine="0"/>
              <w:rPr>
                <w:rFonts w:eastAsia="Aptos"/>
              </w:rPr>
            </w:pPr>
            <w:r>
              <w:rPr>
                <w:rFonts w:eastAsia="Aptos"/>
              </w:rPr>
              <w:t>3</w:t>
            </w:r>
          </w:p>
        </w:tc>
        <w:tc>
          <w:tcPr>
            <w:tcW w:w="1468" w:type="dxa"/>
          </w:tcPr>
          <w:p w14:paraId="17E52038" w14:textId="11F93485" w:rsidR="00E37EB0" w:rsidRPr="00F82AE9" w:rsidRDefault="00E37EB0" w:rsidP="00F82AE9">
            <w:pPr>
              <w:spacing w:line="240" w:lineRule="auto"/>
              <w:ind w:firstLine="0"/>
              <w:rPr>
                <w:rFonts w:eastAsia="Aptos"/>
              </w:rPr>
            </w:pPr>
            <w:r>
              <w:rPr>
                <w:rFonts w:eastAsia="Aptos"/>
                <w:color w:val="FF0000"/>
              </w:rPr>
              <w:t>6</w:t>
            </w:r>
          </w:p>
        </w:tc>
        <w:tc>
          <w:tcPr>
            <w:tcW w:w="3348" w:type="dxa"/>
          </w:tcPr>
          <w:p w14:paraId="4C11BC77" w14:textId="77777777" w:rsidR="00E37EB0" w:rsidRPr="00F82AE9" w:rsidRDefault="00E37EB0" w:rsidP="00F82AE9">
            <w:pPr>
              <w:spacing w:line="240" w:lineRule="auto"/>
              <w:ind w:firstLine="0"/>
              <w:rPr>
                <w:rFonts w:eastAsia="Aptos"/>
              </w:rPr>
            </w:pPr>
            <w:r w:rsidRPr="00F82AE9">
              <w:rPr>
                <w:rFonts w:eastAsia="Aptos"/>
              </w:rPr>
              <w:t>Nenustatyta</w:t>
            </w:r>
          </w:p>
        </w:tc>
        <w:tc>
          <w:tcPr>
            <w:tcW w:w="312" w:type="dxa"/>
          </w:tcPr>
          <w:p w14:paraId="41B617F3" w14:textId="43924484" w:rsidR="00E37EB0" w:rsidRPr="00F82AE9" w:rsidRDefault="00995978" w:rsidP="00F82AE9">
            <w:pPr>
              <w:spacing w:line="240" w:lineRule="auto"/>
              <w:ind w:firstLine="0"/>
              <w:rPr>
                <w:rFonts w:eastAsia="Aptos"/>
              </w:rPr>
            </w:pPr>
            <w:r w:rsidRPr="00995978">
              <w:rPr>
                <w:rFonts w:eastAsia="Aptos"/>
              </w:rPr>
              <w:t>Nenustatyta</w:t>
            </w:r>
          </w:p>
        </w:tc>
      </w:tr>
      <w:tr w:rsidR="00E37EB0" w:rsidRPr="00F82AE9" w14:paraId="6A07126E" w14:textId="0FEBAAB1" w:rsidTr="00E639C2">
        <w:trPr>
          <w:jc w:val="center"/>
        </w:trPr>
        <w:tc>
          <w:tcPr>
            <w:tcW w:w="988" w:type="dxa"/>
          </w:tcPr>
          <w:p w14:paraId="2CDF0C60" w14:textId="46BEB546" w:rsidR="00E37EB0" w:rsidRPr="00F82AE9" w:rsidRDefault="00E37EB0" w:rsidP="00F82AE9">
            <w:pPr>
              <w:spacing w:line="240" w:lineRule="auto"/>
              <w:ind w:firstLine="0"/>
              <w:rPr>
                <w:rFonts w:eastAsia="Aptos"/>
              </w:rPr>
            </w:pPr>
            <w:r w:rsidRPr="00F82AE9">
              <w:rPr>
                <w:rFonts w:eastAsia="Aptos"/>
                <w:lang w:eastAsia="zh-CN"/>
              </w:rPr>
              <w:t>07 0</w:t>
            </w:r>
            <w:r>
              <w:rPr>
                <w:rFonts w:eastAsia="Aptos"/>
                <w:lang w:eastAsia="zh-CN"/>
              </w:rPr>
              <w:t>8</w:t>
            </w:r>
          </w:p>
        </w:tc>
        <w:tc>
          <w:tcPr>
            <w:tcW w:w="1421" w:type="dxa"/>
          </w:tcPr>
          <w:p w14:paraId="03EA83E3" w14:textId="2F380BAF" w:rsidR="00E37EB0" w:rsidRPr="00F82AE9" w:rsidRDefault="00E37EB0" w:rsidP="00F82AE9">
            <w:pPr>
              <w:spacing w:line="240" w:lineRule="auto"/>
              <w:ind w:firstLine="0"/>
              <w:rPr>
                <w:rFonts w:eastAsia="Aptos"/>
              </w:rPr>
            </w:pPr>
            <w:r>
              <w:rPr>
                <w:rFonts w:eastAsia="Aptos"/>
              </w:rPr>
              <w:t>20</w:t>
            </w:r>
          </w:p>
        </w:tc>
        <w:tc>
          <w:tcPr>
            <w:tcW w:w="1468" w:type="dxa"/>
          </w:tcPr>
          <w:p w14:paraId="56D25A1B" w14:textId="0EA2BC80" w:rsidR="00E37EB0" w:rsidRPr="00F82AE9" w:rsidRDefault="00E37EB0" w:rsidP="00F82AE9">
            <w:pPr>
              <w:spacing w:line="240" w:lineRule="auto"/>
              <w:ind w:firstLine="0"/>
              <w:rPr>
                <w:rFonts w:eastAsia="Aptos"/>
              </w:rPr>
            </w:pPr>
            <w:r>
              <w:rPr>
                <w:rFonts w:eastAsia="Aptos"/>
              </w:rPr>
              <w:t>200</w:t>
            </w:r>
          </w:p>
        </w:tc>
        <w:tc>
          <w:tcPr>
            <w:tcW w:w="3348" w:type="dxa"/>
          </w:tcPr>
          <w:p w14:paraId="5ED791F4" w14:textId="6C5185DB" w:rsidR="00E37EB0" w:rsidRPr="00F82AE9" w:rsidRDefault="00E37EB0" w:rsidP="00F82AE9">
            <w:pPr>
              <w:spacing w:line="240" w:lineRule="auto"/>
              <w:ind w:firstLine="0"/>
              <w:rPr>
                <w:rFonts w:eastAsia="Aptos"/>
              </w:rPr>
            </w:pPr>
            <w:r w:rsidRPr="00C97AFF">
              <w:rPr>
                <w:rFonts w:eastAsia="Aptos"/>
              </w:rPr>
              <w:t>Nenustatyta</w:t>
            </w:r>
          </w:p>
        </w:tc>
        <w:tc>
          <w:tcPr>
            <w:tcW w:w="312" w:type="dxa"/>
          </w:tcPr>
          <w:p w14:paraId="5F00085D" w14:textId="77777777" w:rsidR="00E37EB0" w:rsidRPr="00C97AFF" w:rsidRDefault="00E37EB0" w:rsidP="00F82AE9">
            <w:pPr>
              <w:spacing w:line="240" w:lineRule="auto"/>
              <w:ind w:firstLine="0"/>
              <w:rPr>
                <w:rFonts w:eastAsia="Aptos"/>
              </w:rPr>
            </w:pPr>
          </w:p>
        </w:tc>
      </w:tr>
      <w:tr w:rsidR="00E37EB0" w:rsidRPr="00F82AE9" w14:paraId="7954A374" w14:textId="30FA408E" w:rsidTr="00E639C2">
        <w:trPr>
          <w:jc w:val="center"/>
        </w:trPr>
        <w:tc>
          <w:tcPr>
            <w:tcW w:w="988" w:type="dxa"/>
          </w:tcPr>
          <w:p w14:paraId="2C5AF72E" w14:textId="5A86D391" w:rsidR="00E37EB0" w:rsidRPr="00F82AE9" w:rsidRDefault="00E37EB0" w:rsidP="00F82AE9">
            <w:pPr>
              <w:spacing w:line="240" w:lineRule="auto"/>
              <w:ind w:firstLine="0"/>
              <w:rPr>
                <w:rFonts w:eastAsia="Aptos"/>
              </w:rPr>
            </w:pPr>
            <w:r w:rsidRPr="00F82AE9">
              <w:rPr>
                <w:rFonts w:eastAsia="Aptos"/>
                <w:lang w:eastAsia="zh-CN"/>
              </w:rPr>
              <w:t>07 2</w:t>
            </w:r>
            <w:r>
              <w:rPr>
                <w:rFonts w:eastAsia="Aptos"/>
                <w:lang w:eastAsia="zh-CN"/>
              </w:rPr>
              <w:t>2</w:t>
            </w:r>
          </w:p>
        </w:tc>
        <w:tc>
          <w:tcPr>
            <w:tcW w:w="1421" w:type="dxa"/>
          </w:tcPr>
          <w:p w14:paraId="38C964CC" w14:textId="4FFFB23B" w:rsidR="00E37EB0" w:rsidRPr="00F82AE9" w:rsidRDefault="00E37EB0" w:rsidP="00F82AE9">
            <w:pPr>
              <w:spacing w:line="240" w:lineRule="auto"/>
              <w:ind w:firstLine="0"/>
              <w:rPr>
                <w:rFonts w:eastAsia="Aptos"/>
              </w:rPr>
            </w:pPr>
            <w:r>
              <w:rPr>
                <w:rFonts w:eastAsia="Aptos"/>
              </w:rPr>
              <w:t>35</w:t>
            </w:r>
          </w:p>
        </w:tc>
        <w:tc>
          <w:tcPr>
            <w:tcW w:w="1468" w:type="dxa"/>
          </w:tcPr>
          <w:p w14:paraId="212CABB8" w14:textId="266923C9" w:rsidR="00E37EB0" w:rsidRPr="00F82AE9" w:rsidRDefault="00E37EB0" w:rsidP="00F82AE9">
            <w:pPr>
              <w:spacing w:line="240" w:lineRule="auto"/>
              <w:ind w:firstLine="0"/>
              <w:rPr>
                <w:rFonts w:eastAsia="Aptos"/>
              </w:rPr>
            </w:pPr>
            <w:r>
              <w:rPr>
                <w:rFonts w:eastAsia="Aptos"/>
              </w:rPr>
              <w:t>250</w:t>
            </w:r>
          </w:p>
        </w:tc>
        <w:tc>
          <w:tcPr>
            <w:tcW w:w="3348" w:type="dxa"/>
          </w:tcPr>
          <w:p w14:paraId="49C481DE" w14:textId="46AF8506" w:rsidR="00E37EB0" w:rsidRPr="00F82AE9" w:rsidRDefault="00E37EB0" w:rsidP="00F82AE9">
            <w:pPr>
              <w:spacing w:line="240" w:lineRule="auto"/>
              <w:ind w:firstLine="0"/>
              <w:rPr>
                <w:rFonts w:eastAsia="Aptos"/>
              </w:rPr>
            </w:pPr>
            <w:r w:rsidRPr="00C97AFF">
              <w:rPr>
                <w:rFonts w:eastAsia="Aptos"/>
              </w:rPr>
              <w:t>Nenustatyta</w:t>
            </w:r>
          </w:p>
        </w:tc>
        <w:tc>
          <w:tcPr>
            <w:tcW w:w="312" w:type="dxa"/>
          </w:tcPr>
          <w:p w14:paraId="0B8B4328" w14:textId="6084696A" w:rsidR="00E37EB0" w:rsidRPr="00C97AFF" w:rsidRDefault="00995978" w:rsidP="00F82AE9">
            <w:pPr>
              <w:spacing w:line="240" w:lineRule="auto"/>
              <w:ind w:firstLine="0"/>
              <w:rPr>
                <w:rFonts w:eastAsia="Aptos"/>
              </w:rPr>
            </w:pPr>
            <w:r w:rsidRPr="00995978">
              <w:rPr>
                <w:rFonts w:eastAsia="Aptos"/>
              </w:rPr>
              <w:t>Nenustatyta</w:t>
            </w:r>
          </w:p>
        </w:tc>
      </w:tr>
      <w:tr w:rsidR="00E37EB0" w:rsidRPr="00F82AE9" w14:paraId="287926E3" w14:textId="286BB8E3" w:rsidTr="00E639C2">
        <w:trPr>
          <w:jc w:val="center"/>
        </w:trPr>
        <w:tc>
          <w:tcPr>
            <w:tcW w:w="988" w:type="dxa"/>
          </w:tcPr>
          <w:p w14:paraId="3F0F8C3B" w14:textId="77777777" w:rsidR="00E37EB0" w:rsidRPr="00F82AE9" w:rsidRDefault="00E37EB0" w:rsidP="00F82AE9">
            <w:pPr>
              <w:spacing w:line="240" w:lineRule="auto"/>
              <w:ind w:firstLine="0"/>
              <w:rPr>
                <w:rFonts w:eastAsia="Aptos"/>
              </w:rPr>
            </w:pPr>
            <w:r w:rsidRPr="00F82AE9">
              <w:rPr>
                <w:rFonts w:eastAsia="Aptos"/>
                <w:lang w:eastAsia="zh-CN"/>
              </w:rPr>
              <w:t>08 06</w:t>
            </w:r>
          </w:p>
        </w:tc>
        <w:tc>
          <w:tcPr>
            <w:tcW w:w="1421" w:type="dxa"/>
          </w:tcPr>
          <w:p w14:paraId="52838D46" w14:textId="77777777" w:rsidR="00E37EB0" w:rsidRPr="00F82AE9" w:rsidRDefault="00E37EB0" w:rsidP="00F82AE9">
            <w:pPr>
              <w:spacing w:line="240" w:lineRule="auto"/>
              <w:ind w:firstLine="0"/>
              <w:rPr>
                <w:rFonts w:eastAsia="Aptos"/>
              </w:rPr>
            </w:pPr>
          </w:p>
        </w:tc>
        <w:tc>
          <w:tcPr>
            <w:tcW w:w="1468" w:type="dxa"/>
          </w:tcPr>
          <w:p w14:paraId="1BCF881B" w14:textId="77777777" w:rsidR="00E37EB0" w:rsidRPr="00F82AE9" w:rsidRDefault="00E37EB0" w:rsidP="00F82AE9">
            <w:pPr>
              <w:spacing w:line="240" w:lineRule="auto"/>
              <w:ind w:firstLine="0"/>
              <w:rPr>
                <w:rFonts w:eastAsia="Aptos"/>
              </w:rPr>
            </w:pPr>
          </w:p>
        </w:tc>
        <w:tc>
          <w:tcPr>
            <w:tcW w:w="3348" w:type="dxa"/>
          </w:tcPr>
          <w:p w14:paraId="03A526D7" w14:textId="77777777" w:rsidR="00E37EB0" w:rsidRPr="00F82AE9" w:rsidRDefault="00E37EB0" w:rsidP="00F82AE9">
            <w:pPr>
              <w:spacing w:line="240" w:lineRule="auto"/>
              <w:ind w:firstLine="0"/>
              <w:rPr>
                <w:rFonts w:eastAsia="Aptos"/>
              </w:rPr>
            </w:pPr>
          </w:p>
        </w:tc>
        <w:tc>
          <w:tcPr>
            <w:tcW w:w="312" w:type="dxa"/>
          </w:tcPr>
          <w:p w14:paraId="47A0B27B" w14:textId="77777777" w:rsidR="00E37EB0" w:rsidRPr="00F82AE9" w:rsidRDefault="00E37EB0" w:rsidP="00F82AE9">
            <w:pPr>
              <w:spacing w:line="240" w:lineRule="auto"/>
              <w:ind w:firstLine="0"/>
              <w:rPr>
                <w:rFonts w:eastAsia="Aptos"/>
              </w:rPr>
            </w:pPr>
          </w:p>
        </w:tc>
      </w:tr>
      <w:tr w:rsidR="00E37EB0" w:rsidRPr="00F82AE9" w14:paraId="7024B38D" w14:textId="0CD3C0F0" w:rsidTr="00E639C2">
        <w:trPr>
          <w:jc w:val="center"/>
        </w:trPr>
        <w:tc>
          <w:tcPr>
            <w:tcW w:w="988" w:type="dxa"/>
          </w:tcPr>
          <w:p w14:paraId="4AD593F4" w14:textId="77777777" w:rsidR="00E37EB0" w:rsidRPr="00F82AE9" w:rsidRDefault="00E37EB0" w:rsidP="00F82AE9">
            <w:pPr>
              <w:spacing w:line="240" w:lineRule="auto"/>
              <w:ind w:firstLine="0"/>
              <w:rPr>
                <w:rFonts w:eastAsia="Aptos"/>
              </w:rPr>
            </w:pPr>
            <w:r w:rsidRPr="00F82AE9">
              <w:rPr>
                <w:rFonts w:eastAsia="Aptos"/>
                <w:lang w:eastAsia="zh-CN"/>
              </w:rPr>
              <w:t>08 20</w:t>
            </w:r>
          </w:p>
        </w:tc>
        <w:tc>
          <w:tcPr>
            <w:tcW w:w="1421" w:type="dxa"/>
          </w:tcPr>
          <w:p w14:paraId="7E99C809" w14:textId="77777777" w:rsidR="00E37EB0" w:rsidRPr="00F82AE9" w:rsidRDefault="00E37EB0" w:rsidP="00F82AE9">
            <w:pPr>
              <w:spacing w:line="240" w:lineRule="auto"/>
              <w:ind w:firstLine="0"/>
              <w:rPr>
                <w:rFonts w:eastAsia="Aptos"/>
              </w:rPr>
            </w:pPr>
          </w:p>
        </w:tc>
        <w:tc>
          <w:tcPr>
            <w:tcW w:w="1468" w:type="dxa"/>
          </w:tcPr>
          <w:p w14:paraId="6C9BFDA6" w14:textId="77777777" w:rsidR="00E37EB0" w:rsidRPr="00F82AE9" w:rsidRDefault="00E37EB0" w:rsidP="00F82AE9">
            <w:pPr>
              <w:spacing w:line="240" w:lineRule="auto"/>
              <w:ind w:firstLine="0"/>
              <w:rPr>
                <w:rFonts w:eastAsia="Aptos"/>
              </w:rPr>
            </w:pPr>
          </w:p>
        </w:tc>
        <w:tc>
          <w:tcPr>
            <w:tcW w:w="3348" w:type="dxa"/>
          </w:tcPr>
          <w:p w14:paraId="375EB73A" w14:textId="77777777" w:rsidR="00E37EB0" w:rsidRPr="00F82AE9" w:rsidRDefault="00E37EB0" w:rsidP="00F82AE9">
            <w:pPr>
              <w:spacing w:line="240" w:lineRule="auto"/>
              <w:ind w:firstLine="0"/>
              <w:rPr>
                <w:rFonts w:eastAsia="Aptos"/>
              </w:rPr>
            </w:pPr>
          </w:p>
        </w:tc>
        <w:tc>
          <w:tcPr>
            <w:tcW w:w="312" w:type="dxa"/>
          </w:tcPr>
          <w:p w14:paraId="329D5E4D" w14:textId="77777777" w:rsidR="00E37EB0" w:rsidRPr="00F82AE9" w:rsidRDefault="00E37EB0" w:rsidP="00F82AE9">
            <w:pPr>
              <w:spacing w:line="240" w:lineRule="auto"/>
              <w:ind w:firstLine="0"/>
              <w:rPr>
                <w:rFonts w:eastAsia="Aptos"/>
              </w:rPr>
            </w:pPr>
          </w:p>
        </w:tc>
      </w:tr>
      <w:tr w:rsidR="00E37EB0" w:rsidRPr="00F82AE9" w14:paraId="65E54E22" w14:textId="10836F78" w:rsidTr="00E639C2">
        <w:trPr>
          <w:jc w:val="center"/>
        </w:trPr>
        <w:tc>
          <w:tcPr>
            <w:tcW w:w="988" w:type="dxa"/>
          </w:tcPr>
          <w:p w14:paraId="4B092A00" w14:textId="77777777" w:rsidR="00E37EB0" w:rsidRPr="00F82AE9" w:rsidRDefault="00E37EB0" w:rsidP="00F82AE9">
            <w:pPr>
              <w:spacing w:line="240" w:lineRule="auto"/>
              <w:ind w:firstLine="0"/>
              <w:rPr>
                <w:rFonts w:eastAsia="Aptos"/>
              </w:rPr>
            </w:pPr>
            <w:r w:rsidRPr="00F82AE9">
              <w:rPr>
                <w:rFonts w:eastAsia="Aptos"/>
                <w:lang w:eastAsia="zh-CN"/>
              </w:rPr>
              <w:t>09  03</w:t>
            </w:r>
          </w:p>
        </w:tc>
        <w:tc>
          <w:tcPr>
            <w:tcW w:w="1421" w:type="dxa"/>
          </w:tcPr>
          <w:p w14:paraId="399D0C8E" w14:textId="77777777" w:rsidR="00E37EB0" w:rsidRPr="00F82AE9" w:rsidRDefault="00E37EB0" w:rsidP="00F82AE9">
            <w:pPr>
              <w:spacing w:line="240" w:lineRule="auto"/>
              <w:ind w:firstLine="0"/>
              <w:rPr>
                <w:rFonts w:eastAsia="Aptos"/>
              </w:rPr>
            </w:pPr>
          </w:p>
        </w:tc>
        <w:tc>
          <w:tcPr>
            <w:tcW w:w="1468" w:type="dxa"/>
          </w:tcPr>
          <w:p w14:paraId="58F77329" w14:textId="77777777" w:rsidR="00E37EB0" w:rsidRPr="00F82AE9" w:rsidRDefault="00E37EB0" w:rsidP="00F82AE9">
            <w:pPr>
              <w:spacing w:line="240" w:lineRule="auto"/>
              <w:ind w:firstLine="0"/>
              <w:rPr>
                <w:rFonts w:eastAsia="Aptos"/>
              </w:rPr>
            </w:pPr>
          </w:p>
        </w:tc>
        <w:tc>
          <w:tcPr>
            <w:tcW w:w="3348" w:type="dxa"/>
          </w:tcPr>
          <w:p w14:paraId="2809C1FD" w14:textId="77777777" w:rsidR="00E37EB0" w:rsidRPr="00F82AE9" w:rsidRDefault="00E37EB0" w:rsidP="00F82AE9">
            <w:pPr>
              <w:spacing w:line="240" w:lineRule="auto"/>
              <w:ind w:firstLine="0"/>
              <w:rPr>
                <w:rFonts w:eastAsia="Aptos"/>
              </w:rPr>
            </w:pPr>
          </w:p>
        </w:tc>
        <w:tc>
          <w:tcPr>
            <w:tcW w:w="312" w:type="dxa"/>
          </w:tcPr>
          <w:p w14:paraId="1D57F99B" w14:textId="77777777" w:rsidR="00E37EB0" w:rsidRPr="00F82AE9" w:rsidRDefault="00E37EB0" w:rsidP="00F82AE9">
            <w:pPr>
              <w:spacing w:line="240" w:lineRule="auto"/>
              <w:ind w:firstLine="0"/>
              <w:rPr>
                <w:rFonts w:eastAsia="Aptos"/>
              </w:rPr>
            </w:pPr>
          </w:p>
        </w:tc>
      </w:tr>
    </w:tbl>
    <w:p w14:paraId="6E46EC6C" w14:textId="10841A9F" w:rsidR="00BC08EF" w:rsidRDefault="00E13209" w:rsidP="002847B9">
      <w:pPr>
        <w:ind w:firstLine="0"/>
        <w:rPr>
          <w:lang w:eastAsia="zh-CN"/>
        </w:rPr>
      </w:pPr>
      <w:r>
        <w:rPr>
          <w:lang w:eastAsia="zh-CN"/>
        </w:rPr>
        <w:t xml:space="preserve">Papildomai ištirti 18 vandens telkinių pagal  </w:t>
      </w:r>
      <w:r w:rsidRPr="00E13209">
        <w:rPr>
          <w:lang w:eastAsia="zh-CN"/>
        </w:rPr>
        <w:t>Radviliškio rajono savivaldybės administracijos sveikatos reikalų koordinator</w:t>
      </w:r>
      <w:r>
        <w:rPr>
          <w:lang w:eastAsia="zh-CN"/>
        </w:rPr>
        <w:t>ės</w:t>
      </w:r>
      <w:r w:rsidRPr="00E13209">
        <w:rPr>
          <w:lang w:eastAsia="zh-CN"/>
        </w:rPr>
        <w:t xml:space="preserve"> (vyriausiąją specialistę) Irmin</w:t>
      </w:r>
      <w:r>
        <w:rPr>
          <w:lang w:eastAsia="zh-CN"/>
        </w:rPr>
        <w:t>os</w:t>
      </w:r>
      <w:r w:rsidRPr="00E13209">
        <w:rPr>
          <w:lang w:eastAsia="zh-CN"/>
        </w:rPr>
        <w:t xml:space="preserve"> </w:t>
      </w:r>
      <w:proofErr w:type="spellStart"/>
      <w:r w:rsidRPr="00E13209">
        <w:rPr>
          <w:lang w:eastAsia="zh-CN"/>
        </w:rPr>
        <w:t>Ruškien</w:t>
      </w:r>
      <w:r>
        <w:rPr>
          <w:lang w:eastAsia="zh-CN"/>
        </w:rPr>
        <w:t>ės</w:t>
      </w:r>
      <w:proofErr w:type="spellEnd"/>
      <w:r>
        <w:rPr>
          <w:lang w:eastAsia="zh-CN"/>
        </w:rPr>
        <w:t xml:space="preserve"> prašymą:</w:t>
      </w:r>
    </w:p>
    <w:p w14:paraId="486949AB" w14:textId="77777777" w:rsidR="00E13209" w:rsidRDefault="00E13209" w:rsidP="002847B9">
      <w:pPr>
        <w:ind w:firstLine="0"/>
        <w:rPr>
          <w:lang w:eastAsia="zh-CN"/>
        </w:rPr>
      </w:pPr>
    </w:p>
    <w:p w14:paraId="33DBEED2" w14:textId="389DAC67" w:rsidR="00E13209" w:rsidRDefault="00E13209" w:rsidP="00E13209">
      <w:pPr>
        <w:ind w:firstLine="0"/>
        <w:jc w:val="center"/>
        <w:rPr>
          <w:lang w:eastAsia="zh-CN"/>
        </w:rPr>
      </w:pPr>
      <w:r>
        <w:rPr>
          <w:noProof/>
          <w:lang w:eastAsia="zh-CN"/>
        </w:rPr>
        <w:drawing>
          <wp:inline distT="0" distB="0" distL="0" distR="0" wp14:anchorId="03DF84B0" wp14:editId="33A76A16">
            <wp:extent cx="4859020" cy="3822700"/>
            <wp:effectExtent l="0" t="0" r="0" b="6350"/>
            <wp:docPr id="187640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59020" cy="3822700"/>
                    </a:xfrm>
                    <a:prstGeom prst="rect">
                      <a:avLst/>
                    </a:prstGeom>
                    <a:noFill/>
                  </pic:spPr>
                </pic:pic>
              </a:graphicData>
            </a:graphic>
          </wp:inline>
        </w:drawing>
      </w:r>
    </w:p>
    <w:tbl>
      <w:tblPr>
        <w:tblW w:w="5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584"/>
        <w:gridCol w:w="1054"/>
        <w:gridCol w:w="997"/>
      </w:tblGrid>
      <w:tr w:rsidR="00E13209" w:rsidRPr="00E13209" w14:paraId="5EDEC752" w14:textId="77777777" w:rsidTr="00E13209">
        <w:trPr>
          <w:trHeight w:val="300"/>
          <w:jc w:val="center"/>
        </w:trPr>
        <w:tc>
          <w:tcPr>
            <w:tcW w:w="960" w:type="dxa"/>
            <w:noWrap/>
            <w:vAlign w:val="bottom"/>
            <w:hideMark/>
          </w:tcPr>
          <w:p w14:paraId="7BF562C0"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RP1</w:t>
            </w:r>
          </w:p>
        </w:tc>
        <w:tc>
          <w:tcPr>
            <w:tcW w:w="2584" w:type="dxa"/>
            <w:noWrap/>
            <w:vAlign w:val="bottom"/>
            <w:hideMark/>
          </w:tcPr>
          <w:p w14:paraId="0FDA6C8B" w14:textId="77777777" w:rsidR="00E13209" w:rsidRPr="00E13209" w:rsidRDefault="00E13209" w:rsidP="00E13209">
            <w:pPr>
              <w:spacing w:line="240" w:lineRule="auto"/>
              <w:ind w:firstLine="0"/>
              <w:jc w:val="left"/>
              <w:rPr>
                <w:rFonts w:ascii="Aptos Narrow" w:eastAsia="Times New Roman" w:hAnsi="Aptos Narrow" w:cs="Times New Roman"/>
                <w:sz w:val="22"/>
                <w:lang w:val="en-US"/>
              </w:rPr>
            </w:pPr>
            <w:proofErr w:type="spellStart"/>
            <w:r w:rsidRPr="00E13209">
              <w:rPr>
                <w:rFonts w:ascii="Aptos Narrow" w:eastAsia="Times New Roman" w:hAnsi="Aptos Narrow" w:cs="Times New Roman"/>
                <w:sz w:val="22"/>
                <w:lang w:val="en-US"/>
              </w:rPr>
              <w:t>Prastavonių</w:t>
            </w:r>
            <w:proofErr w:type="spellEnd"/>
            <w:r w:rsidRPr="00E13209">
              <w:rPr>
                <w:rFonts w:ascii="Aptos Narrow" w:eastAsia="Times New Roman" w:hAnsi="Aptos Narrow" w:cs="Times New Roman"/>
                <w:sz w:val="22"/>
                <w:lang w:val="en-US"/>
              </w:rPr>
              <w:t xml:space="preserve"> k</w:t>
            </w:r>
          </w:p>
        </w:tc>
        <w:tc>
          <w:tcPr>
            <w:tcW w:w="1054" w:type="dxa"/>
            <w:noWrap/>
            <w:vAlign w:val="bottom"/>
            <w:hideMark/>
          </w:tcPr>
          <w:p w14:paraId="4982CFA9"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486527,7</w:t>
            </w:r>
          </w:p>
        </w:tc>
        <w:tc>
          <w:tcPr>
            <w:tcW w:w="997" w:type="dxa"/>
            <w:noWrap/>
            <w:vAlign w:val="bottom"/>
            <w:hideMark/>
          </w:tcPr>
          <w:p w14:paraId="3A6564F4"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6177619</w:t>
            </w:r>
          </w:p>
        </w:tc>
      </w:tr>
      <w:tr w:rsidR="00E13209" w:rsidRPr="00E13209" w14:paraId="573177E9" w14:textId="77777777" w:rsidTr="00E13209">
        <w:trPr>
          <w:trHeight w:val="300"/>
          <w:jc w:val="center"/>
        </w:trPr>
        <w:tc>
          <w:tcPr>
            <w:tcW w:w="960" w:type="dxa"/>
            <w:noWrap/>
            <w:vAlign w:val="bottom"/>
            <w:hideMark/>
          </w:tcPr>
          <w:p w14:paraId="23917719"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RP 2</w:t>
            </w:r>
          </w:p>
        </w:tc>
        <w:tc>
          <w:tcPr>
            <w:tcW w:w="2584" w:type="dxa"/>
            <w:noWrap/>
            <w:vAlign w:val="bottom"/>
            <w:hideMark/>
          </w:tcPr>
          <w:p w14:paraId="1E92B98C" w14:textId="77777777" w:rsidR="00E13209" w:rsidRPr="00E13209" w:rsidRDefault="00E13209" w:rsidP="00E13209">
            <w:pPr>
              <w:spacing w:line="240" w:lineRule="auto"/>
              <w:ind w:firstLine="0"/>
              <w:jc w:val="left"/>
              <w:rPr>
                <w:rFonts w:ascii="Aptos Narrow" w:eastAsia="Times New Roman" w:hAnsi="Aptos Narrow" w:cs="Times New Roman"/>
                <w:sz w:val="22"/>
                <w:lang w:val="en-US"/>
              </w:rPr>
            </w:pPr>
            <w:proofErr w:type="spellStart"/>
            <w:r w:rsidRPr="00E13209">
              <w:rPr>
                <w:rFonts w:ascii="Aptos Narrow" w:eastAsia="Times New Roman" w:hAnsi="Aptos Narrow" w:cs="Times New Roman"/>
                <w:sz w:val="22"/>
                <w:lang w:val="en-US"/>
              </w:rPr>
              <w:t>Pašušvio</w:t>
            </w:r>
            <w:proofErr w:type="spellEnd"/>
            <w:r w:rsidRPr="00E13209">
              <w:rPr>
                <w:rFonts w:ascii="Aptos Narrow" w:eastAsia="Times New Roman" w:hAnsi="Aptos Narrow" w:cs="Times New Roman"/>
                <w:sz w:val="22"/>
                <w:lang w:val="en-US"/>
              </w:rPr>
              <w:t xml:space="preserve"> k.  </w:t>
            </w:r>
          </w:p>
        </w:tc>
        <w:tc>
          <w:tcPr>
            <w:tcW w:w="1054" w:type="dxa"/>
            <w:noWrap/>
            <w:vAlign w:val="bottom"/>
            <w:hideMark/>
          </w:tcPr>
          <w:p w14:paraId="7DE503ED"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474289,5</w:t>
            </w:r>
          </w:p>
        </w:tc>
        <w:tc>
          <w:tcPr>
            <w:tcW w:w="997" w:type="dxa"/>
            <w:noWrap/>
            <w:vAlign w:val="bottom"/>
            <w:hideMark/>
          </w:tcPr>
          <w:p w14:paraId="55D493A8"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6160459</w:t>
            </w:r>
          </w:p>
        </w:tc>
      </w:tr>
      <w:tr w:rsidR="00E13209" w:rsidRPr="00E13209" w14:paraId="14E775EB" w14:textId="77777777" w:rsidTr="00E13209">
        <w:trPr>
          <w:trHeight w:val="300"/>
          <w:jc w:val="center"/>
        </w:trPr>
        <w:tc>
          <w:tcPr>
            <w:tcW w:w="960" w:type="dxa"/>
            <w:noWrap/>
            <w:vAlign w:val="bottom"/>
            <w:hideMark/>
          </w:tcPr>
          <w:p w14:paraId="1FD2045B"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RP 3</w:t>
            </w:r>
          </w:p>
        </w:tc>
        <w:tc>
          <w:tcPr>
            <w:tcW w:w="2584" w:type="dxa"/>
            <w:noWrap/>
            <w:vAlign w:val="bottom"/>
            <w:hideMark/>
          </w:tcPr>
          <w:p w14:paraId="56FDE150" w14:textId="77777777" w:rsidR="00E13209" w:rsidRPr="00E13209" w:rsidRDefault="00E13209" w:rsidP="00E13209">
            <w:pPr>
              <w:spacing w:line="240" w:lineRule="auto"/>
              <w:ind w:firstLine="0"/>
              <w:jc w:val="left"/>
              <w:rPr>
                <w:rFonts w:ascii="Aptos Narrow" w:eastAsia="Times New Roman" w:hAnsi="Aptos Narrow" w:cs="Times New Roman"/>
                <w:sz w:val="22"/>
                <w:lang w:val="en-US"/>
              </w:rPr>
            </w:pPr>
            <w:proofErr w:type="spellStart"/>
            <w:r w:rsidRPr="00E13209">
              <w:rPr>
                <w:rFonts w:ascii="Aptos Narrow" w:eastAsia="Times New Roman" w:hAnsi="Aptos Narrow" w:cs="Times New Roman"/>
                <w:sz w:val="22"/>
                <w:lang w:val="en-US"/>
              </w:rPr>
              <w:t>Grinkiškio</w:t>
            </w:r>
            <w:proofErr w:type="spellEnd"/>
            <w:r w:rsidRPr="00E13209">
              <w:rPr>
                <w:rFonts w:ascii="Aptos Narrow" w:eastAsia="Times New Roman" w:hAnsi="Aptos Narrow" w:cs="Times New Roman"/>
                <w:sz w:val="22"/>
                <w:lang w:val="en-US"/>
              </w:rPr>
              <w:t xml:space="preserve"> k.</w:t>
            </w:r>
          </w:p>
        </w:tc>
        <w:tc>
          <w:tcPr>
            <w:tcW w:w="1054" w:type="dxa"/>
            <w:noWrap/>
            <w:vAlign w:val="bottom"/>
            <w:hideMark/>
          </w:tcPr>
          <w:p w14:paraId="64B99420"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476735,3</w:t>
            </w:r>
          </w:p>
        </w:tc>
        <w:tc>
          <w:tcPr>
            <w:tcW w:w="997" w:type="dxa"/>
            <w:noWrap/>
            <w:vAlign w:val="bottom"/>
            <w:hideMark/>
          </w:tcPr>
          <w:p w14:paraId="3E747634"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6155992</w:t>
            </w:r>
          </w:p>
        </w:tc>
      </w:tr>
      <w:tr w:rsidR="00E13209" w:rsidRPr="00E13209" w14:paraId="357C9F20" w14:textId="77777777" w:rsidTr="00E13209">
        <w:trPr>
          <w:trHeight w:val="300"/>
          <w:jc w:val="center"/>
        </w:trPr>
        <w:tc>
          <w:tcPr>
            <w:tcW w:w="960" w:type="dxa"/>
            <w:noWrap/>
            <w:vAlign w:val="bottom"/>
            <w:hideMark/>
          </w:tcPr>
          <w:p w14:paraId="0EA387B9"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RP 4</w:t>
            </w:r>
          </w:p>
        </w:tc>
        <w:tc>
          <w:tcPr>
            <w:tcW w:w="2584" w:type="dxa"/>
            <w:noWrap/>
            <w:vAlign w:val="bottom"/>
            <w:hideMark/>
          </w:tcPr>
          <w:p w14:paraId="329A8565" w14:textId="77777777" w:rsidR="00E13209" w:rsidRPr="00E13209" w:rsidRDefault="00E13209" w:rsidP="00E13209">
            <w:pPr>
              <w:spacing w:line="240" w:lineRule="auto"/>
              <w:ind w:firstLine="0"/>
              <w:jc w:val="left"/>
              <w:rPr>
                <w:rFonts w:ascii="Aptos Narrow" w:eastAsia="Times New Roman" w:hAnsi="Aptos Narrow" w:cs="Times New Roman"/>
                <w:sz w:val="22"/>
                <w:lang w:val="en-US"/>
              </w:rPr>
            </w:pPr>
            <w:proofErr w:type="spellStart"/>
            <w:r w:rsidRPr="00E13209">
              <w:rPr>
                <w:rFonts w:ascii="Aptos Narrow" w:eastAsia="Times New Roman" w:hAnsi="Aptos Narrow" w:cs="Times New Roman"/>
                <w:sz w:val="22"/>
                <w:lang w:val="en-US"/>
              </w:rPr>
              <w:t>Tyriliai</w:t>
            </w:r>
            <w:proofErr w:type="spellEnd"/>
          </w:p>
        </w:tc>
        <w:tc>
          <w:tcPr>
            <w:tcW w:w="1054" w:type="dxa"/>
            <w:noWrap/>
            <w:vAlign w:val="bottom"/>
            <w:hideMark/>
          </w:tcPr>
          <w:p w14:paraId="6CFC4E94"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458979,3</w:t>
            </w:r>
          </w:p>
        </w:tc>
        <w:tc>
          <w:tcPr>
            <w:tcW w:w="997" w:type="dxa"/>
            <w:noWrap/>
            <w:vAlign w:val="bottom"/>
            <w:hideMark/>
          </w:tcPr>
          <w:p w14:paraId="265F6A45"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6182546</w:t>
            </w:r>
          </w:p>
        </w:tc>
      </w:tr>
      <w:tr w:rsidR="00E13209" w:rsidRPr="00E13209" w14:paraId="4D6AF67C" w14:textId="77777777" w:rsidTr="00E13209">
        <w:trPr>
          <w:trHeight w:val="300"/>
          <w:jc w:val="center"/>
        </w:trPr>
        <w:tc>
          <w:tcPr>
            <w:tcW w:w="960" w:type="dxa"/>
            <w:noWrap/>
            <w:vAlign w:val="bottom"/>
            <w:hideMark/>
          </w:tcPr>
          <w:p w14:paraId="08F16219"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RP 5</w:t>
            </w:r>
          </w:p>
        </w:tc>
        <w:tc>
          <w:tcPr>
            <w:tcW w:w="2584" w:type="dxa"/>
            <w:noWrap/>
            <w:vAlign w:val="bottom"/>
            <w:hideMark/>
          </w:tcPr>
          <w:p w14:paraId="2F4D19E5" w14:textId="77777777" w:rsidR="00E13209" w:rsidRPr="00E13209" w:rsidRDefault="00E13209" w:rsidP="00E13209">
            <w:pPr>
              <w:spacing w:line="240" w:lineRule="auto"/>
              <w:ind w:firstLine="0"/>
              <w:jc w:val="left"/>
              <w:rPr>
                <w:rFonts w:ascii="Aptos Narrow" w:eastAsia="Times New Roman" w:hAnsi="Aptos Narrow" w:cs="Times New Roman"/>
                <w:sz w:val="22"/>
                <w:lang w:val="en-US"/>
              </w:rPr>
            </w:pPr>
            <w:proofErr w:type="spellStart"/>
            <w:r w:rsidRPr="00E13209">
              <w:rPr>
                <w:rFonts w:ascii="Aptos Narrow" w:eastAsia="Times New Roman" w:hAnsi="Aptos Narrow" w:cs="Times New Roman"/>
                <w:sz w:val="22"/>
                <w:lang w:val="en-US"/>
              </w:rPr>
              <w:t>Polekėle</w:t>
            </w:r>
            <w:proofErr w:type="spellEnd"/>
          </w:p>
        </w:tc>
        <w:tc>
          <w:tcPr>
            <w:tcW w:w="1054" w:type="dxa"/>
            <w:noWrap/>
            <w:vAlign w:val="bottom"/>
            <w:hideMark/>
          </w:tcPr>
          <w:p w14:paraId="3BE7449A"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460677,5</w:t>
            </w:r>
          </w:p>
        </w:tc>
        <w:tc>
          <w:tcPr>
            <w:tcW w:w="997" w:type="dxa"/>
            <w:noWrap/>
            <w:vAlign w:val="bottom"/>
            <w:hideMark/>
          </w:tcPr>
          <w:p w14:paraId="323F9CB1"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6180995</w:t>
            </w:r>
          </w:p>
        </w:tc>
      </w:tr>
      <w:tr w:rsidR="00E13209" w:rsidRPr="00E13209" w14:paraId="4F69FA51" w14:textId="77777777" w:rsidTr="00E13209">
        <w:trPr>
          <w:trHeight w:val="300"/>
          <w:jc w:val="center"/>
        </w:trPr>
        <w:tc>
          <w:tcPr>
            <w:tcW w:w="960" w:type="dxa"/>
            <w:noWrap/>
            <w:vAlign w:val="bottom"/>
            <w:hideMark/>
          </w:tcPr>
          <w:p w14:paraId="1B7ED821"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RP 6</w:t>
            </w:r>
          </w:p>
        </w:tc>
        <w:tc>
          <w:tcPr>
            <w:tcW w:w="2584" w:type="dxa"/>
            <w:noWrap/>
            <w:vAlign w:val="bottom"/>
            <w:hideMark/>
          </w:tcPr>
          <w:p w14:paraId="6C361EBC" w14:textId="77777777" w:rsidR="00E13209" w:rsidRPr="00E13209" w:rsidRDefault="00E13209" w:rsidP="00E13209">
            <w:pPr>
              <w:spacing w:line="240" w:lineRule="auto"/>
              <w:ind w:firstLine="0"/>
              <w:jc w:val="lef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Aukštelkų k.</w:t>
            </w:r>
          </w:p>
        </w:tc>
        <w:tc>
          <w:tcPr>
            <w:tcW w:w="1054" w:type="dxa"/>
            <w:noWrap/>
            <w:vAlign w:val="bottom"/>
            <w:hideMark/>
          </w:tcPr>
          <w:p w14:paraId="73460DB3"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477149,7</w:t>
            </w:r>
          </w:p>
        </w:tc>
        <w:tc>
          <w:tcPr>
            <w:tcW w:w="997" w:type="dxa"/>
            <w:noWrap/>
            <w:vAlign w:val="bottom"/>
            <w:hideMark/>
          </w:tcPr>
          <w:p w14:paraId="61889286"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6190718</w:t>
            </w:r>
          </w:p>
        </w:tc>
      </w:tr>
      <w:tr w:rsidR="00E13209" w:rsidRPr="00E13209" w14:paraId="2DF4F9E4" w14:textId="77777777" w:rsidTr="00E13209">
        <w:trPr>
          <w:trHeight w:val="300"/>
          <w:jc w:val="center"/>
        </w:trPr>
        <w:tc>
          <w:tcPr>
            <w:tcW w:w="960" w:type="dxa"/>
            <w:noWrap/>
            <w:vAlign w:val="bottom"/>
            <w:hideMark/>
          </w:tcPr>
          <w:p w14:paraId="2FB4D4E3"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RP 7</w:t>
            </w:r>
          </w:p>
        </w:tc>
        <w:tc>
          <w:tcPr>
            <w:tcW w:w="2584" w:type="dxa"/>
            <w:noWrap/>
            <w:vAlign w:val="bottom"/>
            <w:hideMark/>
          </w:tcPr>
          <w:p w14:paraId="4757CBAD" w14:textId="77777777" w:rsidR="00E13209" w:rsidRPr="00E13209" w:rsidRDefault="00E13209" w:rsidP="00E13209">
            <w:pPr>
              <w:spacing w:line="240" w:lineRule="auto"/>
              <w:ind w:firstLine="0"/>
              <w:jc w:val="left"/>
              <w:rPr>
                <w:rFonts w:ascii="Aptos Narrow" w:eastAsia="Times New Roman" w:hAnsi="Aptos Narrow" w:cs="Times New Roman"/>
                <w:sz w:val="22"/>
                <w:lang w:val="en-US"/>
              </w:rPr>
            </w:pPr>
            <w:proofErr w:type="spellStart"/>
            <w:r w:rsidRPr="00E13209">
              <w:rPr>
                <w:rFonts w:ascii="Aptos Narrow" w:eastAsia="Times New Roman" w:hAnsi="Aptos Narrow" w:cs="Times New Roman"/>
                <w:sz w:val="22"/>
                <w:lang w:val="en-US"/>
              </w:rPr>
              <w:t>Kalnelio</w:t>
            </w:r>
            <w:proofErr w:type="spellEnd"/>
            <w:r w:rsidRPr="00E13209">
              <w:rPr>
                <w:rFonts w:ascii="Aptos Narrow" w:eastAsia="Times New Roman" w:hAnsi="Aptos Narrow" w:cs="Times New Roman"/>
                <w:sz w:val="22"/>
                <w:lang w:val="en-US"/>
              </w:rPr>
              <w:t xml:space="preserve"> </w:t>
            </w:r>
            <w:proofErr w:type="spellStart"/>
            <w:r w:rsidRPr="00E13209">
              <w:rPr>
                <w:rFonts w:ascii="Aptos Narrow" w:eastAsia="Times New Roman" w:hAnsi="Aptos Narrow" w:cs="Times New Roman"/>
                <w:sz w:val="22"/>
                <w:lang w:val="en-US"/>
              </w:rPr>
              <w:t>Grazionių</w:t>
            </w:r>
            <w:proofErr w:type="spellEnd"/>
            <w:r w:rsidRPr="00E13209">
              <w:rPr>
                <w:rFonts w:ascii="Aptos Narrow" w:eastAsia="Times New Roman" w:hAnsi="Aptos Narrow" w:cs="Times New Roman"/>
                <w:sz w:val="22"/>
                <w:lang w:val="en-US"/>
              </w:rPr>
              <w:t xml:space="preserve"> k.</w:t>
            </w:r>
          </w:p>
        </w:tc>
        <w:tc>
          <w:tcPr>
            <w:tcW w:w="1054" w:type="dxa"/>
            <w:noWrap/>
            <w:vAlign w:val="bottom"/>
            <w:hideMark/>
          </w:tcPr>
          <w:p w14:paraId="0E2D8311"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474904,2</w:t>
            </w:r>
          </w:p>
        </w:tc>
        <w:tc>
          <w:tcPr>
            <w:tcW w:w="997" w:type="dxa"/>
            <w:noWrap/>
            <w:vAlign w:val="bottom"/>
            <w:hideMark/>
          </w:tcPr>
          <w:p w14:paraId="0309E724"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6187871</w:t>
            </w:r>
          </w:p>
        </w:tc>
      </w:tr>
      <w:tr w:rsidR="00E13209" w:rsidRPr="00E13209" w14:paraId="494CFEC9" w14:textId="77777777" w:rsidTr="00E13209">
        <w:trPr>
          <w:trHeight w:val="300"/>
          <w:jc w:val="center"/>
        </w:trPr>
        <w:tc>
          <w:tcPr>
            <w:tcW w:w="960" w:type="dxa"/>
            <w:noWrap/>
            <w:vAlign w:val="bottom"/>
            <w:hideMark/>
          </w:tcPr>
          <w:p w14:paraId="2A2360F2"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RP 8</w:t>
            </w:r>
          </w:p>
        </w:tc>
        <w:tc>
          <w:tcPr>
            <w:tcW w:w="2584" w:type="dxa"/>
            <w:noWrap/>
            <w:vAlign w:val="bottom"/>
            <w:hideMark/>
          </w:tcPr>
          <w:p w14:paraId="2A4AE87A" w14:textId="77777777" w:rsidR="00E13209" w:rsidRPr="00E13209" w:rsidRDefault="00E13209" w:rsidP="00E13209">
            <w:pPr>
              <w:spacing w:line="240" w:lineRule="auto"/>
              <w:ind w:firstLine="0"/>
              <w:jc w:val="left"/>
              <w:rPr>
                <w:rFonts w:ascii="Calibri" w:eastAsia="Times New Roman" w:hAnsi="Calibri" w:cs="Calibri"/>
                <w:sz w:val="22"/>
                <w:lang w:val="en-US"/>
              </w:rPr>
            </w:pPr>
            <w:r w:rsidRPr="00E13209">
              <w:rPr>
                <w:rFonts w:ascii="Calibri" w:eastAsia="Times New Roman" w:hAnsi="Calibri" w:cs="Calibri"/>
                <w:sz w:val="22"/>
                <w:lang w:val="en-US"/>
              </w:rPr>
              <w:t>Pakalniškių k.</w:t>
            </w:r>
          </w:p>
        </w:tc>
        <w:tc>
          <w:tcPr>
            <w:tcW w:w="1054" w:type="dxa"/>
            <w:noWrap/>
            <w:vAlign w:val="bottom"/>
            <w:hideMark/>
          </w:tcPr>
          <w:p w14:paraId="16C54B84"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489594,2</w:t>
            </w:r>
          </w:p>
        </w:tc>
        <w:tc>
          <w:tcPr>
            <w:tcW w:w="997" w:type="dxa"/>
            <w:noWrap/>
            <w:vAlign w:val="bottom"/>
            <w:hideMark/>
          </w:tcPr>
          <w:p w14:paraId="29EECD76"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6181093</w:t>
            </w:r>
          </w:p>
        </w:tc>
      </w:tr>
      <w:tr w:rsidR="00E13209" w:rsidRPr="00E13209" w14:paraId="5D594438" w14:textId="77777777" w:rsidTr="00E13209">
        <w:trPr>
          <w:trHeight w:val="300"/>
          <w:jc w:val="center"/>
        </w:trPr>
        <w:tc>
          <w:tcPr>
            <w:tcW w:w="960" w:type="dxa"/>
            <w:noWrap/>
            <w:vAlign w:val="bottom"/>
            <w:hideMark/>
          </w:tcPr>
          <w:p w14:paraId="29D73379"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RP 9</w:t>
            </w:r>
          </w:p>
        </w:tc>
        <w:tc>
          <w:tcPr>
            <w:tcW w:w="2584" w:type="dxa"/>
            <w:noWrap/>
            <w:vAlign w:val="bottom"/>
            <w:hideMark/>
          </w:tcPr>
          <w:p w14:paraId="3FDE6340" w14:textId="77777777" w:rsidR="00E13209" w:rsidRPr="00E13209" w:rsidRDefault="00E13209" w:rsidP="00E13209">
            <w:pPr>
              <w:spacing w:line="240" w:lineRule="auto"/>
              <w:ind w:firstLine="0"/>
              <w:jc w:val="left"/>
              <w:rPr>
                <w:rFonts w:ascii="Calibri" w:eastAsia="Times New Roman" w:hAnsi="Calibri" w:cs="Calibri"/>
                <w:sz w:val="22"/>
                <w:lang w:val="en-US"/>
              </w:rPr>
            </w:pPr>
            <w:proofErr w:type="spellStart"/>
            <w:r w:rsidRPr="00E13209">
              <w:rPr>
                <w:rFonts w:ascii="Calibri" w:eastAsia="Times New Roman" w:hAnsi="Calibri" w:cs="Calibri"/>
                <w:sz w:val="22"/>
                <w:lang w:val="en-US"/>
              </w:rPr>
              <w:t>Alksniupių</w:t>
            </w:r>
            <w:proofErr w:type="spellEnd"/>
            <w:r w:rsidRPr="00E13209">
              <w:rPr>
                <w:rFonts w:ascii="Calibri" w:eastAsia="Times New Roman" w:hAnsi="Calibri" w:cs="Calibri"/>
                <w:sz w:val="22"/>
                <w:lang w:val="en-US"/>
              </w:rPr>
              <w:t xml:space="preserve"> k.</w:t>
            </w:r>
          </w:p>
        </w:tc>
        <w:tc>
          <w:tcPr>
            <w:tcW w:w="1054" w:type="dxa"/>
            <w:noWrap/>
            <w:vAlign w:val="bottom"/>
            <w:hideMark/>
          </w:tcPr>
          <w:p w14:paraId="5192743A"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486530,2</w:t>
            </w:r>
          </w:p>
        </w:tc>
        <w:tc>
          <w:tcPr>
            <w:tcW w:w="997" w:type="dxa"/>
            <w:noWrap/>
            <w:vAlign w:val="bottom"/>
            <w:hideMark/>
          </w:tcPr>
          <w:p w14:paraId="7A81B713"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6186816</w:t>
            </w:r>
          </w:p>
        </w:tc>
      </w:tr>
      <w:tr w:rsidR="00E13209" w:rsidRPr="00E13209" w14:paraId="7A1E1533" w14:textId="77777777" w:rsidTr="00E13209">
        <w:trPr>
          <w:trHeight w:val="300"/>
          <w:jc w:val="center"/>
        </w:trPr>
        <w:tc>
          <w:tcPr>
            <w:tcW w:w="960" w:type="dxa"/>
            <w:noWrap/>
            <w:vAlign w:val="bottom"/>
            <w:hideMark/>
          </w:tcPr>
          <w:p w14:paraId="449AFCF9"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RP 10</w:t>
            </w:r>
          </w:p>
        </w:tc>
        <w:tc>
          <w:tcPr>
            <w:tcW w:w="2584" w:type="dxa"/>
            <w:noWrap/>
            <w:vAlign w:val="bottom"/>
            <w:hideMark/>
          </w:tcPr>
          <w:p w14:paraId="08E7B420" w14:textId="77777777" w:rsidR="00E13209" w:rsidRPr="00E13209" w:rsidRDefault="00E13209" w:rsidP="00E13209">
            <w:pPr>
              <w:spacing w:line="240" w:lineRule="auto"/>
              <w:ind w:firstLine="0"/>
              <w:jc w:val="left"/>
              <w:rPr>
                <w:rFonts w:ascii="Aptos Narrow" w:eastAsia="Times New Roman" w:hAnsi="Aptos Narrow" w:cs="Times New Roman"/>
                <w:sz w:val="22"/>
                <w:lang w:val="en-US"/>
              </w:rPr>
            </w:pPr>
            <w:proofErr w:type="spellStart"/>
            <w:r w:rsidRPr="00E13209">
              <w:rPr>
                <w:rFonts w:ascii="Aptos Narrow" w:eastAsia="Times New Roman" w:hAnsi="Aptos Narrow" w:cs="Times New Roman"/>
                <w:sz w:val="22"/>
                <w:lang w:val="en-US"/>
              </w:rPr>
              <w:t>Raudondvario</w:t>
            </w:r>
            <w:proofErr w:type="spellEnd"/>
            <w:r w:rsidRPr="00E13209">
              <w:rPr>
                <w:rFonts w:ascii="Aptos Narrow" w:eastAsia="Times New Roman" w:hAnsi="Aptos Narrow" w:cs="Times New Roman"/>
                <w:sz w:val="22"/>
                <w:lang w:val="en-US"/>
              </w:rPr>
              <w:t xml:space="preserve"> k.</w:t>
            </w:r>
          </w:p>
        </w:tc>
        <w:tc>
          <w:tcPr>
            <w:tcW w:w="1054" w:type="dxa"/>
            <w:noWrap/>
            <w:vAlign w:val="bottom"/>
            <w:hideMark/>
          </w:tcPr>
          <w:p w14:paraId="3BF5F708"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487253,5</w:t>
            </w:r>
          </w:p>
        </w:tc>
        <w:tc>
          <w:tcPr>
            <w:tcW w:w="997" w:type="dxa"/>
            <w:noWrap/>
            <w:vAlign w:val="bottom"/>
            <w:hideMark/>
          </w:tcPr>
          <w:p w14:paraId="6612CBB7"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6179836</w:t>
            </w:r>
          </w:p>
        </w:tc>
      </w:tr>
      <w:tr w:rsidR="00E13209" w:rsidRPr="00E13209" w14:paraId="50598C61" w14:textId="77777777" w:rsidTr="00E13209">
        <w:trPr>
          <w:trHeight w:val="300"/>
          <w:jc w:val="center"/>
        </w:trPr>
        <w:tc>
          <w:tcPr>
            <w:tcW w:w="960" w:type="dxa"/>
            <w:noWrap/>
            <w:vAlign w:val="bottom"/>
            <w:hideMark/>
          </w:tcPr>
          <w:p w14:paraId="6F20510B"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RP 11</w:t>
            </w:r>
          </w:p>
        </w:tc>
        <w:tc>
          <w:tcPr>
            <w:tcW w:w="2584" w:type="dxa"/>
            <w:noWrap/>
            <w:vAlign w:val="bottom"/>
            <w:hideMark/>
          </w:tcPr>
          <w:p w14:paraId="45D1F53A" w14:textId="77777777" w:rsidR="00E13209" w:rsidRPr="00E13209" w:rsidRDefault="00E13209" w:rsidP="00E13209">
            <w:pPr>
              <w:spacing w:line="240" w:lineRule="auto"/>
              <w:ind w:firstLine="0"/>
              <w:jc w:val="left"/>
              <w:rPr>
                <w:rFonts w:ascii="Aptos Narrow" w:eastAsia="Times New Roman" w:hAnsi="Aptos Narrow" w:cs="Times New Roman"/>
                <w:sz w:val="22"/>
                <w:lang w:val="en-US"/>
              </w:rPr>
            </w:pPr>
            <w:proofErr w:type="spellStart"/>
            <w:r w:rsidRPr="00E13209">
              <w:rPr>
                <w:rFonts w:ascii="Aptos Narrow" w:eastAsia="Times New Roman" w:hAnsi="Aptos Narrow" w:cs="Times New Roman"/>
                <w:sz w:val="22"/>
                <w:lang w:val="en-US"/>
              </w:rPr>
              <w:t>Pakiršinio</w:t>
            </w:r>
            <w:proofErr w:type="spellEnd"/>
            <w:r w:rsidRPr="00E13209">
              <w:rPr>
                <w:rFonts w:ascii="Aptos Narrow" w:eastAsia="Times New Roman" w:hAnsi="Aptos Narrow" w:cs="Times New Roman"/>
                <w:sz w:val="22"/>
                <w:lang w:val="en-US"/>
              </w:rPr>
              <w:t xml:space="preserve"> k.</w:t>
            </w:r>
          </w:p>
        </w:tc>
        <w:tc>
          <w:tcPr>
            <w:tcW w:w="1054" w:type="dxa"/>
            <w:noWrap/>
            <w:vAlign w:val="bottom"/>
            <w:hideMark/>
          </w:tcPr>
          <w:p w14:paraId="22B99102"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498541,9</w:t>
            </w:r>
          </w:p>
        </w:tc>
        <w:tc>
          <w:tcPr>
            <w:tcW w:w="997" w:type="dxa"/>
            <w:noWrap/>
            <w:vAlign w:val="bottom"/>
            <w:hideMark/>
          </w:tcPr>
          <w:p w14:paraId="43FCB286"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6172389</w:t>
            </w:r>
          </w:p>
        </w:tc>
      </w:tr>
      <w:tr w:rsidR="00E13209" w:rsidRPr="00E13209" w14:paraId="2AFF7D4B" w14:textId="77777777" w:rsidTr="00E13209">
        <w:trPr>
          <w:trHeight w:val="300"/>
          <w:jc w:val="center"/>
        </w:trPr>
        <w:tc>
          <w:tcPr>
            <w:tcW w:w="960" w:type="dxa"/>
            <w:noWrap/>
            <w:vAlign w:val="bottom"/>
            <w:hideMark/>
          </w:tcPr>
          <w:p w14:paraId="166B4CF1"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lastRenderedPageBreak/>
              <w:t>RP 12</w:t>
            </w:r>
          </w:p>
        </w:tc>
        <w:tc>
          <w:tcPr>
            <w:tcW w:w="2584" w:type="dxa"/>
            <w:noWrap/>
            <w:vAlign w:val="bottom"/>
            <w:hideMark/>
          </w:tcPr>
          <w:p w14:paraId="2D737C03" w14:textId="77777777" w:rsidR="00E13209" w:rsidRPr="00E13209" w:rsidRDefault="00E13209" w:rsidP="00E13209">
            <w:pPr>
              <w:spacing w:line="240" w:lineRule="auto"/>
              <w:ind w:firstLine="0"/>
              <w:jc w:val="lef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 xml:space="preserve">Baisogalos </w:t>
            </w:r>
            <w:proofErr w:type="spellStart"/>
            <w:r w:rsidRPr="00E13209">
              <w:rPr>
                <w:rFonts w:ascii="Aptos Narrow" w:eastAsia="Times New Roman" w:hAnsi="Aptos Narrow" w:cs="Times New Roman"/>
                <w:sz w:val="22"/>
                <w:lang w:val="en-US"/>
              </w:rPr>
              <w:t>užtvanka</w:t>
            </w:r>
            <w:proofErr w:type="spellEnd"/>
          </w:p>
        </w:tc>
        <w:tc>
          <w:tcPr>
            <w:tcW w:w="1054" w:type="dxa"/>
            <w:noWrap/>
            <w:vAlign w:val="bottom"/>
            <w:hideMark/>
          </w:tcPr>
          <w:p w14:paraId="42695D5A"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481398,1</w:t>
            </w:r>
          </w:p>
        </w:tc>
        <w:tc>
          <w:tcPr>
            <w:tcW w:w="997" w:type="dxa"/>
            <w:noWrap/>
            <w:vAlign w:val="bottom"/>
            <w:hideMark/>
          </w:tcPr>
          <w:p w14:paraId="5F2F0C80"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6167011</w:t>
            </w:r>
          </w:p>
        </w:tc>
      </w:tr>
      <w:tr w:rsidR="00E13209" w:rsidRPr="00E13209" w14:paraId="30A2C565" w14:textId="77777777" w:rsidTr="00E13209">
        <w:trPr>
          <w:trHeight w:val="300"/>
          <w:jc w:val="center"/>
        </w:trPr>
        <w:tc>
          <w:tcPr>
            <w:tcW w:w="960" w:type="dxa"/>
            <w:noWrap/>
            <w:vAlign w:val="bottom"/>
            <w:hideMark/>
          </w:tcPr>
          <w:p w14:paraId="26766437"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RP 13</w:t>
            </w:r>
          </w:p>
        </w:tc>
        <w:tc>
          <w:tcPr>
            <w:tcW w:w="2584" w:type="dxa"/>
            <w:noWrap/>
            <w:vAlign w:val="bottom"/>
            <w:hideMark/>
          </w:tcPr>
          <w:p w14:paraId="26EF4DC6" w14:textId="77777777" w:rsidR="00E13209" w:rsidRPr="00E13209" w:rsidRDefault="00E13209" w:rsidP="00E13209">
            <w:pPr>
              <w:spacing w:line="240" w:lineRule="auto"/>
              <w:ind w:firstLine="0"/>
              <w:jc w:val="left"/>
              <w:rPr>
                <w:rFonts w:ascii="Aptos Narrow" w:eastAsia="Times New Roman" w:hAnsi="Aptos Narrow" w:cs="Times New Roman"/>
                <w:sz w:val="22"/>
                <w:lang w:val="en-US"/>
              </w:rPr>
            </w:pPr>
            <w:proofErr w:type="spellStart"/>
            <w:r w:rsidRPr="00E13209">
              <w:rPr>
                <w:rFonts w:ascii="Aptos Narrow" w:eastAsia="Times New Roman" w:hAnsi="Aptos Narrow" w:cs="Times New Roman"/>
                <w:sz w:val="22"/>
                <w:lang w:val="en-US"/>
              </w:rPr>
              <w:t>Kutiškių</w:t>
            </w:r>
            <w:proofErr w:type="spellEnd"/>
            <w:r w:rsidRPr="00E13209">
              <w:rPr>
                <w:rFonts w:ascii="Aptos Narrow" w:eastAsia="Times New Roman" w:hAnsi="Aptos Narrow" w:cs="Times New Roman"/>
                <w:sz w:val="22"/>
                <w:lang w:val="en-US"/>
              </w:rPr>
              <w:t xml:space="preserve"> k.</w:t>
            </w:r>
          </w:p>
        </w:tc>
        <w:tc>
          <w:tcPr>
            <w:tcW w:w="1054" w:type="dxa"/>
            <w:noWrap/>
            <w:vAlign w:val="bottom"/>
            <w:hideMark/>
          </w:tcPr>
          <w:p w14:paraId="45877CD2"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468134,6</w:t>
            </w:r>
          </w:p>
        </w:tc>
        <w:tc>
          <w:tcPr>
            <w:tcW w:w="997" w:type="dxa"/>
            <w:noWrap/>
            <w:vAlign w:val="bottom"/>
            <w:hideMark/>
          </w:tcPr>
          <w:p w14:paraId="79CC6099"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6185785</w:t>
            </w:r>
          </w:p>
        </w:tc>
      </w:tr>
      <w:tr w:rsidR="00E13209" w:rsidRPr="00E13209" w14:paraId="114559AA" w14:textId="77777777" w:rsidTr="00E13209">
        <w:trPr>
          <w:trHeight w:val="300"/>
          <w:jc w:val="center"/>
        </w:trPr>
        <w:tc>
          <w:tcPr>
            <w:tcW w:w="960" w:type="dxa"/>
            <w:noWrap/>
            <w:vAlign w:val="bottom"/>
            <w:hideMark/>
          </w:tcPr>
          <w:p w14:paraId="6F7B7840"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RP 14</w:t>
            </w:r>
          </w:p>
        </w:tc>
        <w:tc>
          <w:tcPr>
            <w:tcW w:w="2584" w:type="dxa"/>
            <w:noWrap/>
            <w:vAlign w:val="bottom"/>
            <w:hideMark/>
          </w:tcPr>
          <w:p w14:paraId="6EC110CE" w14:textId="77777777" w:rsidR="00E13209" w:rsidRPr="00E13209" w:rsidRDefault="00E13209" w:rsidP="00E13209">
            <w:pPr>
              <w:spacing w:line="240" w:lineRule="auto"/>
              <w:ind w:firstLine="0"/>
              <w:jc w:val="left"/>
              <w:rPr>
                <w:rFonts w:ascii="Aptos Narrow" w:eastAsia="Times New Roman" w:hAnsi="Aptos Narrow" w:cs="Times New Roman"/>
                <w:sz w:val="22"/>
                <w:lang w:val="en-US"/>
              </w:rPr>
            </w:pPr>
            <w:proofErr w:type="spellStart"/>
            <w:r w:rsidRPr="00E13209">
              <w:rPr>
                <w:rFonts w:ascii="Aptos Narrow" w:eastAsia="Times New Roman" w:hAnsi="Aptos Narrow" w:cs="Times New Roman"/>
                <w:sz w:val="22"/>
                <w:lang w:val="en-US"/>
              </w:rPr>
              <w:t>Pociūnėlių</w:t>
            </w:r>
            <w:proofErr w:type="spellEnd"/>
            <w:r w:rsidRPr="00E13209">
              <w:rPr>
                <w:rFonts w:ascii="Aptos Narrow" w:eastAsia="Times New Roman" w:hAnsi="Aptos Narrow" w:cs="Times New Roman"/>
                <w:sz w:val="22"/>
                <w:lang w:val="en-US"/>
              </w:rPr>
              <w:t xml:space="preserve"> k.</w:t>
            </w:r>
          </w:p>
        </w:tc>
        <w:tc>
          <w:tcPr>
            <w:tcW w:w="1054" w:type="dxa"/>
            <w:noWrap/>
            <w:vAlign w:val="bottom"/>
            <w:hideMark/>
          </w:tcPr>
          <w:p w14:paraId="7FAE9BDA"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492315,6</w:t>
            </w:r>
          </w:p>
        </w:tc>
        <w:tc>
          <w:tcPr>
            <w:tcW w:w="997" w:type="dxa"/>
            <w:noWrap/>
            <w:vAlign w:val="bottom"/>
            <w:hideMark/>
          </w:tcPr>
          <w:p w14:paraId="689E057C"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6160469</w:t>
            </w:r>
          </w:p>
        </w:tc>
      </w:tr>
      <w:tr w:rsidR="00E13209" w:rsidRPr="00E13209" w14:paraId="0E16B5FA" w14:textId="77777777" w:rsidTr="00E13209">
        <w:trPr>
          <w:trHeight w:val="300"/>
          <w:jc w:val="center"/>
        </w:trPr>
        <w:tc>
          <w:tcPr>
            <w:tcW w:w="960" w:type="dxa"/>
            <w:noWrap/>
            <w:vAlign w:val="bottom"/>
            <w:hideMark/>
          </w:tcPr>
          <w:p w14:paraId="2C8D8CA6"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RP 15</w:t>
            </w:r>
          </w:p>
        </w:tc>
        <w:tc>
          <w:tcPr>
            <w:tcW w:w="2584" w:type="dxa"/>
            <w:noWrap/>
            <w:vAlign w:val="bottom"/>
            <w:hideMark/>
          </w:tcPr>
          <w:p w14:paraId="4D59977E" w14:textId="77777777" w:rsidR="00E13209" w:rsidRPr="00E13209" w:rsidRDefault="00E13209" w:rsidP="00E13209">
            <w:pPr>
              <w:spacing w:line="240" w:lineRule="auto"/>
              <w:ind w:firstLine="0"/>
              <w:jc w:val="left"/>
              <w:rPr>
                <w:rFonts w:ascii="Aptos Narrow" w:eastAsia="Times New Roman" w:hAnsi="Aptos Narrow" w:cs="Times New Roman"/>
                <w:sz w:val="22"/>
                <w:lang w:val="en-US"/>
              </w:rPr>
            </w:pPr>
            <w:proofErr w:type="spellStart"/>
            <w:r w:rsidRPr="00E13209">
              <w:rPr>
                <w:rFonts w:ascii="Aptos Narrow" w:eastAsia="Times New Roman" w:hAnsi="Aptos Narrow" w:cs="Times New Roman"/>
                <w:sz w:val="22"/>
                <w:lang w:val="en-US"/>
              </w:rPr>
              <w:t>Šiaulėnai</w:t>
            </w:r>
            <w:proofErr w:type="spellEnd"/>
          </w:p>
        </w:tc>
        <w:tc>
          <w:tcPr>
            <w:tcW w:w="1054" w:type="dxa"/>
            <w:noWrap/>
            <w:vAlign w:val="bottom"/>
            <w:hideMark/>
          </w:tcPr>
          <w:p w14:paraId="011598CA"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462654</w:t>
            </w:r>
          </w:p>
        </w:tc>
        <w:tc>
          <w:tcPr>
            <w:tcW w:w="997" w:type="dxa"/>
            <w:noWrap/>
            <w:vAlign w:val="bottom"/>
            <w:hideMark/>
          </w:tcPr>
          <w:p w14:paraId="349332F5"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6170945</w:t>
            </w:r>
          </w:p>
        </w:tc>
      </w:tr>
      <w:tr w:rsidR="00E13209" w:rsidRPr="00E13209" w14:paraId="07E92522" w14:textId="77777777" w:rsidTr="00E13209">
        <w:trPr>
          <w:trHeight w:val="300"/>
          <w:jc w:val="center"/>
        </w:trPr>
        <w:tc>
          <w:tcPr>
            <w:tcW w:w="960" w:type="dxa"/>
            <w:noWrap/>
            <w:vAlign w:val="bottom"/>
            <w:hideMark/>
          </w:tcPr>
          <w:p w14:paraId="184FF60D"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RP 16</w:t>
            </w:r>
          </w:p>
        </w:tc>
        <w:tc>
          <w:tcPr>
            <w:tcW w:w="2584" w:type="dxa"/>
            <w:noWrap/>
            <w:vAlign w:val="bottom"/>
            <w:hideMark/>
          </w:tcPr>
          <w:p w14:paraId="4E9F11B9" w14:textId="77777777" w:rsidR="00E13209" w:rsidRPr="00E13209" w:rsidRDefault="00E13209" w:rsidP="00E13209">
            <w:pPr>
              <w:spacing w:line="240" w:lineRule="auto"/>
              <w:ind w:firstLine="0"/>
              <w:jc w:val="left"/>
              <w:rPr>
                <w:rFonts w:ascii="Aptos Narrow" w:eastAsia="Times New Roman" w:hAnsi="Aptos Narrow" w:cs="Times New Roman"/>
                <w:sz w:val="22"/>
                <w:lang w:val="en-US"/>
              </w:rPr>
            </w:pPr>
            <w:proofErr w:type="spellStart"/>
            <w:r w:rsidRPr="00E13209">
              <w:rPr>
                <w:rFonts w:ascii="Aptos Narrow" w:eastAsia="Times New Roman" w:hAnsi="Aptos Narrow" w:cs="Times New Roman"/>
                <w:sz w:val="22"/>
                <w:lang w:val="en-US"/>
              </w:rPr>
              <w:t>Baublės</w:t>
            </w:r>
            <w:proofErr w:type="spellEnd"/>
            <w:r w:rsidRPr="00E13209">
              <w:rPr>
                <w:rFonts w:ascii="Aptos Narrow" w:eastAsia="Times New Roman" w:hAnsi="Aptos Narrow" w:cs="Times New Roman"/>
                <w:sz w:val="22"/>
                <w:lang w:val="en-US"/>
              </w:rPr>
              <w:t xml:space="preserve"> tv.</w:t>
            </w:r>
          </w:p>
        </w:tc>
        <w:tc>
          <w:tcPr>
            <w:tcW w:w="1054" w:type="dxa"/>
            <w:noWrap/>
            <w:vAlign w:val="bottom"/>
            <w:hideMark/>
          </w:tcPr>
          <w:p w14:paraId="4777C2DB"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461220,7</w:t>
            </w:r>
          </w:p>
        </w:tc>
        <w:tc>
          <w:tcPr>
            <w:tcW w:w="997" w:type="dxa"/>
            <w:noWrap/>
            <w:vAlign w:val="bottom"/>
            <w:hideMark/>
          </w:tcPr>
          <w:p w14:paraId="587B2938"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6167792</w:t>
            </w:r>
          </w:p>
        </w:tc>
      </w:tr>
      <w:tr w:rsidR="00E13209" w:rsidRPr="00E13209" w14:paraId="195CD716" w14:textId="77777777" w:rsidTr="00E13209">
        <w:trPr>
          <w:trHeight w:val="300"/>
          <w:jc w:val="center"/>
        </w:trPr>
        <w:tc>
          <w:tcPr>
            <w:tcW w:w="960" w:type="dxa"/>
            <w:noWrap/>
            <w:vAlign w:val="bottom"/>
            <w:hideMark/>
          </w:tcPr>
          <w:p w14:paraId="16425063"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RP 17</w:t>
            </w:r>
          </w:p>
        </w:tc>
        <w:tc>
          <w:tcPr>
            <w:tcW w:w="2584" w:type="dxa"/>
            <w:noWrap/>
            <w:vAlign w:val="bottom"/>
            <w:hideMark/>
          </w:tcPr>
          <w:p w14:paraId="0912A0F0" w14:textId="77777777" w:rsidR="00E13209" w:rsidRPr="00E13209" w:rsidRDefault="00E13209" w:rsidP="00E13209">
            <w:pPr>
              <w:spacing w:line="240" w:lineRule="auto"/>
              <w:ind w:firstLine="0"/>
              <w:jc w:val="left"/>
              <w:rPr>
                <w:rFonts w:ascii="Aptos Narrow" w:eastAsia="Times New Roman" w:hAnsi="Aptos Narrow" w:cs="Times New Roman"/>
                <w:sz w:val="22"/>
                <w:lang w:val="en-US"/>
              </w:rPr>
            </w:pPr>
            <w:proofErr w:type="spellStart"/>
            <w:r w:rsidRPr="00E13209">
              <w:rPr>
                <w:rFonts w:ascii="Aptos Narrow" w:eastAsia="Times New Roman" w:hAnsi="Aptos Narrow" w:cs="Times New Roman"/>
                <w:sz w:val="22"/>
                <w:lang w:val="en-US"/>
              </w:rPr>
              <w:t>Šaukotas</w:t>
            </w:r>
            <w:proofErr w:type="spellEnd"/>
          </w:p>
        </w:tc>
        <w:tc>
          <w:tcPr>
            <w:tcW w:w="1054" w:type="dxa"/>
            <w:noWrap/>
            <w:vAlign w:val="bottom"/>
            <w:hideMark/>
          </w:tcPr>
          <w:p w14:paraId="2AB4C8CB"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462525,3</w:t>
            </w:r>
          </w:p>
        </w:tc>
        <w:tc>
          <w:tcPr>
            <w:tcW w:w="997" w:type="dxa"/>
            <w:noWrap/>
            <w:vAlign w:val="bottom"/>
            <w:hideMark/>
          </w:tcPr>
          <w:p w14:paraId="7487D0A9"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6160538</w:t>
            </w:r>
          </w:p>
        </w:tc>
      </w:tr>
      <w:tr w:rsidR="00E13209" w:rsidRPr="00E13209" w14:paraId="5FC76046" w14:textId="77777777" w:rsidTr="00E13209">
        <w:trPr>
          <w:trHeight w:val="300"/>
          <w:jc w:val="center"/>
        </w:trPr>
        <w:tc>
          <w:tcPr>
            <w:tcW w:w="960" w:type="dxa"/>
            <w:noWrap/>
            <w:vAlign w:val="bottom"/>
            <w:hideMark/>
          </w:tcPr>
          <w:p w14:paraId="19B42BDB"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RP 18</w:t>
            </w:r>
          </w:p>
        </w:tc>
        <w:tc>
          <w:tcPr>
            <w:tcW w:w="2584" w:type="dxa"/>
            <w:noWrap/>
            <w:vAlign w:val="bottom"/>
            <w:hideMark/>
          </w:tcPr>
          <w:p w14:paraId="30032143" w14:textId="77777777" w:rsidR="00E13209" w:rsidRPr="00E13209" w:rsidRDefault="00E13209" w:rsidP="00E13209">
            <w:pPr>
              <w:spacing w:line="240" w:lineRule="auto"/>
              <w:ind w:firstLine="0"/>
              <w:jc w:val="left"/>
              <w:rPr>
                <w:rFonts w:ascii="Aptos Narrow" w:eastAsia="Times New Roman" w:hAnsi="Aptos Narrow" w:cs="Times New Roman"/>
                <w:sz w:val="22"/>
                <w:lang w:val="en-US"/>
              </w:rPr>
            </w:pPr>
            <w:proofErr w:type="spellStart"/>
            <w:r w:rsidRPr="00E13209">
              <w:rPr>
                <w:rFonts w:ascii="Aptos Narrow" w:eastAsia="Times New Roman" w:hAnsi="Aptos Narrow" w:cs="Times New Roman"/>
                <w:sz w:val="22"/>
                <w:lang w:val="en-US"/>
              </w:rPr>
              <w:t>Papušinys</w:t>
            </w:r>
            <w:proofErr w:type="spellEnd"/>
          </w:p>
        </w:tc>
        <w:tc>
          <w:tcPr>
            <w:tcW w:w="1054" w:type="dxa"/>
            <w:noWrap/>
            <w:vAlign w:val="bottom"/>
            <w:hideMark/>
          </w:tcPr>
          <w:p w14:paraId="031FE3BB"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462146,1</w:t>
            </w:r>
          </w:p>
        </w:tc>
        <w:tc>
          <w:tcPr>
            <w:tcW w:w="997" w:type="dxa"/>
            <w:noWrap/>
            <w:vAlign w:val="bottom"/>
            <w:hideMark/>
          </w:tcPr>
          <w:p w14:paraId="79702EFC" w14:textId="77777777" w:rsidR="00E13209" w:rsidRPr="00E13209" w:rsidRDefault="00E13209" w:rsidP="00E13209">
            <w:pPr>
              <w:spacing w:line="240" w:lineRule="auto"/>
              <w:ind w:firstLine="0"/>
              <w:jc w:val="right"/>
              <w:rPr>
                <w:rFonts w:ascii="Aptos Narrow" w:eastAsia="Times New Roman" w:hAnsi="Aptos Narrow" w:cs="Times New Roman"/>
                <w:sz w:val="22"/>
                <w:lang w:val="en-US"/>
              </w:rPr>
            </w:pPr>
            <w:r w:rsidRPr="00E13209">
              <w:rPr>
                <w:rFonts w:ascii="Aptos Narrow" w:eastAsia="Times New Roman" w:hAnsi="Aptos Narrow" w:cs="Times New Roman"/>
                <w:sz w:val="22"/>
                <w:lang w:val="en-US"/>
              </w:rPr>
              <w:t>6159046</w:t>
            </w:r>
          </w:p>
        </w:tc>
      </w:tr>
    </w:tbl>
    <w:p w14:paraId="344E8798" w14:textId="77777777" w:rsidR="00E13209" w:rsidRPr="00E13209" w:rsidRDefault="00E13209" w:rsidP="002847B9">
      <w:pPr>
        <w:ind w:firstLine="0"/>
        <w:rPr>
          <w:lang w:eastAsia="zh-CN"/>
        </w:rPr>
      </w:pPr>
    </w:p>
    <w:p w14:paraId="535B1E19" w14:textId="6CAFC6E0" w:rsidR="00E13209" w:rsidRPr="00E13209" w:rsidRDefault="00E13209" w:rsidP="002847B9">
      <w:pPr>
        <w:ind w:firstLine="0"/>
        <w:rPr>
          <w:lang w:eastAsia="zh-CN"/>
        </w:rPr>
      </w:pPr>
      <w:r>
        <w:rPr>
          <w:lang w:eastAsia="zh-CN"/>
        </w:rPr>
        <w:t>Pagal gautus rezultatus, visi vandens telkiniai švarūs.</w:t>
      </w:r>
    </w:p>
    <w:p w14:paraId="3F0177E6" w14:textId="5AAB8F4D" w:rsidR="004C034D" w:rsidRDefault="00173D68">
      <w:pPr>
        <w:pStyle w:val="Antrat2"/>
        <w:numPr>
          <w:ilvl w:val="1"/>
          <w:numId w:val="1"/>
        </w:numPr>
        <w:rPr>
          <w:lang w:eastAsia="zh-CN"/>
        </w:rPr>
      </w:pPr>
      <w:bookmarkStart w:id="33" w:name="_Toc171588714"/>
      <w:r>
        <w:rPr>
          <w:lang w:eastAsia="zh-CN"/>
        </w:rPr>
        <w:t>P</w:t>
      </w:r>
      <w:r w:rsidR="008E7BC3">
        <w:rPr>
          <w:lang w:eastAsia="zh-CN"/>
        </w:rPr>
        <w:t>ožeminio vandens monitoringas</w:t>
      </w:r>
      <w:bookmarkEnd w:id="33"/>
    </w:p>
    <w:p w14:paraId="7172C2E4" w14:textId="08C181D7" w:rsidR="006C6A95" w:rsidRDefault="006C6A95" w:rsidP="004A481A">
      <w:pPr>
        <w:pStyle w:val="Antrat2"/>
        <w:rPr>
          <w:lang w:eastAsia="zh-CN"/>
        </w:rPr>
      </w:pPr>
      <w:bookmarkStart w:id="34" w:name="_Toc171588715"/>
      <w:r>
        <w:rPr>
          <w:lang w:eastAsia="zh-CN"/>
        </w:rPr>
        <w:t xml:space="preserve">3.3.1. </w:t>
      </w:r>
      <w:r w:rsidR="004A481A" w:rsidRPr="004A481A">
        <w:rPr>
          <w:lang w:eastAsia="zh-CN"/>
        </w:rPr>
        <w:t>Monitoringo tikslas ir uždaviniai</w:t>
      </w:r>
      <w:bookmarkEnd w:id="34"/>
    </w:p>
    <w:p w14:paraId="3B8B014E" w14:textId="77777777" w:rsidR="004A481A" w:rsidRDefault="004A481A" w:rsidP="004A481A">
      <w:pPr>
        <w:rPr>
          <w:lang w:eastAsia="zh-CN"/>
        </w:rPr>
      </w:pPr>
    </w:p>
    <w:p w14:paraId="68BF7D60" w14:textId="77777777" w:rsidR="00EE6594" w:rsidRDefault="00EE6594" w:rsidP="00EE6594">
      <w:pPr>
        <w:rPr>
          <w:lang w:eastAsia="zh-CN"/>
        </w:rPr>
      </w:pPr>
      <w:r>
        <w:rPr>
          <w:lang w:eastAsia="zh-CN"/>
        </w:rPr>
        <w:t>Monitoringo tikslas – surinkti išsamią informaciją apie gruntinio, vandens būklę bei įvertinti jos pokyčių priežastis, numatant prevencines apsaugos ir būklės gerinimo priemones. Gautus rezultatus taikyti geriamojo vandens kokybės valdymui ir visuomenės informavimui.</w:t>
      </w:r>
    </w:p>
    <w:p w14:paraId="1539C663" w14:textId="77777777" w:rsidR="00EE6594" w:rsidRDefault="00EE6594" w:rsidP="00EE6594">
      <w:pPr>
        <w:rPr>
          <w:lang w:eastAsia="zh-CN"/>
        </w:rPr>
      </w:pPr>
      <w:r>
        <w:rPr>
          <w:lang w:eastAsia="zh-CN"/>
        </w:rPr>
        <w:t>Monitoringo pagrindiniai uždaviniai:</w:t>
      </w:r>
    </w:p>
    <w:p w14:paraId="647C76C4" w14:textId="77777777" w:rsidR="00EE6594" w:rsidRDefault="00EE6594" w:rsidP="00EE6594">
      <w:pPr>
        <w:rPr>
          <w:lang w:eastAsia="zh-CN"/>
        </w:rPr>
      </w:pPr>
      <w:r>
        <w:rPr>
          <w:lang w:eastAsia="zh-CN"/>
        </w:rPr>
        <w:t>1.</w:t>
      </w:r>
      <w:r>
        <w:rPr>
          <w:lang w:eastAsia="zh-CN"/>
        </w:rPr>
        <w:tab/>
        <w:t>Vykdyti šachtinių šulinių vandens periodinius tyrimus.</w:t>
      </w:r>
    </w:p>
    <w:p w14:paraId="15E51CE4" w14:textId="77777777" w:rsidR="00EE6594" w:rsidRDefault="00EE6594" w:rsidP="00EE6594">
      <w:pPr>
        <w:rPr>
          <w:lang w:eastAsia="zh-CN"/>
        </w:rPr>
      </w:pPr>
      <w:r>
        <w:rPr>
          <w:lang w:eastAsia="zh-CN"/>
        </w:rPr>
        <w:t>2.</w:t>
      </w:r>
      <w:r>
        <w:rPr>
          <w:lang w:eastAsia="zh-CN"/>
        </w:rPr>
        <w:tab/>
        <w:t>Kaupti ir analizuoti gautus tyrimų duomenis, nustatyti ar nekinta vandens būklė.</w:t>
      </w:r>
    </w:p>
    <w:p w14:paraId="11920895" w14:textId="77777777" w:rsidR="00EE6594" w:rsidRDefault="00EE6594" w:rsidP="00EE6594">
      <w:pPr>
        <w:rPr>
          <w:lang w:eastAsia="zh-CN"/>
        </w:rPr>
      </w:pPr>
      <w:r>
        <w:rPr>
          <w:lang w:eastAsia="zh-CN"/>
        </w:rPr>
        <w:t>3.</w:t>
      </w:r>
      <w:r>
        <w:rPr>
          <w:lang w:eastAsia="zh-CN"/>
        </w:rPr>
        <w:tab/>
        <w:t>Teikti informaciją visuomenei apie gruntinio vandens būklę ir pokyčių tendencijas.</w:t>
      </w:r>
    </w:p>
    <w:p w14:paraId="2A6006FC" w14:textId="77777777" w:rsidR="00EE6594" w:rsidRDefault="00EE6594" w:rsidP="00EE6594">
      <w:pPr>
        <w:rPr>
          <w:lang w:eastAsia="zh-CN"/>
        </w:rPr>
      </w:pPr>
      <w:r>
        <w:rPr>
          <w:lang w:eastAsia="zh-CN"/>
        </w:rPr>
        <w:t>4.</w:t>
      </w:r>
      <w:r>
        <w:rPr>
          <w:lang w:eastAsia="zh-CN"/>
        </w:rPr>
        <w:tab/>
        <w:t>Parengti rekomendacijas neigiamo poveikio gruntiniam vandeniui mažinimo bei būklės gerinimo priemonėms.</w:t>
      </w:r>
    </w:p>
    <w:p w14:paraId="3483103B" w14:textId="40F8B6A2" w:rsidR="004A481A" w:rsidRDefault="00EE6594" w:rsidP="00EE6594">
      <w:pPr>
        <w:rPr>
          <w:lang w:eastAsia="zh-CN"/>
        </w:rPr>
      </w:pPr>
      <w:r>
        <w:rPr>
          <w:lang w:eastAsia="zh-CN"/>
        </w:rPr>
        <w:t>Požeminio vandens monitoringo metu gauti duomenys gali būti panaudoti rengiant teritorijų planavimo dokumentus, planuojant ir reglamentuojant ūkinę veiklą ir sveikatos apsaugą. Monitoringas svarbus siekiant planuoti optimalų gruntinio vandens šaltinių naudojimą ir apsaugą, informuojant šachtinių šulinių vandenį naudojančius gyventojus apie vandens kokybę.</w:t>
      </w:r>
    </w:p>
    <w:p w14:paraId="1AE70FFB" w14:textId="77777777" w:rsidR="00D15F60" w:rsidRPr="004A481A" w:rsidRDefault="00D15F60" w:rsidP="00EE6594">
      <w:pPr>
        <w:rPr>
          <w:lang w:eastAsia="zh-CN"/>
        </w:rPr>
      </w:pPr>
    </w:p>
    <w:p w14:paraId="463B72FF" w14:textId="0F87F63B" w:rsidR="004C034D" w:rsidRDefault="00715F43" w:rsidP="00D15F60">
      <w:pPr>
        <w:pStyle w:val="Antrat2"/>
        <w:rPr>
          <w:lang w:eastAsia="zh-CN"/>
        </w:rPr>
      </w:pPr>
      <w:r>
        <w:rPr>
          <w:lang w:eastAsia="zh-CN"/>
        </w:rPr>
        <w:t xml:space="preserve"> </w:t>
      </w:r>
      <w:bookmarkStart w:id="35" w:name="_Toc171588716"/>
      <w:r>
        <w:rPr>
          <w:lang w:eastAsia="zh-CN"/>
        </w:rPr>
        <w:t>3.3.</w:t>
      </w:r>
      <w:r w:rsidR="001A4A71">
        <w:rPr>
          <w:lang w:eastAsia="zh-CN"/>
        </w:rPr>
        <w:t>2</w:t>
      </w:r>
      <w:r>
        <w:rPr>
          <w:lang w:eastAsia="zh-CN"/>
        </w:rPr>
        <w:t xml:space="preserve">. </w:t>
      </w:r>
      <w:r w:rsidR="00D15F60" w:rsidRPr="00D15F60">
        <w:rPr>
          <w:lang w:eastAsia="zh-CN"/>
        </w:rPr>
        <w:t xml:space="preserve">Stebimi </w:t>
      </w:r>
      <w:r w:rsidR="002E6DDB">
        <w:rPr>
          <w:lang w:eastAsia="zh-CN"/>
        </w:rPr>
        <w:t>rodikliai</w:t>
      </w:r>
      <w:r w:rsidR="00D15F60" w:rsidRPr="00D15F60">
        <w:rPr>
          <w:lang w:eastAsia="zh-CN"/>
        </w:rPr>
        <w:t>, stebėjimo vietų išsidėstymas ir monitoringo vykdymo planas</w:t>
      </w:r>
      <w:bookmarkEnd w:id="35"/>
    </w:p>
    <w:p w14:paraId="7A5810D8" w14:textId="77777777" w:rsidR="00600B66" w:rsidRDefault="00600B66" w:rsidP="008607E6">
      <w:pPr>
        <w:rPr>
          <w:lang w:eastAsia="zh-CN"/>
        </w:rPr>
      </w:pPr>
    </w:p>
    <w:p w14:paraId="162192FC" w14:textId="42380657" w:rsidR="002E6DDB" w:rsidRDefault="002E6DDB" w:rsidP="008607E6">
      <w:pPr>
        <w:rPr>
          <w:lang w:eastAsia="zh-CN"/>
        </w:rPr>
      </w:pPr>
      <w:r w:rsidRPr="002E6DDB">
        <w:rPr>
          <w:lang w:eastAsia="zh-CN"/>
        </w:rPr>
        <w:t xml:space="preserve">Stebimi </w:t>
      </w:r>
      <w:r>
        <w:rPr>
          <w:lang w:eastAsia="zh-CN"/>
        </w:rPr>
        <w:t>rodikliai :</w:t>
      </w:r>
    </w:p>
    <w:p w14:paraId="6D52D45B" w14:textId="211AD468" w:rsidR="008E7BC3" w:rsidRDefault="002E6DDB" w:rsidP="008607E6">
      <w:pPr>
        <w:rPr>
          <w:lang w:eastAsia="zh-CN"/>
        </w:rPr>
      </w:pPr>
      <w:r w:rsidRPr="002E6DDB">
        <w:rPr>
          <w:lang w:eastAsia="zh-CN"/>
        </w:rPr>
        <w:t xml:space="preserve"> Ištirpęs deguonis</w:t>
      </w:r>
      <w:r>
        <w:rPr>
          <w:lang w:eastAsia="zh-CN"/>
        </w:rPr>
        <w:t xml:space="preserve"> (O</w:t>
      </w:r>
      <w:r w:rsidRPr="002E6DDB">
        <w:rPr>
          <w:vertAlign w:val="subscript"/>
          <w:lang w:eastAsia="zh-CN"/>
        </w:rPr>
        <w:t>2</w:t>
      </w:r>
      <w:r>
        <w:rPr>
          <w:lang w:eastAsia="zh-CN"/>
        </w:rPr>
        <w:t>)</w:t>
      </w:r>
      <w:r w:rsidRPr="002E6DDB">
        <w:rPr>
          <w:lang w:eastAsia="zh-CN"/>
        </w:rPr>
        <w:t xml:space="preserve">, pH, savitasis elektros </w:t>
      </w:r>
      <w:proofErr w:type="spellStart"/>
      <w:r w:rsidRPr="002E6DDB">
        <w:rPr>
          <w:lang w:eastAsia="zh-CN"/>
        </w:rPr>
        <w:t>laidis</w:t>
      </w:r>
      <w:proofErr w:type="spellEnd"/>
      <w:r>
        <w:rPr>
          <w:lang w:eastAsia="zh-CN"/>
        </w:rPr>
        <w:t xml:space="preserve"> (SEL)</w:t>
      </w:r>
      <w:r w:rsidRPr="002E6DDB">
        <w:rPr>
          <w:lang w:eastAsia="zh-CN"/>
        </w:rPr>
        <w:t>, nitratai (NO</w:t>
      </w:r>
      <w:r w:rsidRPr="002E6DDB">
        <w:rPr>
          <w:vertAlign w:val="subscript"/>
          <w:lang w:eastAsia="zh-CN"/>
        </w:rPr>
        <w:t>3</w:t>
      </w:r>
      <w:r w:rsidRPr="002E6DDB">
        <w:rPr>
          <w:vertAlign w:val="superscript"/>
          <w:lang w:eastAsia="zh-CN"/>
        </w:rPr>
        <w:t>-</w:t>
      </w:r>
      <w:r w:rsidRPr="002E6DDB">
        <w:rPr>
          <w:lang w:eastAsia="zh-CN"/>
        </w:rPr>
        <w:t>), amoni</w:t>
      </w:r>
      <w:r>
        <w:rPr>
          <w:lang w:eastAsia="zh-CN"/>
        </w:rPr>
        <w:t>s</w:t>
      </w:r>
      <w:r w:rsidRPr="002E6DDB">
        <w:rPr>
          <w:lang w:eastAsia="zh-CN"/>
        </w:rPr>
        <w:t xml:space="preserve"> (NH</w:t>
      </w:r>
      <w:r w:rsidRPr="002E6DDB">
        <w:rPr>
          <w:vertAlign w:val="subscript"/>
          <w:lang w:eastAsia="zh-CN"/>
        </w:rPr>
        <w:t>4</w:t>
      </w:r>
      <w:r w:rsidRPr="002E6DDB">
        <w:rPr>
          <w:vertAlign w:val="superscript"/>
          <w:lang w:eastAsia="zh-CN"/>
        </w:rPr>
        <w:t>+</w:t>
      </w:r>
      <w:r w:rsidRPr="002E6DDB">
        <w:rPr>
          <w:lang w:eastAsia="zh-CN"/>
        </w:rPr>
        <w:t>), nitritai (NO</w:t>
      </w:r>
      <w:r w:rsidRPr="002E6DDB">
        <w:rPr>
          <w:vertAlign w:val="subscript"/>
          <w:lang w:eastAsia="zh-CN"/>
        </w:rPr>
        <w:t>2</w:t>
      </w:r>
      <w:r w:rsidRPr="002E6DDB">
        <w:rPr>
          <w:vertAlign w:val="superscript"/>
          <w:lang w:eastAsia="zh-CN"/>
        </w:rPr>
        <w:t>-</w:t>
      </w:r>
      <w:r w:rsidRPr="002E6DDB">
        <w:rPr>
          <w:lang w:eastAsia="zh-CN"/>
        </w:rPr>
        <w:t>), permanganato indeksas (PI), fosfatai (PO</w:t>
      </w:r>
      <w:r w:rsidRPr="002E6DDB">
        <w:rPr>
          <w:vertAlign w:val="subscript"/>
          <w:lang w:eastAsia="zh-CN"/>
        </w:rPr>
        <w:t>4</w:t>
      </w:r>
      <w:r w:rsidRPr="002E6DDB">
        <w:rPr>
          <w:vertAlign w:val="superscript"/>
          <w:lang w:eastAsia="zh-CN"/>
        </w:rPr>
        <w:t>+3</w:t>
      </w:r>
      <w:r w:rsidRPr="002E6DDB">
        <w:rPr>
          <w:lang w:eastAsia="zh-CN"/>
        </w:rPr>
        <w:t>).</w:t>
      </w:r>
    </w:p>
    <w:p w14:paraId="39630576" w14:textId="2591B619" w:rsidR="008607E6" w:rsidRPr="008F142B" w:rsidRDefault="008607E6" w:rsidP="008607E6">
      <w:pPr>
        <w:ind w:firstLine="709"/>
        <w:rPr>
          <w:szCs w:val="24"/>
        </w:rPr>
      </w:pPr>
      <w:r w:rsidRPr="001858C6">
        <w:rPr>
          <w:szCs w:val="24"/>
          <w:lang w:eastAsia="lt-LT"/>
        </w:rPr>
        <w:t>Radviliškio</w:t>
      </w:r>
      <w:r w:rsidRPr="001858C6">
        <w:rPr>
          <w:szCs w:val="24"/>
        </w:rPr>
        <w:t xml:space="preserve"> rajono savivaldybės požeminio vandens monitoringo viet</w:t>
      </w:r>
      <w:r>
        <w:rPr>
          <w:szCs w:val="24"/>
        </w:rPr>
        <w:t>os</w:t>
      </w:r>
      <w:r w:rsidRPr="001858C6">
        <w:rPr>
          <w:szCs w:val="24"/>
        </w:rPr>
        <w:t xml:space="preserve"> pateikiam</w:t>
      </w:r>
      <w:r>
        <w:rPr>
          <w:szCs w:val="24"/>
        </w:rPr>
        <w:t xml:space="preserve">os </w:t>
      </w:r>
      <w:r w:rsidR="0000548A">
        <w:rPr>
          <w:szCs w:val="24"/>
        </w:rPr>
        <w:t>3.3.1 lentelėje</w:t>
      </w:r>
      <w:r w:rsidRPr="008F142B">
        <w:rPr>
          <w:szCs w:val="24"/>
        </w:rPr>
        <w:t>.</w:t>
      </w:r>
    </w:p>
    <w:p w14:paraId="26D54E2B" w14:textId="77777777" w:rsidR="008607E6" w:rsidRDefault="008607E6" w:rsidP="008607E6">
      <w:pPr>
        <w:tabs>
          <w:tab w:val="left" w:pos="2295"/>
        </w:tabs>
        <w:ind w:firstLine="709"/>
        <w:rPr>
          <w:szCs w:val="24"/>
        </w:rPr>
      </w:pPr>
      <w:r w:rsidRPr="008F142B">
        <w:rPr>
          <w:szCs w:val="24"/>
        </w:rPr>
        <w:tab/>
      </w:r>
    </w:p>
    <w:p w14:paraId="369986FC" w14:textId="77777777" w:rsidR="00E13209" w:rsidRPr="008F142B" w:rsidRDefault="00E13209" w:rsidP="008607E6">
      <w:pPr>
        <w:tabs>
          <w:tab w:val="left" w:pos="2295"/>
        </w:tabs>
        <w:ind w:firstLine="709"/>
        <w:rPr>
          <w:szCs w:val="24"/>
        </w:rPr>
      </w:pPr>
    </w:p>
    <w:p w14:paraId="7741E9D2" w14:textId="6714DF3C" w:rsidR="008607E6" w:rsidRDefault="0000548A" w:rsidP="008607E6">
      <w:pPr>
        <w:autoSpaceDE w:val="0"/>
        <w:autoSpaceDN w:val="0"/>
        <w:adjustRightInd w:val="0"/>
        <w:spacing w:after="120"/>
        <w:jc w:val="center"/>
        <w:rPr>
          <w:szCs w:val="24"/>
        </w:rPr>
      </w:pPr>
      <w:r>
        <w:rPr>
          <w:rFonts w:eastAsia="TimesNewRomanPSMT"/>
          <w:bCs/>
          <w:szCs w:val="24"/>
        </w:rPr>
        <w:lastRenderedPageBreak/>
        <w:t xml:space="preserve">3.3.1. lentelė. </w:t>
      </w:r>
      <w:r w:rsidR="008607E6">
        <w:rPr>
          <w:rFonts w:eastAsia="TimesNewRomanPSMT"/>
          <w:bCs/>
          <w:szCs w:val="24"/>
        </w:rPr>
        <w:t>Radvil</w:t>
      </w:r>
      <w:r w:rsidR="008607E6" w:rsidRPr="004A7510">
        <w:rPr>
          <w:rFonts w:eastAsia="TimesNewRomanPSMT"/>
          <w:bCs/>
          <w:szCs w:val="24"/>
        </w:rPr>
        <w:t>iškio</w:t>
      </w:r>
      <w:r w:rsidR="008607E6" w:rsidRPr="00D41E92">
        <w:rPr>
          <w:szCs w:val="24"/>
        </w:rPr>
        <w:t xml:space="preserve"> r. sav. požeminio vandens monitoringo viet</w:t>
      </w:r>
      <w:r>
        <w:rPr>
          <w:szCs w:val="24"/>
        </w:rPr>
        <w:t>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3027"/>
        <w:gridCol w:w="1750"/>
        <w:gridCol w:w="1752"/>
        <w:gridCol w:w="1904"/>
      </w:tblGrid>
      <w:tr w:rsidR="0000548A" w:rsidRPr="0000548A" w14:paraId="16C9FE81" w14:textId="77777777" w:rsidTr="00BD666C">
        <w:trPr>
          <w:jc w:val="center"/>
        </w:trPr>
        <w:tc>
          <w:tcPr>
            <w:tcW w:w="695" w:type="dxa"/>
            <w:vMerge w:val="restart"/>
            <w:vAlign w:val="center"/>
          </w:tcPr>
          <w:p w14:paraId="36B424E9" w14:textId="77777777" w:rsidR="0000548A" w:rsidRPr="0000548A" w:rsidRDefault="0000548A" w:rsidP="0000548A">
            <w:pPr>
              <w:spacing w:line="240" w:lineRule="auto"/>
              <w:ind w:firstLine="22"/>
              <w:jc w:val="center"/>
              <w:rPr>
                <w:rFonts w:eastAsia="TimesNewRomanPS-BoldMT" w:cs="Times New Roman"/>
                <w:b/>
                <w:sz w:val="20"/>
                <w:szCs w:val="20"/>
              </w:rPr>
            </w:pPr>
            <w:r w:rsidRPr="0000548A">
              <w:rPr>
                <w:rFonts w:eastAsia="TimesNewRomanPS-BoldMT" w:cs="Times New Roman"/>
                <w:b/>
                <w:sz w:val="20"/>
                <w:szCs w:val="20"/>
              </w:rPr>
              <w:t>Eil. Nr.</w:t>
            </w:r>
          </w:p>
        </w:tc>
        <w:tc>
          <w:tcPr>
            <w:tcW w:w="3027" w:type="dxa"/>
            <w:vMerge w:val="restart"/>
            <w:vAlign w:val="center"/>
          </w:tcPr>
          <w:p w14:paraId="37F8CFCB" w14:textId="77777777" w:rsidR="0000548A" w:rsidRPr="0000548A" w:rsidRDefault="0000548A" w:rsidP="0000548A">
            <w:pPr>
              <w:spacing w:line="240" w:lineRule="auto"/>
              <w:ind w:hanging="88"/>
              <w:jc w:val="center"/>
              <w:rPr>
                <w:rFonts w:eastAsia="TimesNewRomanPS-BoldMT" w:cs="Times New Roman"/>
                <w:b/>
                <w:sz w:val="20"/>
                <w:szCs w:val="20"/>
              </w:rPr>
            </w:pPr>
            <w:r w:rsidRPr="0000548A">
              <w:rPr>
                <w:rFonts w:eastAsia="TimesNewRomanPS-BoldMT" w:cs="Times New Roman"/>
                <w:b/>
                <w:sz w:val="20"/>
                <w:szCs w:val="20"/>
              </w:rPr>
              <w:t>Vietovė,</w:t>
            </w:r>
            <w:r w:rsidRPr="0000548A">
              <w:rPr>
                <w:rFonts w:cs="Times New Roman"/>
                <w:sz w:val="20"/>
                <w:szCs w:val="20"/>
              </w:rPr>
              <w:t xml:space="preserve"> </w:t>
            </w:r>
            <w:r w:rsidRPr="0000548A">
              <w:rPr>
                <w:rFonts w:cs="Times New Roman"/>
                <w:b/>
                <w:bCs/>
                <w:sz w:val="20"/>
                <w:szCs w:val="20"/>
              </w:rPr>
              <w:t>adresas</w:t>
            </w:r>
          </w:p>
        </w:tc>
        <w:tc>
          <w:tcPr>
            <w:tcW w:w="3502" w:type="dxa"/>
            <w:gridSpan w:val="2"/>
            <w:vAlign w:val="center"/>
          </w:tcPr>
          <w:p w14:paraId="5F486DB8" w14:textId="1BE20B1D" w:rsidR="0000548A" w:rsidRPr="0000548A" w:rsidRDefault="0000548A" w:rsidP="0000548A">
            <w:pPr>
              <w:spacing w:line="240" w:lineRule="auto"/>
              <w:jc w:val="center"/>
              <w:rPr>
                <w:rFonts w:eastAsia="TimesNewRomanPS-BoldMT" w:cs="Times New Roman"/>
                <w:b/>
                <w:sz w:val="20"/>
                <w:szCs w:val="20"/>
              </w:rPr>
            </w:pPr>
          </w:p>
        </w:tc>
        <w:tc>
          <w:tcPr>
            <w:tcW w:w="1904" w:type="dxa"/>
            <w:vMerge w:val="restart"/>
            <w:vAlign w:val="center"/>
          </w:tcPr>
          <w:p w14:paraId="78A616EA" w14:textId="77777777" w:rsidR="0000548A" w:rsidRPr="0000548A" w:rsidRDefault="0000548A" w:rsidP="0000548A">
            <w:pPr>
              <w:spacing w:line="240" w:lineRule="auto"/>
              <w:ind w:firstLine="30"/>
              <w:jc w:val="center"/>
              <w:rPr>
                <w:rFonts w:cs="Times New Roman"/>
                <w:b/>
                <w:sz w:val="20"/>
                <w:szCs w:val="20"/>
              </w:rPr>
            </w:pPr>
            <w:r w:rsidRPr="0000548A">
              <w:rPr>
                <w:rFonts w:cs="Times New Roman"/>
                <w:b/>
                <w:sz w:val="20"/>
                <w:szCs w:val="20"/>
              </w:rPr>
              <w:t>Valdytojo kontaktiniai duomenys</w:t>
            </w:r>
          </w:p>
        </w:tc>
      </w:tr>
      <w:tr w:rsidR="0000548A" w:rsidRPr="0000548A" w14:paraId="49E50213" w14:textId="77777777" w:rsidTr="00BD666C">
        <w:trPr>
          <w:jc w:val="center"/>
        </w:trPr>
        <w:tc>
          <w:tcPr>
            <w:tcW w:w="695" w:type="dxa"/>
            <w:vMerge/>
          </w:tcPr>
          <w:p w14:paraId="5E355921" w14:textId="77777777" w:rsidR="0000548A" w:rsidRPr="0000548A" w:rsidRDefault="0000548A" w:rsidP="0000548A">
            <w:pPr>
              <w:spacing w:line="240" w:lineRule="auto"/>
              <w:ind w:firstLine="22"/>
              <w:rPr>
                <w:rFonts w:eastAsia="TimesNewRomanPS-BoldMT" w:cs="Times New Roman"/>
                <w:sz w:val="20"/>
                <w:szCs w:val="20"/>
              </w:rPr>
            </w:pPr>
          </w:p>
        </w:tc>
        <w:tc>
          <w:tcPr>
            <w:tcW w:w="3027" w:type="dxa"/>
            <w:vMerge/>
          </w:tcPr>
          <w:p w14:paraId="3FA91EA8" w14:textId="77777777" w:rsidR="0000548A" w:rsidRPr="0000548A" w:rsidRDefault="0000548A" w:rsidP="0000548A">
            <w:pPr>
              <w:spacing w:line="240" w:lineRule="auto"/>
              <w:ind w:hanging="88"/>
              <w:rPr>
                <w:rFonts w:eastAsia="TimesNewRomanPS-BoldMT" w:cs="Times New Roman"/>
                <w:sz w:val="20"/>
                <w:szCs w:val="20"/>
              </w:rPr>
            </w:pPr>
          </w:p>
        </w:tc>
        <w:tc>
          <w:tcPr>
            <w:tcW w:w="1750" w:type="dxa"/>
            <w:vAlign w:val="center"/>
          </w:tcPr>
          <w:p w14:paraId="5609DA70" w14:textId="77777777" w:rsidR="0000548A" w:rsidRPr="0000548A" w:rsidRDefault="0000548A" w:rsidP="0000548A">
            <w:pPr>
              <w:spacing w:line="240" w:lineRule="auto"/>
              <w:jc w:val="center"/>
              <w:rPr>
                <w:rFonts w:eastAsia="TimesNewRomanPS-BoldMT" w:cs="Times New Roman"/>
                <w:b/>
                <w:sz w:val="20"/>
                <w:szCs w:val="20"/>
              </w:rPr>
            </w:pPr>
            <w:r w:rsidRPr="0000548A">
              <w:rPr>
                <w:rFonts w:eastAsia="TimesNewRomanPS-BoldMT" w:cs="Times New Roman"/>
                <w:b/>
                <w:sz w:val="20"/>
                <w:szCs w:val="20"/>
              </w:rPr>
              <w:t>X koordinatė</w:t>
            </w:r>
          </w:p>
        </w:tc>
        <w:tc>
          <w:tcPr>
            <w:tcW w:w="1752" w:type="dxa"/>
            <w:vAlign w:val="center"/>
          </w:tcPr>
          <w:p w14:paraId="530DD87F" w14:textId="77777777" w:rsidR="0000548A" w:rsidRPr="0000548A" w:rsidRDefault="0000548A" w:rsidP="0000548A">
            <w:pPr>
              <w:spacing w:line="240" w:lineRule="auto"/>
              <w:jc w:val="center"/>
              <w:rPr>
                <w:rFonts w:eastAsia="TimesNewRomanPS-BoldMT" w:cs="Times New Roman"/>
                <w:b/>
                <w:sz w:val="20"/>
                <w:szCs w:val="20"/>
              </w:rPr>
            </w:pPr>
            <w:r w:rsidRPr="0000548A">
              <w:rPr>
                <w:rFonts w:eastAsia="TimesNewRomanPS-BoldMT" w:cs="Times New Roman"/>
                <w:b/>
                <w:sz w:val="20"/>
                <w:szCs w:val="20"/>
              </w:rPr>
              <w:t>Y koordinatė</w:t>
            </w:r>
          </w:p>
        </w:tc>
        <w:tc>
          <w:tcPr>
            <w:tcW w:w="1904" w:type="dxa"/>
            <w:vMerge/>
          </w:tcPr>
          <w:p w14:paraId="553769DC" w14:textId="77777777" w:rsidR="0000548A" w:rsidRPr="0000548A" w:rsidRDefault="0000548A" w:rsidP="0000548A">
            <w:pPr>
              <w:spacing w:line="240" w:lineRule="auto"/>
              <w:ind w:firstLine="30"/>
              <w:jc w:val="center"/>
              <w:rPr>
                <w:rFonts w:eastAsia="TimesNewRomanPS-BoldMT" w:cs="Times New Roman"/>
                <w:b/>
                <w:sz w:val="20"/>
                <w:szCs w:val="20"/>
              </w:rPr>
            </w:pPr>
          </w:p>
        </w:tc>
      </w:tr>
      <w:tr w:rsidR="008607E6" w:rsidRPr="0000548A" w14:paraId="5ACDB878" w14:textId="77777777" w:rsidTr="00BD666C">
        <w:trPr>
          <w:jc w:val="center"/>
        </w:trPr>
        <w:tc>
          <w:tcPr>
            <w:tcW w:w="9128" w:type="dxa"/>
            <w:gridSpan w:val="5"/>
          </w:tcPr>
          <w:p w14:paraId="718D74FB" w14:textId="77777777" w:rsidR="008607E6" w:rsidRPr="0000548A" w:rsidRDefault="008607E6" w:rsidP="0000548A">
            <w:pPr>
              <w:spacing w:line="240" w:lineRule="auto"/>
              <w:ind w:firstLine="22"/>
              <w:rPr>
                <w:rFonts w:eastAsia="TimesNewRomanPS-BoldMT" w:cs="Times New Roman"/>
                <w:b/>
                <w:sz w:val="20"/>
                <w:szCs w:val="20"/>
              </w:rPr>
            </w:pPr>
            <w:r w:rsidRPr="0000548A">
              <w:rPr>
                <w:rFonts w:eastAsia="TimesNewRomanPS-BoldMT" w:cs="Times New Roman"/>
                <w:b/>
                <w:sz w:val="20"/>
                <w:szCs w:val="20"/>
              </w:rPr>
              <w:t>Pakalniškių seniūnija</w:t>
            </w:r>
          </w:p>
        </w:tc>
      </w:tr>
      <w:tr w:rsidR="008607E6" w:rsidRPr="0000548A" w14:paraId="4B1B726C" w14:textId="77777777" w:rsidTr="00BD666C">
        <w:trPr>
          <w:jc w:val="center"/>
        </w:trPr>
        <w:tc>
          <w:tcPr>
            <w:tcW w:w="695" w:type="dxa"/>
            <w:vAlign w:val="center"/>
          </w:tcPr>
          <w:p w14:paraId="212AB407" w14:textId="77777777" w:rsidR="008607E6" w:rsidRPr="0000548A" w:rsidRDefault="008607E6" w:rsidP="0000548A">
            <w:pPr>
              <w:spacing w:line="240" w:lineRule="auto"/>
              <w:ind w:firstLine="22"/>
              <w:jc w:val="center"/>
              <w:rPr>
                <w:rFonts w:eastAsia="TimesNewRomanPS-BoldMT" w:cs="Times New Roman"/>
                <w:sz w:val="20"/>
                <w:szCs w:val="20"/>
              </w:rPr>
            </w:pPr>
            <w:r w:rsidRPr="0000548A">
              <w:rPr>
                <w:rFonts w:eastAsia="TimesNewRomanPS-BoldMT" w:cs="Times New Roman"/>
                <w:sz w:val="20"/>
                <w:szCs w:val="20"/>
              </w:rPr>
              <w:t>1.</w:t>
            </w:r>
          </w:p>
        </w:tc>
        <w:tc>
          <w:tcPr>
            <w:tcW w:w="3027" w:type="dxa"/>
            <w:vAlign w:val="center"/>
          </w:tcPr>
          <w:p w14:paraId="7E49419D" w14:textId="77777777" w:rsidR="008607E6" w:rsidRPr="0000548A" w:rsidRDefault="008607E6" w:rsidP="0000548A">
            <w:pPr>
              <w:spacing w:line="240" w:lineRule="auto"/>
              <w:ind w:hanging="88"/>
              <w:rPr>
                <w:rFonts w:eastAsia="TimesNewRomanPS-BoldMT" w:cs="Times New Roman"/>
                <w:sz w:val="20"/>
                <w:szCs w:val="20"/>
              </w:rPr>
            </w:pPr>
            <w:r w:rsidRPr="0000548A">
              <w:rPr>
                <w:rFonts w:eastAsia="Calibri" w:cs="Times New Roman"/>
                <w:sz w:val="20"/>
                <w:szCs w:val="20"/>
              </w:rPr>
              <w:t>Kaštonų g. 6, Pakalniškių k.</w:t>
            </w:r>
          </w:p>
        </w:tc>
        <w:tc>
          <w:tcPr>
            <w:tcW w:w="1750" w:type="dxa"/>
            <w:vAlign w:val="center"/>
          </w:tcPr>
          <w:p w14:paraId="5B671267"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490532</w:t>
            </w:r>
          </w:p>
        </w:tc>
        <w:tc>
          <w:tcPr>
            <w:tcW w:w="1752" w:type="dxa"/>
            <w:vAlign w:val="center"/>
          </w:tcPr>
          <w:p w14:paraId="1C39E8B0"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6182079</w:t>
            </w:r>
          </w:p>
        </w:tc>
        <w:tc>
          <w:tcPr>
            <w:tcW w:w="1904" w:type="dxa"/>
            <w:vAlign w:val="center"/>
          </w:tcPr>
          <w:p w14:paraId="74A077A9" w14:textId="77777777" w:rsidR="008607E6" w:rsidRPr="0000548A" w:rsidRDefault="008607E6" w:rsidP="0000548A">
            <w:pPr>
              <w:spacing w:line="240" w:lineRule="auto"/>
              <w:ind w:firstLine="30"/>
              <w:jc w:val="center"/>
              <w:rPr>
                <w:rFonts w:eastAsia="TimesNewRomanPS-BoldMT" w:cs="Times New Roman"/>
                <w:sz w:val="20"/>
                <w:szCs w:val="20"/>
              </w:rPr>
            </w:pPr>
            <w:r w:rsidRPr="0000548A">
              <w:rPr>
                <w:rFonts w:eastAsia="Calibri" w:cs="Times New Roman"/>
                <w:sz w:val="20"/>
                <w:szCs w:val="20"/>
              </w:rPr>
              <w:t>Valteris Kleinas, tel. 861206630</w:t>
            </w:r>
          </w:p>
        </w:tc>
      </w:tr>
      <w:tr w:rsidR="008607E6" w:rsidRPr="0000548A" w14:paraId="1B048AC4" w14:textId="77777777" w:rsidTr="00BD666C">
        <w:trPr>
          <w:jc w:val="center"/>
        </w:trPr>
        <w:tc>
          <w:tcPr>
            <w:tcW w:w="695" w:type="dxa"/>
            <w:vAlign w:val="center"/>
          </w:tcPr>
          <w:p w14:paraId="770185F4" w14:textId="77777777" w:rsidR="008607E6" w:rsidRPr="0000548A" w:rsidRDefault="008607E6" w:rsidP="0000548A">
            <w:pPr>
              <w:spacing w:line="240" w:lineRule="auto"/>
              <w:ind w:firstLine="22"/>
              <w:jc w:val="center"/>
              <w:rPr>
                <w:rFonts w:eastAsia="TimesNewRomanPS-BoldMT" w:cs="Times New Roman"/>
                <w:sz w:val="20"/>
                <w:szCs w:val="20"/>
              </w:rPr>
            </w:pPr>
            <w:r w:rsidRPr="0000548A">
              <w:rPr>
                <w:rFonts w:eastAsia="TimesNewRomanPS-BoldMT" w:cs="Times New Roman"/>
                <w:sz w:val="20"/>
                <w:szCs w:val="20"/>
              </w:rPr>
              <w:t>2.</w:t>
            </w:r>
          </w:p>
        </w:tc>
        <w:tc>
          <w:tcPr>
            <w:tcW w:w="3027" w:type="dxa"/>
            <w:vAlign w:val="center"/>
          </w:tcPr>
          <w:p w14:paraId="107CD0FD" w14:textId="77777777" w:rsidR="008607E6" w:rsidRPr="0000548A" w:rsidRDefault="008607E6" w:rsidP="0000548A">
            <w:pPr>
              <w:spacing w:line="240" w:lineRule="auto"/>
              <w:ind w:hanging="88"/>
              <w:rPr>
                <w:rFonts w:cs="Times New Roman"/>
                <w:noProof/>
                <w:sz w:val="20"/>
                <w:szCs w:val="20"/>
              </w:rPr>
            </w:pPr>
            <w:r w:rsidRPr="0000548A">
              <w:rPr>
                <w:rFonts w:eastAsia="Calibri" w:cs="Times New Roman"/>
                <w:noProof/>
                <w:sz w:val="20"/>
                <w:szCs w:val="20"/>
              </w:rPr>
              <w:t>Daugyvenės g. 3, Pakalniškių k</w:t>
            </w:r>
          </w:p>
        </w:tc>
        <w:tc>
          <w:tcPr>
            <w:tcW w:w="1750" w:type="dxa"/>
            <w:tcBorders>
              <w:top w:val="single" w:sz="4" w:space="0" w:color="auto"/>
              <w:left w:val="single" w:sz="4" w:space="0" w:color="auto"/>
              <w:bottom w:val="single" w:sz="4" w:space="0" w:color="auto"/>
              <w:right w:val="single" w:sz="4" w:space="0" w:color="auto"/>
            </w:tcBorders>
            <w:vAlign w:val="center"/>
          </w:tcPr>
          <w:p w14:paraId="1F6A2A64"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489184</w:t>
            </w:r>
          </w:p>
        </w:tc>
        <w:tc>
          <w:tcPr>
            <w:tcW w:w="1752" w:type="dxa"/>
            <w:tcBorders>
              <w:top w:val="single" w:sz="4" w:space="0" w:color="auto"/>
              <w:left w:val="single" w:sz="4" w:space="0" w:color="auto"/>
              <w:bottom w:val="single" w:sz="4" w:space="0" w:color="auto"/>
              <w:right w:val="single" w:sz="4" w:space="0" w:color="auto"/>
            </w:tcBorders>
            <w:vAlign w:val="center"/>
          </w:tcPr>
          <w:p w14:paraId="46E905CF"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6180826</w:t>
            </w:r>
          </w:p>
        </w:tc>
        <w:tc>
          <w:tcPr>
            <w:tcW w:w="1904" w:type="dxa"/>
            <w:vAlign w:val="center"/>
          </w:tcPr>
          <w:p w14:paraId="7490BAFA" w14:textId="77777777" w:rsidR="008607E6" w:rsidRPr="0000548A" w:rsidRDefault="008607E6" w:rsidP="0000548A">
            <w:pPr>
              <w:spacing w:line="240" w:lineRule="auto"/>
              <w:ind w:firstLine="30"/>
              <w:jc w:val="center"/>
              <w:rPr>
                <w:rFonts w:eastAsia="Calibri" w:cs="Times New Roman"/>
                <w:noProof/>
                <w:sz w:val="20"/>
                <w:szCs w:val="20"/>
              </w:rPr>
            </w:pPr>
            <w:r w:rsidRPr="0000548A">
              <w:rPr>
                <w:rFonts w:eastAsia="Calibri" w:cs="Times New Roman"/>
                <w:noProof/>
                <w:sz w:val="20"/>
                <w:szCs w:val="20"/>
              </w:rPr>
              <w:t xml:space="preserve">Arūnas Padgurskis, </w:t>
            </w:r>
          </w:p>
          <w:p w14:paraId="6F61EE6C" w14:textId="77777777" w:rsidR="008607E6" w:rsidRPr="0000548A" w:rsidRDefault="008607E6" w:rsidP="0000548A">
            <w:pPr>
              <w:spacing w:line="240" w:lineRule="auto"/>
              <w:ind w:firstLine="30"/>
              <w:jc w:val="center"/>
              <w:rPr>
                <w:rFonts w:cs="Times New Roman"/>
                <w:noProof/>
                <w:sz w:val="20"/>
                <w:szCs w:val="20"/>
              </w:rPr>
            </w:pPr>
            <w:r w:rsidRPr="0000548A">
              <w:rPr>
                <w:rFonts w:eastAsia="Calibri" w:cs="Times New Roman"/>
                <w:noProof/>
                <w:sz w:val="20"/>
                <w:szCs w:val="20"/>
              </w:rPr>
              <w:t>tel. 869904883</w:t>
            </w:r>
          </w:p>
        </w:tc>
      </w:tr>
      <w:tr w:rsidR="008607E6" w:rsidRPr="0000548A" w14:paraId="686D3C1A" w14:textId="77777777" w:rsidTr="00BD666C">
        <w:trPr>
          <w:jc w:val="center"/>
        </w:trPr>
        <w:tc>
          <w:tcPr>
            <w:tcW w:w="695" w:type="dxa"/>
            <w:vAlign w:val="center"/>
          </w:tcPr>
          <w:p w14:paraId="184C397A" w14:textId="77777777" w:rsidR="008607E6" w:rsidRPr="0000548A" w:rsidRDefault="008607E6" w:rsidP="0000548A">
            <w:pPr>
              <w:spacing w:line="240" w:lineRule="auto"/>
              <w:ind w:firstLine="22"/>
              <w:jc w:val="center"/>
              <w:rPr>
                <w:rFonts w:eastAsia="TimesNewRomanPS-BoldMT" w:cs="Times New Roman"/>
                <w:sz w:val="20"/>
                <w:szCs w:val="20"/>
              </w:rPr>
            </w:pPr>
            <w:r w:rsidRPr="0000548A">
              <w:rPr>
                <w:rFonts w:eastAsia="TimesNewRomanPS-BoldMT" w:cs="Times New Roman"/>
                <w:sz w:val="20"/>
                <w:szCs w:val="20"/>
              </w:rPr>
              <w:t>3.</w:t>
            </w:r>
          </w:p>
        </w:tc>
        <w:tc>
          <w:tcPr>
            <w:tcW w:w="3027" w:type="dxa"/>
            <w:vAlign w:val="center"/>
          </w:tcPr>
          <w:p w14:paraId="3F45C09B" w14:textId="77777777" w:rsidR="008607E6" w:rsidRPr="0000548A" w:rsidRDefault="008607E6" w:rsidP="0000548A">
            <w:pPr>
              <w:spacing w:line="240" w:lineRule="auto"/>
              <w:ind w:hanging="88"/>
              <w:rPr>
                <w:rFonts w:cs="Times New Roman"/>
                <w:noProof/>
                <w:sz w:val="20"/>
                <w:szCs w:val="20"/>
              </w:rPr>
            </w:pPr>
            <w:r w:rsidRPr="0000548A">
              <w:rPr>
                <w:rFonts w:eastAsia="Calibri" w:cs="Times New Roman"/>
                <w:noProof/>
                <w:sz w:val="20"/>
                <w:szCs w:val="20"/>
              </w:rPr>
              <w:t>Sodų g. 11, Pakalniškių k.</w:t>
            </w:r>
          </w:p>
        </w:tc>
        <w:tc>
          <w:tcPr>
            <w:tcW w:w="1750" w:type="dxa"/>
            <w:tcBorders>
              <w:top w:val="single" w:sz="4" w:space="0" w:color="auto"/>
              <w:left w:val="single" w:sz="4" w:space="0" w:color="auto"/>
              <w:bottom w:val="single" w:sz="4" w:space="0" w:color="auto"/>
              <w:right w:val="single" w:sz="4" w:space="0" w:color="auto"/>
            </w:tcBorders>
            <w:vAlign w:val="center"/>
          </w:tcPr>
          <w:p w14:paraId="71FAD87E"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489988</w:t>
            </w:r>
          </w:p>
        </w:tc>
        <w:tc>
          <w:tcPr>
            <w:tcW w:w="1752" w:type="dxa"/>
            <w:tcBorders>
              <w:top w:val="single" w:sz="4" w:space="0" w:color="auto"/>
              <w:left w:val="single" w:sz="4" w:space="0" w:color="auto"/>
              <w:bottom w:val="single" w:sz="4" w:space="0" w:color="auto"/>
              <w:right w:val="single" w:sz="4" w:space="0" w:color="auto"/>
            </w:tcBorders>
            <w:vAlign w:val="center"/>
          </w:tcPr>
          <w:p w14:paraId="3F503FFA"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6182266</w:t>
            </w:r>
          </w:p>
        </w:tc>
        <w:tc>
          <w:tcPr>
            <w:tcW w:w="1904" w:type="dxa"/>
            <w:vAlign w:val="center"/>
          </w:tcPr>
          <w:p w14:paraId="04B32A5F" w14:textId="77777777" w:rsidR="008607E6" w:rsidRPr="0000548A" w:rsidRDefault="008607E6" w:rsidP="0000548A">
            <w:pPr>
              <w:spacing w:line="240" w:lineRule="auto"/>
              <w:ind w:firstLine="30"/>
              <w:jc w:val="center"/>
              <w:rPr>
                <w:rFonts w:cs="Times New Roman"/>
                <w:noProof/>
                <w:sz w:val="20"/>
                <w:szCs w:val="20"/>
              </w:rPr>
            </w:pPr>
            <w:r w:rsidRPr="0000548A">
              <w:rPr>
                <w:rFonts w:eastAsia="Calibri" w:cs="Times New Roman"/>
                <w:noProof/>
                <w:sz w:val="20"/>
                <w:szCs w:val="20"/>
              </w:rPr>
              <w:t>Rimantas Jelinskas, tel. 868390101</w:t>
            </w:r>
          </w:p>
        </w:tc>
      </w:tr>
      <w:tr w:rsidR="008607E6" w:rsidRPr="0000548A" w14:paraId="555D6CC2" w14:textId="77777777" w:rsidTr="00BD666C">
        <w:trPr>
          <w:jc w:val="center"/>
        </w:trPr>
        <w:tc>
          <w:tcPr>
            <w:tcW w:w="9128" w:type="dxa"/>
            <w:gridSpan w:val="5"/>
            <w:vAlign w:val="center"/>
          </w:tcPr>
          <w:p w14:paraId="41A79720" w14:textId="77777777" w:rsidR="008607E6" w:rsidRPr="0000548A" w:rsidRDefault="008607E6" w:rsidP="0000548A">
            <w:pPr>
              <w:spacing w:line="240" w:lineRule="auto"/>
              <w:ind w:firstLine="22"/>
              <w:rPr>
                <w:rFonts w:cs="Times New Roman"/>
                <w:noProof/>
                <w:sz w:val="20"/>
                <w:szCs w:val="20"/>
              </w:rPr>
            </w:pPr>
            <w:r w:rsidRPr="0000548A">
              <w:rPr>
                <w:rFonts w:eastAsia="Calibri" w:cs="Times New Roman"/>
                <w:b/>
                <w:noProof/>
                <w:sz w:val="20"/>
                <w:szCs w:val="20"/>
              </w:rPr>
              <w:t>Sidabravo seniūnija</w:t>
            </w:r>
          </w:p>
        </w:tc>
      </w:tr>
      <w:tr w:rsidR="008607E6" w:rsidRPr="0000548A" w14:paraId="206F7BA7" w14:textId="77777777" w:rsidTr="00BD666C">
        <w:trPr>
          <w:jc w:val="center"/>
        </w:trPr>
        <w:tc>
          <w:tcPr>
            <w:tcW w:w="695" w:type="dxa"/>
            <w:vAlign w:val="center"/>
          </w:tcPr>
          <w:p w14:paraId="7C2228E9" w14:textId="77777777" w:rsidR="008607E6" w:rsidRPr="0000548A" w:rsidRDefault="008607E6" w:rsidP="0000548A">
            <w:pPr>
              <w:spacing w:line="240" w:lineRule="auto"/>
              <w:ind w:firstLine="22"/>
              <w:jc w:val="center"/>
              <w:rPr>
                <w:rFonts w:eastAsia="TimesNewRomanPS-BoldMT" w:cs="Times New Roman"/>
                <w:noProof/>
                <w:sz w:val="20"/>
                <w:szCs w:val="20"/>
              </w:rPr>
            </w:pPr>
            <w:r w:rsidRPr="0000548A">
              <w:rPr>
                <w:rFonts w:eastAsia="TimesNewRomanPS-BoldMT" w:cs="Times New Roman"/>
                <w:noProof/>
                <w:sz w:val="20"/>
                <w:szCs w:val="20"/>
              </w:rPr>
              <w:t>4.</w:t>
            </w:r>
          </w:p>
        </w:tc>
        <w:tc>
          <w:tcPr>
            <w:tcW w:w="3027" w:type="dxa"/>
            <w:vAlign w:val="center"/>
          </w:tcPr>
          <w:p w14:paraId="45887C10" w14:textId="77777777" w:rsidR="008607E6" w:rsidRPr="0000548A" w:rsidRDefault="008607E6" w:rsidP="0000548A">
            <w:pPr>
              <w:spacing w:line="240" w:lineRule="auto"/>
              <w:ind w:hanging="88"/>
              <w:rPr>
                <w:rFonts w:cs="Times New Roman"/>
                <w:noProof/>
                <w:sz w:val="20"/>
                <w:szCs w:val="20"/>
              </w:rPr>
            </w:pPr>
            <w:r w:rsidRPr="0000548A">
              <w:rPr>
                <w:rFonts w:eastAsia="Calibri" w:cs="Times New Roman"/>
                <w:noProof/>
                <w:sz w:val="20"/>
                <w:szCs w:val="20"/>
              </w:rPr>
              <w:t>Pergalės g. 51, Sidabravo mstl.</w:t>
            </w:r>
          </w:p>
        </w:tc>
        <w:tc>
          <w:tcPr>
            <w:tcW w:w="1750" w:type="dxa"/>
            <w:tcBorders>
              <w:top w:val="single" w:sz="4" w:space="0" w:color="auto"/>
              <w:left w:val="single" w:sz="4" w:space="0" w:color="auto"/>
              <w:bottom w:val="single" w:sz="4" w:space="0" w:color="auto"/>
              <w:right w:val="single" w:sz="4" w:space="0" w:color="auto"/>
            </w:tcBorders>
            <w:vAlign w:val="center"/>
          </w:tcPr>
          <w:p w14:paraId="200C50C0"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495142</w:t>
            </w:r>
          </w:p>
        </w:tc>
        <w:tc>
          <w:tcPr>
            <w:tcW w:w="1752" w:type="dxa"/>
            <w:tcBorders>
              <w:top w:val="single" w:sz="4" w:space="0" w:color="auto"/>
              <w:left w:val="single" w:sz="4" w:space="0" w:color="auto"/>
              <w:bottom w:val="single" w:sz="4" w:space="0" w:color="auto"/>
              <w:right w:val="single" w:sz="4" w:space="0" w:color="auto"/>
            </w:tcBorders>
            <w:vAlign w:val="center"/>
          </w:tcPr>
          <w:p w14:paraId="13828E8C"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6173999</w:t>
            </w:r>
          </w:p>
        </w:tc>
        <w:tc>
          <w:tcPr>
            <w:tcW w:w="1904" w:type="dxa"/>
            <w:vAlign w:val="center"/>
          </w:tcPr>
          <w:p w14:paraId="12A35E90" w14:textId="77777777" w:rsidR="008607E6" w:rsidRPr="0000548A" w:rsidRDefault="008607E6" w:rsidP="0000548A">
            <w:pPr>
              <w:spacing w:line="240" w:lineRule="auto"/>
              <w:ind w:firstLine="30"/>
              <w:jc w:val="center"/>
              <w:rPr>
                <w:rFonts w:cs="Times New Roman"/>
                <w:noProof/>
                <w:sz w:val="20"/>
                <w:szCs w:val="20"/>
              </w:rPr>
            </w:pPr>
            <w:r w:rsidRPr="0000548A">
              <w:rPr>
                <w:rFonts w:eastAsia="Calibri" w:cs="Times New Roman"/>
                <w:noProof/>
                <w:sz w:val="20"/>
                <w:szCs w:val="20"/>
              </w:rPr>
              <w:t>Dovydas Staškūnas tel. 8625 59996</w:t>
            </w:r>
          </w:p>
        </w:tc>
      </w:tr>
      <w:tr w:rsidR="008607E6" w:rsidRPr="0000548A" w14:paraId="5A725DF3" w14:textId="77777777" w:rsidTr="00BD666C">
        <w:trPr>
          <w:jc w:val="center"/>
        </w:trPr>
        <w:tc>
          <w:tcPr>
            <w:tcW w:w="695" w:type="dxa"/>
            <w:vAlign w:val="center"/>
          </w:tcPr>
          <w:p w14:paraId="6FE77820" w14:textId="77777777" w:rsidR="008607E6" w:rsidRPr="0000548A" w:rsidRDefault="008607E6" w:rsidP="0000548A">
            <w:pPr>
              <w:spacing w:line="240" w:lineRule="auto"/>
              <w:ind w:firstLine="22"/>
              <w:jc w:val="center"/>
              <w:rPr>
                <w:rFonts w:eastAsia="TimesNewRomanPS-BoldMT" w:cs="Times New Roman"/>
                <w:noProof/>
                <w:sz w:val="20"/>
                <w:szCs w:val="20"/>
              </w:rPr>
            </w:pPr>
            <w:r w:rsidRPr="0000548A">
              <w:rPr>
                <w:rFonts w:eastAsia="TimesNewRomanPS-BoldMT" w:cs="Times New Roman"/>
                <w:noProof/>
                <w:sz w:val="20"/>
                <w:szCs w:val="20"/>
              </w:rPr>
              <w:t>5.</w:t>
            </w:r>
          </w:p>
        </w:tc>
        <w:tc>
          <w:tcPr>
            <w:tcW w:w="3027" w:type="dxa"/>
            <w:vAlign w:val="center"/>
          </w:tcPr>
          <w:p w14:paraId="1DF86840" w14:textId="77777777" w:rsidR="008607E6" w:rsidRPr="0000548A" w:rsidRDefault="008607E6" w:rsidP="0000548A">
            <w:pPr>
              <w:spacing w:line="240" w:lineRule="auto"/>
              <w:ind w:hanging="88"/>
              <w:rPr>
                <w:rFonts w:cs="Times New Roman"/>
                <w:noProof/>
                <w:sz w:val="20"/>
                <w:szCs w:val="20"/>
              </w:rPr>
            </w:pPr>
            <w:r w:rsidRPr="0000548A">
              <w:rPr>
                <w:rFonts w:eastAsia="Calibri" w:cs="Times New Roman"/>
                <w:noProof/>
                <w:sz w:val="20"/>
                <w:szCs w:val="20"/>
              </w:rPr>
              <w:t xml:space="preserve">Skapiškio g. 15, Sidabravo mstl. </w:t>
            </w:r>
          </w:p>
        </w:tc>
        <w:tc>
          <w:tcPr>
            <w:tcW w:w="1750" w:type="dxa"/>
            <w:tcBorders>
              <w:top w:val="single" w:sz="4" w:space="0" w:color="auto"/>
              <w:left w:val="single" w:sz="4" w:space="0" w:color="auto"/>
              <w:bottom w:val="single" w:sz="4" w:space="0" w:color="auto"/>
              <w:right w:val="single" w:sz="4" w:space="0" w:color="auto"/>
            </w:tcBorders>
            <w:vAlign w:val="center"/>
          </w:tcPr>
          <w:p w14:paraId="5DC42635"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495018</w:t>
            </w:r>
          </w:p>
        </w:tc>
        <w:tc>
          <w:tcPr>
            <w:tcW w:w="1752" w:type="dxa"/>
            <w:tcBorders>
              <w:top w:val="single" w:sz="4" w:space="0" w:color="auto"/>
              <w:left w:val="single" w:sz="4" w:space="0" w:color="auto"/>
              <w:bottom w:val="single" w:sz="4" w:space="0" w:color="auto"/>
              <w:right w:val="single" w:sz="4" w:space="0" w:color="auto"/>
            </w:tcBorders>
            <w:vAlign w:val="center"/>
          </w:tcPr>
          <w:p w14:paraId="48FA999E"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6173011</w:t>
            </w:r>
          </w:p>
        </w:tc>
        <w:tc>
          <w:tcPr>
            <w:tcW w:w="1904" w:type="dxa"/>
            <w:vAlign w:val="center"/>
          </w:tcPr>
          <w:p w14:paraId="50E41E7C" w14:textId="77777777" w:rsidR="008607E6" w:rsidRPr="0000548A" w:rsidRDefault="008607E6" w:rsidP="0000548A">
            <w:pPr>
              <w:spacing w:line="240" w:lineRule="auto"/>
              <w:ind w:firstLine="30"/>
              <w:jc w:val="center"/>
              <w:rPr>
                <w:rFonts w:cs="Times New Roman"/>
                <w:noProof/>
                <w:sz w:val="20"/>
                <w:szCs w:val="20"/>
              </w:rPr>
            </w:pPr>
            <w:r w:rsidRPr="0000548A">
              <w:rPr>
                <w:rFonts w:eastAsia="Calibri" w:cs="Times New Roman"/>
                <w:noProof/>
                <w:sz w:val="20"/>
                <w:szCs w:val="20"/>
              </w:rPr>
              <w:t>Pranciškus Ramanauskas tel. 8611 32468</w:t>
            </w:r>
          </w:p>
        </w:tc>
      </w:tr>
      <w:tr w:rsidR="008607E6" w:rsidRPr="0000548A" w14:paraId="174C3596" w14:textId="77777777" w:rsidTr="00BD666C">
        <w:trPr>
          <w:jc w:val="center"/>
        </w:trPr>
        <w:tc>
          <w:tcPr>
            <w:tcW w:w="695" w:type="dxa"/>
            <w:vAlign w:val="center"/>
          </w:tcPr>
          <w:p w14:paraId="708B2A7C" w14:textId="77777777" w:rsidR="008607E6" w:rsidRPr="0000548A" w:rsidRDefault="008607E6" w:rsidP="0000548A">
            <w:pPr>
              <w:spacing w:line="240" w:lineRule="auto"/>
              <w:ind w:firstLine="22"/>
              <w:jc w:val="center"/>
              <w:rPr>
                <w:rFonts w:eastAsia="TimesNewRomanPS-BoldMT" w:cs="Times New Roman"/>
                <w:noProof/>
                <w:sz w:val="20"/>
                <w:szCs w:val="20"/>
              </w:rPr>
            </w:pPr>
            <w:r w:rsidRPr="0000548A">
              <w:rPr>
                <w:rFonts w:eastAsia="TimesNewRomanPS-BoldMT" w:cs="Times New Roman"/>
                <w:noProof/>
                <w:sz w:val="20"/>
                <w:szCs w:val="20"/>
              </w:rPr>
              <w:t>6.</w:t>
            </w:r>
          </w:p>
        </w:tc>
        <w:tc>
          <w:tcPr>
            <w:tcW w:w="3027" w:type="dxa"/>
          </w:tcPr>
          <w:p w14:paraId="25E9D6E0" w14:textId="77777777" w:rsidR="008607E6" w:rsidRPr="0000548A" w:rsidRDefault="008607E6" w:rsidP="0000548A">
            <w:pPr>
              <w:spacing w:line="240" w:lineRule="auto"/>
              <w:ind w:hanging="88"/>
              <w:rPr>
                <w:rFonts w:cs="Times New Roman"/>
                <w:noProof/>
                <w:sz w:val="20"/>
                <w:szCs w:val="20"/>
              </w:rPr>
            </w:pPr>
            <w:r w:rsidRPr="0000548A">
              <w:rPr>
                <w:rFonts w:eastAsia="Calibri" w:cs="Times New Roman"/>
                <w:noProof/>
                <w:sz w:val="20"/>
                <w:szCs w:val="20"/>
              </w:rPr>
              <w:t xml:space="preserve">Pergalės g. 12 Sidabravo mstl. </w:t>
            </w:r>
          </w:p>
        </w:tc>
        <w:tc>
          <w:tcPr>
            <w:tcW w:w="1750" w:type="dxa"/>
            <w:tcBorders>
              <w:top w:val="single" w:sz="4" w:space="0" w:color="auto"/>
              <w:left w:val="single" w:sz="4" w:space="0" w:color="auto"/>
              <w:bottom w:val="single" w:sz="4" w:space="0" w:color="auto"/>
              <w:right w:val="single" w:sz="4" w:space="0" w:color="auto"/>
            </w:tcBorders>
            <w:vAlign w:val="center"/>
          </w:tcPr>
          <w:p w14:paraId="16E524B9"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495685</w:t>
            </w:r>
          </w:p>
        </w:tc>
        <w:tc>
          <w:tcPr>
            <w:tcW w:w="1752" w:type="dxa"/>
            <w:tcBorders>
              <w:top w:val="single" w:sz="4" w:space="0" w:color="auto"/>
              <w:left w:val="single" w:sz="4" w:space="0" w:color="auto"/>
              <w:bottom w:val="single" w:sz="4" w:space="0" w:color="auto"/>
              <w:right w:val="single" w:sz="4" w:space="0" w:color="auto"/>
            </w:tcBorders>
            <w:vAlign w:val="center"/>
          </w:tcPr>
          <w:p w14:paraId="6FBE7C69"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6173527</w:t>
            </w:r>
          </w:p>
        </w:tc>
        <w:tc>
          <w:tcPr>
            <w:tcW w:w="1904" w:type="dxa"/>
            <w:vAlign w:val="center"/>
          </w:tcPr>
          <w:p w14:paraId="79B7B29D" w14:textId="77777777" w:rsidR="008607E6" w:rsidRPr="0000548A" w:rsidRDefault="008607E6" w:rsidP="0000548A">
            <w:pPr>
              <w:spacing w:line="240" w:lineRule="auto"/>
              <w:ind w:firstLine="30"/>
              <w:jc w:val="center"/>
              <w:rPr>
                <w:rFonts w:cs="Times New Roman"/>
                <w:noProof/>
                <w:sz w:val="20"/>
                <w:szCs w:val="20"/>
              </w:rPr>
            </w:pPr>
            <w:r w:rsidRPr="0000548A">
              <w:rPr>
                <w:rFonts w:eastAsia="Calibri" w:cs="Times New Roman"/>
                <w:noProof/>
                <w:sz w:val="20"/>
                <w:szCs w:val="20"/>
              </w:rPr>
              <w:t>Darius Baltrietis tel. 8612 59021</w:t>
            </w:r>
          </w:p>
        </w:tc>
      </w:tr>
      <w:tr w:rsidR="008607E6" w:rsidRPr="0000548A" w14:paraId="4A7B1C4C" w14:textId="77777777" w:rsidTr="00BD666C">
        <w:trPr>
          <w:jc w:val="center"/>
        </w:trPr>
        <w:tc>
          <w:tcPr>
            <w:tcW w:w="9128" w:type="dxa"/>
            <w:gridSpan w:val="5"/>
            <w:vAlign w:val="center"/>
          </w:tcPr>
          <w:p w14:paraId="61B07B67" w14:textId="77777777" w:rsidR="008607E6" w:rsidRPr="0000548A" w:rsidRDefault="008607E6" w:rsidP="0000548A">
            <w:pPr>
              <w:spacing w:line="240" w:lineRule="auto"/>
              <w:ind w:firstLine="22"/>
              <w:rPr>
                <w:rFonts w:cs="Times New Roman"/>
                <w:noProof/>
                <w:sz w:val="20"/>
                <w:szCs w:val="20"/>
              </w:rPr>
            </w:pPr>
            <w:r w:rsidRPr="0000548A">
              <w:rPr>
                <w:rFonts w:eastAsia="Calibri" w:cs="Times New Roman"/>
                <w:b/>
                <w:noProof/>
                <w:sz w:val="20"/>
                <w:szCs w:val="20"/>
              </w:rPr>
              <w:t>Skėmių seniūnija</w:t>
            </w:r>
          </w:p>
        </w:tc>
      </w:tr>
      <w:tr w:rsidR="008607E6" w:rsidRPr="0000548A" w14:paraId="366A9164" w14:textId="77777777" w:rsidTr="00BD666C">
        <w:trPr>
          <w:jc w:val="center"/>
        </w:trPr>
        <w:tc>
          <w:tcPr>
            <w:tcW w:w="695" w:type="dxa"/>
            <w:vAlign w:val="center"/>
          </w:tcPr>
          <w:p w14:paraId="6FF96F71" w14:textId="77777777" w:rsidR="008607E6" w:rsidRPr="0000548A" w:rsidRDefault="008607E6" w:rsidP="0000548A">
            <w:pPr>
              <w:spacing w:line="240" w:lineRule="auto"/>
              <w:ind w:firstLine="22"/>
              <w:jc w:val="center"/>
              <w:rPr>
                <w:rFonts w:eastAsia="TimesNewRomanPS-BoldMT" w:cs="Times New Roman"/>
                <w:noProof/>
                <w:sz w:val="20"/>
                <w:szCs w:val="20"/>
              </w:rPr>
            </w:pPr>
            <w:r w:rsidRPr="0000548A">
              <w:rPr>
                <w:rFonts w:eastAsia="TimesNewRomanPS-BoldMT" w:cs="Times New Roman"/>
                <w:noProof/>
                <w:sz w:val="20"/>
                <w:szCs w:val="20"/>
              </w:rPr>
              <w:t>7.</w:t>
            </w:r>
          </w:p>
        </w:tc>
        <w:tc>
          <w:tcPr>
            <w:tcW w:w="3027" w:type="dxa"/>
            <w:vAlign w:val="center"/>
          </w:tcPr>
          <w:p w14:paraId="4F35281A" w14:textId="77777777" w:rsidR="008607E6" w:rsidRPr="0000548A" w:rsidRDefault="008607E6" w:rsidP="0000548A">
            <w:pPr>
              <w:spacing w:line="240" w:lineRule="auto"/>
              <w:ind w:hanging="88"/>
              <w:rPr>
                <w:rFonts w:cs="Times New Roman"/>
                <w:noProof/>
                <w:sz w:val="20"/>
                <w:szCs w:val="20"/>
              </w:rPr>
            </w:pPr>
            <w:r w:rsidRPr="0000548A">
              <w:rPr>
                <w:rFonts w:eastAsia="Calibri" w:cs="Times New Roman"/>
                <w:noProof/>
                <w:sz w:val="20"/>
                <w:szCs w:val="20"/>
              </w:rPr>
              <w:t xml:space="preserve">Parko g. 8, Pociūnėlių mstl. </w:t>
            </w:r>
          </w:p>
        </w:tc>
        <w:tc>
          <w:tcPr>
            <w:tcW w:w="1750" w:type="dxa"/>
            <w:tcBorders>
              <w:top w:val="single" w:sz="4" w:space="0" w:color="auto"/>
              <w:left w:val="single" w:sz="4" w:space="0" w:color="auto"/>
              <w:bottom w:val="single" w:sz="4" w:space="0" w:color="auto"/>
              <w:right w:val="single" w:sz="4" w:space="0" w:color="auto"/>
            </w:tcBorders>
            <w:vAlign w:val="center"/>
          </w:tcPr>
          <w:p w14:paraId="45505692"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491177</w:t>
            </w:r>
          </w:p>
        </w:tc>
        <w:tc>
          <w:tcPr>
            <w:tcW w:w="1752" w:type="dxa"/>
            <w:tcBorders>
              <w:top w:val="single" w:sz="4" w:space="0" w:color="auto"/>
              <w:left w:val="single" w:sz="4" w:space="0" w:color="auto"/>
              <w:bottom w:val="single" w:sz="4" w:space="0" w:color="auto"/>
              <w:right w:val="single" w:sz="4" w:space="0" w:color="auto"/>
            </w:tcBorders>
            <w:vAlign w:val="center"/>
          </w:tcPr>
          <w:p w14:paraId="3615F2CF"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6159638</w:t>
            </w:r>
          </w:p>
        </w:tc>
        <w:tc>
          <w:tcPr>
            <w:tcW w:w="1904" w:type="dxa"/>
            <w:vAlign w:val="center"/>
          </w:tcPr>
          <w:p w14:paraId="0310CBE4" w14:textId="77777777" w:rsidR="008607E6" w:rsidRPr="0000548A" w:rsidRDefault="008607E6" w:rsidP="0000548A">
            <w:pPr>
              <w:spacing w:line="240" w:lineRule="auto"/>
              <w:ind w:firstLine="30"/>
              <w:jc w:val="center"/>
              <w:rPr>
                <w:rFonts w:cs="Times New Roman"/>
                <w:noProof/>
                <w:sz w:val="20"/>
                <w:szCs w:val="20"/>
              </w:rPr>
            </w:pPr>
            <w:r w:rsidRPr="0000548A">
              <w:rPr>
                <w:rFonts w:eastAsia="Calibri" w:cs="Times New Roman"/>
                <w:noProof/>
                <w:sz w:val="20"/>
                <w:szCs w:val="20"/>
              </w:rPr>
              <w:t>Genovaitė Vorienė</w:t>
            </w:r>
          </w:p>
        </w:tc>
      </w:tr>
      <w:tr w:rsidR="008607E6" w:rsidRPr="0000548A" w14:paraId="7E939274" w14:textId="77777777" w:rsidTr="00BD666C">
        <w:trPr>
          <w:jc w:val="center"/>
        </w:trPr>
        <w:tc>
          <w:tcPr>
            <w:tcW w:w="695" w:type="dxa"/>
            <w:vAlign w:val="center"/>
          </w:tcPr>
          <w:p w14:paraId="31587F93" w14:textId="77777777" w:rsidR="008607E6" w:rsidRPr="0000548A" w:rsidRDefault="008607E6" w:rsidP="0000548A">
            <w:pPr>
              <w:spacing w:line="240" w:lineRule="auto"/>
              <w:ind w:firstLine="22"/>
              <w:jc w:val="center"/>
              <w:rPr>
                <w:rFonts w:eastAsia="TimesNewRomanPS-BoldMT" w:cs="Times New Roman"/>
                <w:noProof/>
                <w:sz w:val="20"/>
                <w:szCs w:val="20"/>
              </w:rPr>
            </w:pPr>
            <w:r w:rsidRPr="0000548A">
              <w:rPr>
                <w:rFonts w:eastAsia="TimesNewRomanPS-BoldMT" w:cs="Times New Roman"/>
                <w:noProof/>
                <w:sz w:val="20"/>
                <w:szCs w:val="20"/>
              </w:rPr>
              <w:t>8.</w:t>
            </w:r>
          </w:p>
        </w:tc>
        <w:tc>
          <w:tcPr>
            <w:tcW w:w="3027" w:type="dxa"/>
          </w:tcPr>
          <w:p w14:paraId="2B22F781" w14:textId="77777777" w:rsidR="008607E6" w:rsidRPr="0000548A" w:rsidRDefault="008607E6" w:rsidP="0000548A">
            <w:pPr>
              <w:spacing w:line="240" w:lineRule="auto"/>
              <w:ind w:hanging="88"/>
              <w:rPr>
                <w:rFonts w:cs="Times New Roman"/>
                <w:noProof/>
                <w:sz w:val="20"/>
                <w:szCs w:val="20"/>
              </w:rPr>
            </w:pPr>
            <w:r w:rsidRPr="0000548A">
              <w:rPr>
                <w:rFonts w:eastAsia="Calibri" w:cs="Times New Roman"/>
                <w:noProof/>
                <w:sz w:val="20"/>
                <w:szCs w:val="20"/>
              </w:rPr>
              <w:t>Liaudos g. 5, Pociūnėlių mstl.</w:t>
            </w:r>
          </w:p>
        </w:tc>
        <w:tc>
          <w:tcPr>
            <w:tcW w:w="1750" w:type="dxa"/>
            <w:tcBorders>
              <w:top w:val="single" w:sz="4" w:space="0" w:color="auto"/>
              <w:left w:val="single" w:sz="4" w:space="0" w:color="auto"/>
              <w:bottom w:val="single" w:sz="4" w:space="0" w:color="auto"/>
              <w:right w:val="single" w:sz="4" w:space="0" w:color="auto"/>
            </w:tcBorders>
            <w:vAlign w:val="center"/>
          </w:tcPr>
          <w:p w14:paraId="777DE62D"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491985</w:t>
            </w:r>
          </w:p>
        </w:tc>
        <w:tc>
          <w:tcPr>
            <w:tcW w:w="1752" w:type="dxa"/>
            <w:tcBorders>
              <w:top w:val="single" w:sz="4" w:space="0" w:color="auto"/>
              <w:left w:val="single" w:sz="4" w:space="0" w:color="auto"/>
              <w:bottom w:val="single" w:sz="4" w:space="0" w:color="auto"/>
              <w:right w:val="single" w:sz="4" w:space="0" w:color="auto"/>
            </w:tcBorders>
            <w:vAlign w:val="center"/>
          </w:tcPr>
          <w:p w14:paraId="33F45624"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6159503</w:t>
            </w:r>
          </w:p>
        </w:tc>
        <w:tc>
          <w:tcPr>
            <w:tcW w:w="1904" w:type="dxa"/>
            <w:vAlign w:val="center"/>
          </w:tcPr>
          <w:p w14:paraId="3F997E6B" w14:textId="77777777" w:rsidR="008607E6" w:rsidRPr="0000548A" w:rsidRDefault="008607E6" w:rsidP="0000548A">
            <w:pPr>
              <w:spacing w:line="240" w:lineRule="auto"/>
              <w:ind w:firstLine="30"/>
              <w:jc w:val="center"/>
              <w:rPr>
                <w:rFonts w:cs="Times New Roman"/>
                <w:noProof/>
                <w:sz w:val="20"/>
                <w:szCs w:val="20"/>
              </w:rPr>
            </w:pPr>
            <w:r w:rsidRPr="0000548A">
              <w:rPr>
                <w:rFonts w:eastAsia="Calibri" w:cs="Times New Roman"/>
                <w:noProof/>
                <w:sz w:val="20"/>
                <w:szCs w:val="20"/>
              </w:rPr>
              <w:t>Viera Praščiūvienė</w:t>
            </w:r>
          </w:p>
        </w:tc>
      </w:tr>
      <w:tr w:rsidR="008607E6" w:rsidRPr="0000548A" w14:paraId="6EBA9BB7" w14:textId="77777777" w:rsidTr="00BD666C">
        <w:trPr>
          <w:jc w:val="center"/>
        </w:trPr>
        <w:tc>
          <w:tcPr>
            <w:tcW w:w="695" w:type="dxa"/>
            <w:vAlign w:val="center"/>
          </w:tcPr>
          <w:p w14:paraId="7E666632" w14:textId="77777777" w:rsidR="008607E6" w:rsidRPr="0000548A" w:rsidRDefault="008607E6" w:rsidP="0000548A">
            <w:pPr>
              <w:spacing w:line="240" w:lineRule="auto"/>
              <w:ind w:firstLine="22"/>
              <w:jc w:val="center"/>
              <w:rPr>
                <w:rFonts w:eastAsia="TimesNewRomanPS-BoldMT" w:cs="Times New Roman"/>
                <w:noProof/>
                <w:sz w:val="20"/>
                <w:szCs w:val="20"/>
              </w:rPr>
            </w:pPr>
            <w:r w:rsidRPr="0000548A">
              <w:rPr>
                <w:rFonts w:eastAsia="TimesNewRomanPS-BoldMT" w:cs="Times New Roman"/>
                <w:noProof/>
                <w:sz w:val="20"/>
                <w:szCs w:val="20"/>
              </w:rPr>
              <w:t>9.</w:t>
            </w:r>
          </w:p>
        </w:tc>
        <w:tc>
          <w:tcPr>
            <w:tcW w:w="3027" w:type="dxa"/>
          </w:tcPr>
          <w:p w14:paraId="396B8852" w14:textId="77777777" w:rsidR="008607E6" w:rsidRPr="0000548A" w:rsidRDefault="008607E6" w:rsidP="0000548A">
            <w:pPr>
              <w:spacing w:line="240" w:lineRule="auto"/>
              <w:ind w:hanging="88"/>
              <w:rPr>
                <w:rFonts w:cs="Times New Roman"/>
                <w:noProof/>
                <w:sz w:val="20"/>
                <w:szCs w:val="20"/>
              </w:rPr>
            </w:pPr>
            <w:r w:rsidRPr="0000548A">
              <w:rPr>
                <w:rFonts w:eastAsia="Calibri" w:cs="Times New Roman"/>
                <w:noProof/>
                <w:sz w:val="20"/>
                <w:szCs w:val="20"/>
              </w:rPr>
              <w:t>Naujoji g. 28 , Pociūnėlių mstl.</w:t>
            </w:r>
          </w:p>
        </w:tc>
        <w:tc>
          <w:tcPr>
            <w:tcW w:w="1750" w:type="dxa"/>
            <w:tcBorders>
              <w:top w:val="single" w:sz="4" w:space="0" w:color="auto"/>
              <w:left w:val="single" w:sz="4" w:space="0" w:color="auto"/>
              <w:bottom w:val="single" w:sz="4" w:space="0" w:color="auto"/>
              <w:right w:val="single" w:sz="4" w:space="0" w:color="auto"/>
            </w:tcBorders>
            <w:vAlign w:val="center"/>
          </w:tcPr>
          <w:p w14:paraId="6D598AE0"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492227</w:t>
            </w:r>
          </w:p>
        </w:tc>
        <w:tc>
          <w:tcPr>
            <w:tcW w:w="1752" w:type="dxa"/>
            <w:tcBorders>
              <w:top w:val="single" w:sz="4" w:space="0" w:color="auto"/>
              <w:left w:val="single" w:sz="4" w:space="0" w:color="auto"/>
              <w:bottom w:val="single" w:sz="4" w:space="0" w:color="auto"/>
              <w:right w:val="single" w:sz="4" w:space="0" w:color="auto"/>
            </w:tcBorders>
            <w:vAlign w:val="center"/>
          </w:tcPr>
          <w:p w14:paraId="1F31B275"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6159861</w:t>
            </w:r>
          </w:p>
        </w:tc>
        <w:tc>
          <w:tcPr>
            <w:tcW w:w="1904" w:type="dxa"/>
            <w:vAlign w:val="center"/>
          </w:tcPr>
          <w:p w14:paraId="5097E860" w14:textId="77777777" w:rsidR="008607E6" w:rsidRPr="0000548A" w:rsidRDefault="008607E6" w:rsidP="0000548A">
            <w:pPr>
              <w:spacing w:line="240" w:lineRule="auto"/>
              <w:ind w:firstLine="30"/>
              <w:jc w:val="center"/>
              <w:rPr>
                <w:rFonts w:cs="Times New Roman"/>
                <w:noProof/>
                <w:sz w:val="20"/>
                <w:szCs w:val="20"/>
              </w:rPr>
            </w:pPr>
            <w:r w:rsidRPr="0000548A">
              <w:rPr>
                <w:rFonts w:eastAsia="Calibri" w:cs="Times New Roman"/>
                <w:noProof/>
                <w:sz w:val="20"/>
                <w:szCs w:val="20"/>
              </w:rPr>
              <w:t>Danutė Džiaugienė</w:t>
            </w:r>
          </w:p>
        </w:tc>
      </w:tr>
      <w:tr w:rsidR="008607E6" w:rsidRPr="0000548A" w14:paraId="503BD811" w14:textId="77777777" w:rsidTr="00BD666C">
        <w:trPr>
          <w:jc w:val="center"/>
        </w:trPr>
        <w:tc>
          <w:tcPr>
            <w:tcW w:w="9128" w:type="dxa"/>
            <w:gridSpan w:val="5"/>
            <w:vAlign w:val="center"/>
          </w:tcPr>
          <w:p w14:paraId="07F4AA74" w14:textId="77777777" w:rsidR="008607E6" w:rsidRPr="0000548A" w:rsidRDefault="008607E6" w:rsidP="0000548A">
            <w:pPr>
              <w:spacing w:line="240" w:lineRule="auto"/>
              <w:ind w:firstLine="22"/>
              <w:rPr>
                <w:rFonts w:cs="Times New Roman"/>
                <w:noProof/>
                <w:sz w:val="20"/>
                <w:szCs w:val="20"/>
              </w:rPr>
            </w:pPr>
            <w:r w:rsidRPr="0000548A">
              <w:rPr>
                <w:rFonts w:eastAsia="Calibri" w:cs="Times New Roman"/>
                <w:b/>
                <w:noProof/>
                <w:sz w:val="20"/>
                <w:szCs w:val="20"/>
              </w:rPr>
              <w:t>Šiaulėnų seniūnija</w:t>
            </w:r>
          </w:p>
        </w:tc>
      </w:tr>
      <w:tr w:rsidR="008607E6" w:rsidRPr="0000548A" w14:paraId="706DF799" w14:textId="77777777" w:rsidTr="00BD666C">
        <w:trPr>
          <w:jc w:val="center"/>
        </w:trPr>
        <w:tc>
          <w:tcPr>
            <w:tcW w:w="695" w:type="dxa"/>
            <w:vAlign w:val="center"/>
          </w:tcPr>
          <w:p w14:paraId="22DCD94C" w14:textId="77777777" w:rsidR="008607E6" w:rsidRPr="0000548A" w:rsidRDefault="008607E6" w:rsidP="0000548A">
            <w:pPr>
              <w:spacing w:line="240" w:lineRule="auto"/>
              <w:ind w:firstLine="22"/>
              <w:jc w:val="center"/>
              <w:rPr>
                <w:rFonts w:eastAsia="TimesNewRomanPS-BoldMT" w:cs="Times New Roman"/>
                <w:noProof/>
                <w:sz w:val="20"/>
                <w:szCs w:val="20"/>
              </w:rPr>
            </w:pPr>
            <w:r w:rsidRPr="0000548A">
              <w:rPr>
                <w:rFonts w:eastAsia="TimesNewRomanPS-BoldMT" w:cs="Times New Roman"/>
                <w:noProof/>
                <w:sz w:val="20"/>
                <w:szCs w:val="20"/>
              </w:rPr>
              <w:t>10.</w:t>
            </w:r>
          </w:p>
        </w:tc>
        <w:tc>
          <w:tcPr>
            <w:tcW w:w="3027" w:type="dxa"/>
          </w:tcPr>
          <w:p w14:paraId="0D88F947" w14:textId="77777777" w:rsidR="008607E6" w:rsidRPr="0000548A" w:rsidRDefault="008607E6" w:rsidP="0000548A">
            <w:pPr>
              <w:spacing w:line="240" w:lineRule="auto"/>
              <w:ind w:hanging="88"/>
              <w:rPr>
                <w:rFonts w:cs="Times New Roman"/>
                <w:noProof/>
                <w:sz w:val="20"/>
                <w:szCs w:val="20"/>
              </w:rPr>
            </w:pPr>
            <w:r w:rsidRPr="0000548A">
              <w:rPr>
                <w:rFonts w:eastAsia="Calibri" w:cs="Times New Roman"/>
                <w:noProof/>
                <w:sz w:val="20"/>
                <w:szCs w:val="20"/>
              </w:rPr>
              <w:t>Balio Buračo g-vė 3, Šiaulėnų mstl.</w:t>
            </w:r>
          </w:p>
        </w:tc>
        <w:tc>
          <w:tcPr>
            <w:tcW w:w="1750" w:type="dxa"/>
            <w:tcBorders>
              <w:top w:val="single" w:sz="4" w:space="0" w:color="auto"/>
              <w:left w:val="single" w:sz="4" w:space="0" w:color="auto"/>
              <w:bottom w:val="single" w:sz="4" w:space="0" w:color="auto"/>
              <w:right w:val="single" w:sz="4" w:space="0" w:color="auto"/>
            </w:tcBorders>
            <w:vAlign w:val="center"/>
          </w:tcPr>
          <w:p w14:paraId="5ACFC2E7"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462302</w:t>
            </w:r>
          </w:p>
        </w:tc>
        <w:tc>
          <w:tcPr>
            <w:tcW w:w="1752" w:type="dxa"/>
            <w:tcBorders>
              <w:top w:val="single" w:sz="4" w:space="0" w:color="auto"/>
              <w:left w:val="single" w:sz="4" w:space="0" w:color="auto"/>
              <w:bottom w:val="single" w:sz="4" w:space="0" w:color="auto"/>
              <w:right w:val="single" w:sz="4" w:space="0" w:color="auto"/>
            </w:tcBorders>
            <w:vAlign w:val="center"/>
          </w:tcPr>
          <w:p w14:paraId="6F74F4E7"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6171641</w:t>
            </w:r>
          </w:p>
        </w:tc>
        <w:tc>
          <w:tcPr>
            <w:tcW w:w="1904" w:type="dxa"/>
            <w:vAlign w:val="center"/>
          </w:tcPr>
          <w:p w14:paraId="74E42BB7" w14:textId="77777777" w:rsidR="008607E6" w:rsidRPr="0000548A" w:rsidRDefault="008607E6" w:rsidP="0000548A">
            <w:pPr>
              <w:spacing w:line="240" w:lineRule="auto"/>
              <w:ind w:firstLine="30"/>
              <w:jc w:val="center"/>
              <w:rPr>
                <w:rFonts w:cs="Times New Roman"/>
                <w:noProof/>
                <w:sz w:val="20"/>
                <w:szCs w:val="20"/>
              </w:rPr>
            </w:pPr>
            <w:r w:rsidRPr="0000548A">
              <w:rPr>
                <w:rFonts w:eastAsia="Calibri" w:cs="Times New Roman"/>
                <w:noProof/>
                <w:sz w:val="20"/>
                <w:szCs w:val="20"/>
              </w:rPr>
              <w:t>Irena stukienė</w:t>
            </w:r>
          </w:p>
        </w:tc>
      </w:tr>
      <w:tr w:rsidR="008607E6" w:rsidRPr="0000548A" w14:paraId="16241F6F" w14:textId="77777777" w:rsidTr="00BD666C">
        <w:trPr>
          <w:jc w:val="center"/>
        </w:trPr>
        <w:tc>
          <w:tcPr>
            <w:tcW w:w="695" w:type="dxa"/>
            <w:vAlign w:val="center"/>
          </w:tcPr>
          <w:p w14:paraId="45C0ACFB" w14:textId="77777777" w:rsidR="008607E6" w:rsidRPr="0000548A" w:rsidRDefault="008607E6" w:rsidP="0000548A">
            <w:pPr>
              <w:spacing w:line="240" w:lineRule="auto"/>
              <w:ind w:firstLine="22"/>
              <w:jc w:val="center"/>
              <w:rPr>
                <w:rFonts w:eastAsia="TimesNewRomanPS-BoldMT" w:cs="Times New Roman"/>
                <w:noProof/>
                <w:sz w:val="20"/>
                <w:szCs w:val="20"/>
              </w:rPr>
            </w:pPr>
            <w:r w:rsidRPr="0000548A">
              <w:rPr>
                <w:rFonts w:eastAsia="TimesNewRomanPS-BoldMT" w:cs="Times New Roman"/>
                <w:noProof/>
                <w:sz w:val="20"/>
                <w:szCs w:val="20"/>
              </w:rPr>
              <w:t>11.</w:t>
            </w:r>
          </w:p>
        </w:tc>
        <w:tc>
          <w:tcPr>
            <w:tcW w:w="3027" w:type="dxa"/>
          </w:tcPr>
          <w:p w14:paraId="0BB8F187" w14:textId="77777777" w:rsidR="008607E6" w:rsidRPr="0000548A" w:rsidRDefault="008607E6" w:rsidP="0000548A">
            <w:pPr>
              <w:spacing w:line="240" w:lineRule="auto"/>
              <w:ind w:hanging="88"/>
              <w:rPr>
                <w:rFonts w:eastAsia="Calibri" w:cs="Times New Roman"/>
                <w:noProof/>
                <w:sz w:val="20"/>
                <w:szCs w:val="20"/>
              </w:rPr>
            </w:pPr>
            <w:r w:rsidRPr="0000548A">
              <w:rPr>
                <w:rFonts w:eastAsia="Calibri" w:cs="Times New Roman"/>
                <w:noProof/>
                <w:sz w:val="20"/>
                <w:szCs w:val="20"/>
              </w:rPr>
              <w:t xml:space="preserve">Dvaro g-vė 23, </w:t>
            </w:r>
          </w:p>
          <w:p w14:paraId="51168170" w14:textId="77777777" w:rsidR="008607E6" w:rsidRPr="0000548A" w:rsidRDefault="008607E6" w:rsidP="0000548A">
            <w:pPr>
              <w:spacing w:line="240" w:lineRule="auto"/>
              <w:ind w:hanging="88"/>
              <w:rPr>
                <w:rFonts w:cs="Times New Roman"/>
                <w:noProof/>
                <w:sz w:val="20"/>
                <w:szCs w:val="20"/>
              </w:rPr>
            </w:pPr>
            <w:r w:rsidRPr="0000548A">
              <w:rPr>
                <w:rFonts w:eastAsia="Calibri" w:cs="Times New Roman"/>
                <w:noProof/>
                <w:sz w:val="20"/>
                <w:szCs w:val="20"/>
              </w:rPr>
              <w:t>Šiaulėnų mstl.</w:t>
            </w:r>
          </w:p>
        </w:tc>
        <w:tc>
          <w:tcPr>
            <w:tcW w:w="1750" w:type="dxa"/>
            <w:tcBorders>
              <w:top w:val="single" w:sz="4" w:space="0" w:color="auto"/>
              <w:left w:val="single" w:sz="4" w:space="0" w:color="auto"/>
              <w:bottom w:val="single" w:sz="4" w:space="0" w:color="auto"/>
              <w:right w:val="single" w:sz="4" w:space="0" w:color="auto"/>
            </w:tcBorders>
            <w:vAlign w:val="center"/>
          </w:tcPr>
          <w:p w14:paraId="677084C5"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462406</w:t>
            </w:r>
          </w:p>
        </w:tc>
        <w:tc>
          <w:tcPr>
            <w:tcW w:w="1752" w:type="dxa"/>
            <w:tcBorders>
              <w:top w:val="single" w:sz="4" w:space="0" w:color="auto"/>
              <w:left w:val="single" w:sz="4" w:space="0" w:color="auto"/>
              <w:bottom w:val="single" w:sz="4" w:space="0" w:color="auto"/>
              <w:right w:val="single" w:sz="4" w:space="0" w:color="auto"/>
            </w:tcBorders>
            <w:vAlign w:val="center"/>
          </w:tcPr>
          <w:p w14:paraId="62A266A9"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6171093</w:t>
            </w:r>
          </w:p>
        </w:tc>
        <w:tc>
          <w:tcPr>
            <w:tcW w:w="1904" w:type="dxa"/>
            <w:vAlign w:val="center"/>
          </w:tcPr>
          <w:p w14:paraId="0B494D38" w14:textId="77777777" w:rsidR="008607E6" w:rsidRPr="0000548A" w:rsidRDefault="008607E6" w:rsidP="0000548A">
            <w:pPr>
              <w:spacing w:line="240" w:lineRule="auto"/>
              <w:ind w:firstLine="30"/>
              <w:jc w:val="center"/>
              <w:rPr>
                <w:rFonts w:cs="Times New Roman"/>
                <w:noProof/>
                <w:sz w:val="20"/>
                <w:szCs w:val="20"/>
              </w:rPr>
            </w:pPr>
            <w:r w:rsidRPr="0000548A">
              <w:rPr>
                <w:rFonts w:eastAsia="Calibri" w:cs="Times New Roman"/>
                <w:noProof/>
                <w:sz w:val="20"/>
                <w:szCs w:val="20"/>
              </w:rPr>
              <w:t>Jūratė Gavrilucienė</w:t>
            </w:r>
          </w:p>
        </w:tc>
      </w:tr>
      <w:tr w:rsidR="008607E6" w:rsidRPr="0000548A" w14:paraId="7EE1746F" w14:textId="77777777" w:rsidTr="00BD666C">
        <w:trPr>
          <w:jc w:val="center"/>
        </w:trPr>
        <w:tc>
          <w:tcPr>
            <w:tcW w:w="9128" w:type="dxa"/>
            <w:gridSpan w:val="5"/>
            <w:vAlign w:val="center"/>
          </w:tcPr>
          <w:p w14:paraId="02D6A0BF" w14:textId="77777777" w:rsidR="008607E6" w:rsidRPr="0000548A" w:rsidRDefault="008607E6" w:rsidP="0000548A">
            <w:pPr>
              <w:spacing w:line="240" w:lineRule="auto"/>
              <w:ind w:firstLine="22"/>
              <w:rPr>
                <w:rFonts w:cs="Times New Roman"/>
                <w:sz w:val="20"/>
                <w:szCs w:val="20"/>
              </w:rPr>
            </w:pPr>
            <w:r w:rsidRPr="0000548A">
              <w:rPr>
                <w:rFonts w:eastAsia="Calibri" w:cs="Times New Roman"/>
                <w:b/>
                <w:sz w:val="20"/>
                <w:szCs w:val="20"/>
              </w:rPr>
              <w:t xml:space="preserve">Baisogalos seniūnija </w:t>
            </w:r>
          </w:p>
        </w:tc>
      </w:tr>
      <w:tr w:rsidR="008607E6" w:rsidRPr="0000548A" w14:paraId="1191D95B" w14:textId="77777777" w:rsidTr="00BD666C">
        <w:trPr>
          <w:jc w:val="center"/>
        </w:trPr>
        <w:tc>
          <w:tcPr>
            <w:tcW w:w="695" w:type="dxa"/>
            <w:vAlign w:val="center"/>
          </w:tcPr>
          <w:p w14:paraId="2A3CB73F" w14:textId="77777777" w:rsidR="008607E6" w:rsidRPr="0000548A" w:rsidRDefault="008607E6" w:rsidP="0000548A">
            <w:pPr>
              <w:spacing w:line="240" w:lineRule="auto"/>
              <w:ind w:firstLine="22"/>
              <w:jc w:val="center"/>
              <w:rPr>
                <w:rFonts w:eastAsia="TimesNewRomanPS-BoldMT" w:cs="Times New Roman"/>
                <w:sz w:val="20"/>
                <w:szCs w:val="20"/>
              </w:rPr>
            </w:pPr>
            <w:r w:rsidRPr="0000548A">
              <w:rPr>
                <w:rFonts w:eastAsia="TimesNewRomanPS-BoldMT" w:cs="Times New Roman"/>
                <w:sz w:val="20"/>
                <w:szCs w:val="20"/>
              </w:rPr>
              <w:t>12.</w:t>
            </w:r>
          </w:p>
        </w:tc>
        <w:tc>
          <w:tcPr>
            <w:tcW w:w="3027" w:type="dxa"/>
          </w:tcPr>
          <w:p w14:paraId="764EAC19" w14:textId="77777777" w:rsidR="008607E6" w:rsidRPr="0000548A" w:rsidRDefault="008607E6" w:rsidP="0000548A">
            <w:pPr>
              <w:spacing w:line="240" w:lineRule="auto"/>
              <w:ind w:hanging="88"/>
              <w:rPr>
                <w:rFonts w:cs="Times New Roman"/>
                <w:noProof/>
                <w:sz w:val="20"/>
                <w:szCs w:val="20"/>
              </w:rPr>
            </w:pPr>
            <w:r w:rsidRPr="0000548A">
              <w:rPr>
                <w:rFonts w:eastAsia="Calibri" w:cs="Times New Roman"/>
                <w:noProof/>
                <w:sz w:val="20"/>
                <w:szCs w:val="20"/>
              </w:rPr>
              <w:t>Mokyklos g.80,</w:t>
            </w:r>
            <w:r w:rsidRPr="0000548A">
              <w:rPr>
                <w:rFonts w:eastAsia="Calibri" w:cs="Times New Roman"/>
                <w:b/>
                <w:noProof/>
                <w:sz w:val="20"/>
                <w:szCs w:val="20"/>
              </w:rPr>
              <w:t xml:space="preserve"> </w:t>
            </w:r>
            <w:r w:rsidRPr="0000548A">
              <w:rPr>
                <w:rFonts w:eastAsia="Calibri" w:cs="Times New Roman"/>
                <w:bCs/>
                <w:noProof/>
                <w:sz w:val="20"/>
                <w:szCs w:val="20"/>
              </w:rPr>
              <w:t>Baisogala (priestotis)</w:t>
            </w:r>
          </w:p>
        </w:tc>
        <w:tc>
          <w:tcPr>
            <w:tcW w:w="1750" w:type="dxa"/>
            <w:tcBorders>
              <w:top w:val="single" w:sz="4" w:space="0" w:color="auto"/>
              <w:left w:val="single" w:sz="4" w:space="0" w:color="auto"/>
              <w:bottom w:val="single" w:sz="4" w:space="0" w:color="auto"/>
              <w:right w:val="single" w:sz="4" w:space="0" w:color="auto"/>
            </w:tcBorders>
            <w:vAlign w:val="center"/>
          </w:tcPr>
          <w:p w14:paraId="432D2E79"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484402</w:t>
            </w:r>
          </w:p>
        </w:tc>
        <w:tc>
          <w:tcPr>
            <w:tcW w:w="1752" w:type="dxa"/>
            <w:tcBorders>
              <w:top w:val="single" w:sz="4" w:space="0" w:color="auto"/>
              <w:left w:val="single" w:sz="4" w:space="0" w:color="auto"/>
              <w:bottom w:val="single" w:sz="4" w:space="0" w:color="auto"/>
              <w:right w:val="single" w:sz="4" w:space="0" w:color="auto"/>
            </w:tcBorders>
            <w:vAlign w:val="center"/>
          </w:tcPr>
          <w:p w14:paraId="375CA74F"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6166721</w:t>
            </w:r>
          </w:p>
        </w:tc>
        <w:tc>
          <w:tcPr>
            <w:tcW w:w="1904" w:type="dxa"/>
            <w:vAlign w:val="center"/>
          </w:tcPr>
          <w:p w14:paraId="788B42E2" w14:textId="77777777" w:rsidR="008607E6" w:rsidRPr="0000548A" w:rsidRDefault="008607E6" w:rsidP="0000548A">
            <w:pPr>
              <w:spacing w:line="240" w:lineRule="auto"/>
              <w:ind w:firstLine="30"/>
              <w:jc w:val="center"/>
              <w:rPr>
                <w:rFonts w:cs="Times New Roman"/>
                <w:sz w:val="20"/>
                <w:szCs w:val="20"/>
              </w:rPr>
            </w:pPr>
            <w:r w:rsidRPr="0000548A">
              <w:rPr>
                <w:rFonts w:cs="Times New Roman"/>
                <w:sz w:val="20"/>
                <w:szCs w:val="20"/>
              </w:rPr>
              <w:t>-</w:t>
            </w:r>
          </w:p>
        </w:tc>
      </w:tr>
      <w:tr w:rsidR="008607E6" w:rsidRPr="0000548A" w14:paraId="6EDF4CEE" w14:textId="77777777" w:rsidTr="00BD666C">
        <w:trPr>
          <w:jc w:val="center"/>
        </w:trPr>
        <w:tc>
          <w:tcPr>
            <w:tcW w:w="695" w:type="dxa"/>
            <w:vAlign w:val="center"/>
          </w:tcPr>
          <w:p w14:paraId="234C3846" w14:textId="77777777" w:rsidR="008607E6" w:rsidRPr="0000548A" w:rsidRDefault="008607E6" w:rsidP="0000548A">
            <w:pPr>
              <w:spacing w:line="240" w:lineRule="auto"/>
              <w:ind w:firstLine="22"/>
              <w:jc w:val="center"/>
              <w:rPr>
                <w:rFonts w:eastAsia="TimesNewRomanPS-BoldMT" w:cs="Times New Roman"/>
                <w:sz w:val="20"/>
                <w:szCs w:val="20"/>
              </w:rPr>
            </w:pPr>
            <w:r w:rsidRPr="0000548A">
              <w:rPr>
                <w:rFonts w:eastAsia="TimesNewRomanPS-BoldMT" w:cs="Times New Roman"/>
                <w:sz w:val="20"/>
                <w:szCs w:val="20"/>
              </w:rPr>
              <w:t>13.</w:t>
            </w:r>
          </w:p>
        </w:tc>
        <w:tc>
          <w:tcPr>
            <w:tcW w:w="3027" w:type="dxa"/>
          </w:tcPr>
          <w:p w14:paraId="3E17A275" w14:textId="77777777" w:rsidR="008607E6" w:rsidRPr="0000548A" w:rsidRDefault="008607E6" w:rsidP="0000548A">
            <w:pPr>
              <w:spacing w:line="240" w:lineRule="auto"/>
              <w:ind w:hanging="88"/>
              <w:rPr>
                <w:rFonts w:cs="Times New Roman"/>
                <w:noProof/>
                <w:sz w:val="20"/>
                <w:szCs w:val="20"/>
              </w:rPr>
            </w:pPr>
            <w:r w:rsidRPr="0000548A">
              <w:rPr>
                <w:rFonts w:eastAsia="Calibri" w:cs="Times New Roman"/>
                <w:noProof/>
                <w:sz w:val="20"/>
                <w:szCs w:val="20"/>
              </w:rPr>
              <w:t xml:space="preserve">Tulpių g.10, </w:t>
            </w:r>
            <w:r w:rsidRPr="0000548A">
              <w:rPr>
                <w:rFonts w:eastAsia="Calibri" w:cs="Times New Roman"/>
                <w:bCs/>
                <w:noProof/>
                <w:sz w:val="20"/>
                <w:szCs w:val="20"/>
              </w:rPr>
              <w:t>Baisogala (priestotis)</w:t>
            </w:r>
          </w:p>
        </w:tc>
        <w:tc>
          <w:tcPr>
            <w:tcW w:w="1750" w:type="dxa"/>
            <w:tcBorders>
              <w:top w:val="single" w:sz="4" w:space="0" w:color="auto"/>
              <w:left w:val="single" w:sz="4" w:space="0" w:color="auto"/>
              <w:bottom w:val="single" w:sz="4" w:space="0" w:color="auto"/>
              <w:right w:val="single" w:sz="4" w:space="0" w:color="auto"/>
            </w:tcBorders>
            <w:vAlign w:val="center"/>
          </w:tcPr>
          <w:p w14:paraId="2BC031DB"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484198</w:t>
            </w:r>
          </w:p>
        </w:tc>
        <w:tc>
          <w:tcPr>
            <w:tcW w:w="1752" w:type="dxa"/>
            <w:tcBorders>
              <w:top w:val="single" w:sz="4" w:space="0" w:color="auto"/>
              <w:left w:val="single" w:sz="4" w:space="0" w:color="auto"/>
              <w:bottom w:val="single" w:sz="4" w:space="0" w:color="auto"/>
              <w:right w:val="single" w:sz="4" w:space="0" w:color="auto"/>
            </w:tcBorders>
            <w:vAlign w:val="center"/>
          </w:tcPr>
          <w:p w14:paraId="07455FC0"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6166641</w:t>
            </w:r>
          </w:p>
        </w:tc>
        <w:tc>
          <w:tcPr>
            <w:tcW w:w="1904" w:type="dxa"/>
            <w:vAlign w:val="center"/>
          </w:tcPr>
          <w:p w14:paraId="0B76FD47" w14:textId="77777777" w:rsidR="008607E6" w:rsidRPr="0000548A" w:rsidRDefault="008607E6" w:rsidP="0000548A">
            <w:pPr>
              <w:spacing w:line="240" w:lineRule="auto"/>
              <w:ind w:firstLine="30"/>
              <w:jc w:val="center"/>
              <w:rPr>
                <w:rFonts w:cs="Times New Roman"/>
                <w:sz w:val="20"/>
                <w:szCs w:val="20"/>
              </w:rPr>
            </w:pPr>
            <w:r w:rsidRPr="0000548A">
              <w:rPr>
                <w:rFonts w:cs="Times New Roman"/>
                <w:sz w:val="20"/>
                <w:szCs w:val="20"/>
              </w:rPr>
              <w:t>-</w:t>
            </w:r>
          </w:p>
        </w:tc>
      </w:tr>
      <w:tr w:rsidR="008607E6" w:rsidRPr="0000548A" w14:paraId="0B051076" w14:textId="77777777" w:rsidTr="00BD666C">
        <w:trPr>
          <w:jc w:val="center"/>
        </w:trPr>
        <w:tc>
          <w:tcPr>
            <w:tcW w:w="695" w:type="dxa"/>
            <w:vAlign w:val="center"/>
          </w:tcPr>
          <w:p w14:paraId="079732E3" w14:textId="77777777" w:rsidR="008607E6" w:rsidRPr="0000548A" w:rsidRDefault="008607E6" w:rsidP="0000548A">
            <w:pPr>
              <w:spacing w:line="240" w:lineRule="auto"/>
              <w:ind w:firstLine="22"/>
              <w:jc w:val="center"/>
              <w:rPr>
                <w:rFonts w:eastAsia="TimesNewRomanPS-BoldMT" w:cs="Times New Roman"/>
                <w:sz w:val="20"/>
                <w:szCs w:val="20"/>
              </w:rPr>
            </w:pPr>
            <w:r w:rsidRPr="0000548A">
              <w:rPr>
                <w:rFonts w:eastAsia="TimesNewRomanPS-BoldMT" w:cs="Times New Roman"/>
                <w:sz w:val="20"/>
                <w:szCs w:val="20"/>
              </w:rPr>
              <w:t>14.</w:t>
            </w:r>
          </w:p>
        </w:tc>
        <w:tc>
          <w:tcPr>
            <w:tcW w:w="3027" w:type="dxa"/>
          </w:tcPr>
          <w:p w14:paraId="4E87DBA5" w14:textId="77777777" w:rsidR="008607E6" w:rsidRPr="0000548A" w:rsidRDefault="008607E6" w:rsidP="0000548A">
            <w:pPr>
              <w:spacing w:line="240" w:lineRule="auto"/>
              <w:ind w:hanging="88"/>
              <w:rPr>
                <w:rFonts w:cs="Times New Roman"/>
                <w:noProof/>
                <w:sz w:val="20"/>
                <w:szCs w:val="20"/>
              </w:rPr>
            </w:pPr>
            <w:r w:rsidRPr="0000548A">
              <w:rPr>
                <w:rFonts w:eastAsia="Calibri" w:cs="Times New Roman"/>
                <w:noProof/>
                <w:sz w:val="20"/>
                <w:szCs w:val="20"/>
              </w:rPr>
              <w:t xml:space="preserve">Vyšnių g.10, </w:t>
            </w:r>
            <w:r w:rsidRPr="0000548A">
              <w:rPr>
                <w:rFonts w:eastAsia="Calibri" w:cs="Times New Roman"/>
                <w:bCs/>
                <w:noProof/>
                <w:sz w:val="20"/>
                <w:szCs w:val="20"/>
              </w:rPr>
              <w:t>Baisogala (priestotis)</w:t>
            </w:r>
          </w:p>
        </w:tc>
        <w:tc>
          <w:tcPr>
            <w:tcW w:w="1750" w:type="dxa"/>
            <w:tcBorders>
              <w:top w:val="single" w:sz="4" w:space="0" w:color="auto"/>
              <w:left w:val="single" w:sz="4" w:space="0" w:color="auto"/>
              <w:bottom w:val="single" w:sz="4" w:space="0" w:color="auto"/>
              <w:right w:val="single" w:sz="4" w:space="0" w:color="auto"/>
            </w:tcBorders>
            <w:vAlign w:val="center"/>
          </w:tcPr>
          <w:p w14:paraId="4D023716"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484308</w:t>
            </w:r>
          </w:p>
        </w:tc>
        <w:tc>
          <w:tcPr>
            <w:tcW w:w="1752" w:type="dxa"/>
            <w:tcBorders>
              <w:top w:val="single" w:sz="4" w:space="0" w:color="auto"/>
              <w:left w:val="single" w:sz="4" w:space="0" w:color="auto"/>
              <w:bottom w:val="single" w:sz="4" w:space="0" w:color="auto"/>
              <w:right w:val="single" w:sz="4" w:space="0" w:color="auto"/>
            </w:tcBorders>
            <w:vAlign w:val="center"/>
          </w:tcPr>
          <w:p w14:paraId="69082147"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6166256</w:t>
            </w:r>
          </w:p>
        </w:tc>
        <w:tc>
          <w:tcPr>
            <w:tcW w:w="1904" w:type="dxa"/>
            <w:vAlign w:val="center"/>
          </w:tcPr>
          <w:p w14:paraId="77F19C46" w14:textId="77777777" w:rsidR="008607E6" w:rsidRPr="0000548A" w:rsidRDefault="008607E6" w:rsidP="0000548A">
            <w:pPr>
              <w:spacing w:line="240" w:lineRule="auto"/>
              <w:ind w:firstLine="30"/>
              <w:jc w:val="center"/>
              <w:rPr>
                <w:rFonts w:cs="Times New Roman"/>
                <w:sz w:val="20"/>
                <w:szCs w:val="20"/>
              </w:rPr>
            </w:pPr>
            <w:r w:rsidRPr="0000548A">
              <w:rPr>
                <w:rFonts w:cs="Times New Roman"/>
                <w:sz w:val="20"/>
                <w:szCs w:val="20"/>
              </w:rPr>
              <w:t>-</w:t>
            </w:r>
          </w:p>
        </w:tc>
      </w:tr>
      <w:tr w:rsidR="008607E6" w:rsidRPr="0000548A" w14:paraId="4A14BBAD" w14:textId="77777777" w:rsidTr="00BD666C">
        <w:trPr>
          <w:jc w:val="center"/>
        </w:trPr>
        <w:tc>
          <w:tcPr>
            <w:tcW w:w="9128" w:type="dxa"/>
            <w:gridSpan w:val="5"/>
            <w:vAlign w:val="center"/>
          </w:tcPr>
          <w:p w14:paraId="5C55290D" w14:textId="77777777" w:rsidR="008607E6" w:rsidRPr="0000548A" w:rsidRDefault="008607E6" w:rsidP="0000548A">
            <w:pPr>
              <w:spacing w:line="240" w:lineRule="auto"/>
              <w:ind w:firstLine="22"/>
              <w:rPr>
                <w:rFonts w:cs="Times New Roman"/>
                <w:sz w:val="20"/>
                <w:szCs w:val="20"/>
              </w:rPr>
            </w:pPr>
            <w:r w:rsidRPr="0000548A">
              <w:rPr>
                <w:rFonts w:eastAsia="Calibri" w:cs="Times New Roman"/>
                <w:b/>
                <w:sz w:val="20"/>
                <w:szCs w:val="20"/>
              </w:rPr>
              <w:t>Šaukoto seniūnija</w:t>
            </w:r>
          </w:p>
        </w:tc>
      </w:tr>
      <w:tr w:rsidR="008607E6" w:rsidRPr="0000548A" w14:paraId="1FDEB429" w14:textId="77777777" w:rsidTr="00BD666C">
        <w:trPr>
          <w:jc w:val="center"/>
        </w:trPr>
        <w:tc>
          <w:tcPr>
            <w:tcW w:w="695" w:type="dxa"/>
            <w:vAlign w:val="center"/>
          </w:tcPr>
          <w:p w14:paraId="1870C187" w14:textId="77777777" w:rsidR="008607E6" w:rsidRPr="0000548A" w:rsidRDefault="008607E6" w:rsidP="0000548A">
            <w:pPr>
              <w:spacing w:line="240" w:lineRule="auto"/>
              <w:ind w:firstLine="22"/>
              <w:jc w:val="center"/>
              <w:rPr>
                <w:rFonts w:eastAsia="TimesNewRomanPS-BoldMT" w:cs="Times New Roman"/>
                <w:sz w:val="20"/>
                <w:szCs w:val="20"/>
              </w:rPr>
            </w:pPr>
            <w:r w:rsidRPr="0000548A">
              <w:rPr>
                <w:rFonts w:eastAsia="TimesNewRomanPS-BoldMT" w:cs="Times New Roman"/>
                <w:sz w:val="20"/>
                <w:szCs w:val="20"/>
              </w:rPr>
              <w:t>15.</w:t>
            </w:r>
          </w:p>
        </w:tc>
        <w:tc>
          <w:tcPr>
            <w:tcW w:w="3027" w:type="dxa"/>
            <w:vAlign w:val="center"/>
          </w:tcPr>
          <w:p w14:paraId="38BD1E2D" w14:textId="77777777" w:rsidR="008607E6" w:rsidRPr="0000548A" w:rsidRDefault="008607E6" w:rsidP="0000548A">
            <w:pPr>
              <w:spacing w:line="240" w:lineRule="auto"/>
              <w:ind w:hanging="88"/>
              <w:rPr>
                <w:rFonts w:eastAsia="Calibri" w:cs="Times New Roman"/>
                <w:noProof/>
                <w:sz w:val="20"/>
                <w:szCs w:val="20"/>
              </w:rPr>
            </w:pPr>
            <w:r w:rsidRPr="0000548A">
              <w:rPr>
                <w:rFonts w:eastAsia="Calibri" w:cs="Times New Roman"/>
                <w:noProof/>
                <w:sz w:val="20"/>
                <w:szCs w:val="20"/>
              </w:rPr>
              <w:t>Šiaulėnų g. 57, Šaukotas</w:t>
            </w:r>
          </w:p>
        </w:tc>
        <w:tc>
          <w:tcPr>
            <w:tcW w:w="1750" w:type="dxa"/>
            <w:tcBorders>
              <w:top w:val="single" w:sz="4" w:space="0" w:color="auto"/>
              <w:left w:val="single" w:sz="4" w:space="0" w:color="auto"/>
              <w:bottom w:val="single" w:sz="4" w:space="0" w:color="auto"/>
              <w:right w:val="single" w:sz="4" w:space="0" w:color="auto"/>
            </w:tcBorders>
            <w:vAlign w:val="center"/>
          </w:tcPr>
          <w:p w14:paraId="4A3B7EC9"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462551</w:t>
            </w:r>
          </w:p>
        </w:tc>
        <w:tc>
          <w:tcPr>
            <w:tcW w:w="1752" w:type="dxa"/>
            <w:tcBorders>
              <w:top w:val="single" w:sz="4" w:space="0" w:color="auto"/>
              <w:left w:val="single" w:sz="4" w:space="0" w:color="auto"/>
              <w:bottom w:val="single" w:sz="4" w:space="0" w:color="auto"/>
              <w:right w:val="single" w:sz="4" w:space="0" w:color="auto"/>
            </w:tcBorders>
            <w:vAlign w:val="center"/>
          </w:tcPr>
          <w:p w14:paraId="677BC813"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6160198</w:t>
            </w:r>
          </w:p>
        </w:tc>
        <w:tc>
          <w:tcPr>
            <w:tcW w:w="1904" w:type="dxa"/>
            <w:vAlign w:val="center"/>
          </w:tcPr>
          <w:p w14:paraId="12B75FB1" w14:textId="77777777" w:rsidR="008607E6" w:rsidRPr="0000548A" w:rsidRDefault="008607E6" w:rsidP="0000548A">
            <w:pPr>
              <w:spacing w:line="240" w:lineRule="auto"/>
              <w:ind w:firstLine="30"/>
              <w:jc w:val="center"/>
              <w:rPr>
                <w:rFonts w:cs="Times New Roman"/>
                <w:sz w:val="20"/>
                <w:szCs w:val="20"/>
              </w:rPr>
            </w:pPr>
            <w:r w:rsidRPr="0000548A">
              <w:rPr>
                <w:rFonts w:cs="Times New Roman"/>
                <w:sz w:val="20"/>
                <w:szCs w:val="20"/>
              </w:rPr>
              <w:t>-</w:t>
            </w:r>
          </w:p>
        </w:tc>
      </w:tr>
      <w:tr w:rsidR="008607E6" w:rsidRPr="0000548A" w14:paraId="0D4C3FD0" w14:textId="77777777" w:rsidTr="00BD666C">
        <w:trPr>
          <w:jc w:val="center"/>
        </w:trPr>
        <w:tc>
          <w:tcPr>
            <w:tcW w:w="695" w:type="dxa"/>
            <w:vAlign w:val="center"/>
          </w:tcPr>
          <w:p w14:paraId="3DB25ED6" w14:textId="77777777" w:rsidR="008607E6" w:rsidRPr="0000548A" w:rsidRDefault="008607E6" w:rsidP="0000548A">
            <w:pPr>
              <w:spacing w:line="240" w:lineRule="auto"/>
              <w:ind w:firstLine="22"/>
              <w:jc w:val="center"/>
              <w:rPr>
                <w:rFonts w:eastAsia="TimesNewRomanPS-BoldMT" w:cs="Times New Roman"/>
                <w:sz w:val="20"/>
                <w:szCs w:val="20"/>
              </w:rPr>
            </w:pPr>
            <w:r w:rsidRPr="0000548A">
              <w:rPr>
                <w:rFonts w:eastAsia="TimesNewRomanPS-BoldMT" w:cs="Times New Roman"/>
                <w:sz w:val="20"/>
                <w:szCs w:val="20"/>
              </w:rPr>
              <w:t>16.</w:t>
            </w:r>
          </w:p>
        </w:tc>
        <w:tc>
          <w:tcPr>
            <w:tcW w:w="3027" w:type="dxa"/>
            <w:vAlign w:val="center"/>
          </w:tcPr>
          <w:p w14:paraId="7EED1EB1" w14:textId="77777777" w:rsidR="008607E6" w:rsidRPr="0000548A" w:rsidRDefault="008607E6" w:rsidP="0000548A">
            <w:pPr>
              <w:spacing w:line="240" w:lineRule="auto"/>
              <w:ind w:hanging="88"/>
              <w:rPr>
                <w:rFonts w:cs="Times New Roman"/>
                <w:noProof/>
                <w:sz w:val="20"/>
                <w:szCs w:val="20"/>
              </w:rPr>
            </w:pPr>
            <w:r w:rsidRPr="0000548A">
              <w:rPr>
                <w:rFonts w:eastAsia="Calibri" w:cs="Times New Roman"/>
                <w:noProof/>
                <w:sz w:val="20"/>
                <w:szCs w:val="20"/>
              </w:rPr>
              <w:t>Gomertos g. 12, Šaukotas</w:t>
            </w:r>
          </w:p>
        </w:tc>
        <w:tc>
          <w:tcPr>
            <w:tcW w:w="1750" w:type="dxa"/>
            <w:tcBorders>
              <w:top w:val="single" w:sz="4" w:space="0" w:color="auto"/>
              <w:left w:val="single" w:sz="4" w:space="0" w:color="auto"/>
              <w:bottom w:val="single" w:sz="4" w:space="0" w:color="auto"/>
              <w:right w:val="single" w:sz="4" w:space="0" w:color="auto"/>
            </w:tcBorders>
            <w:vAlign w:val="center"/>
          </w:tcPr>
          <w:p w14:paraId="69BF5C2B"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462853</w:t>
            </w:r>
          </w:p>
        </w:tc>
        <w:tc>
          <w:tcPr>
            <w:tcW w:w="1752" w:type="dxa"/>
            <w:tcBorders>
              <w:top w:val="single" w:sz="4" w:space="0" w:color="auto"/>
              <w:left w:val="single" w:sz="4" w:space="0" w:color="auto"/>
              <w:bottom w:val="single" w:sz="4" w:space="0" w:color="auto"/>
              <w:right w:val="single" w:sz="4" w:space="0" w:color="auto"/>
            </w:tcBorders>
            <w:vAlign w:val="center"/>
          </w:tcPr>
          <w:p w14:paraId="6D3FBECD"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6160629</w:t>
            </w:r>
          </w:p>
        </w:tc>
        <w:tc>
          <w:tcPr>
            <w:tcW w:w="1904" w:type="dxa"/>
            <w:vAlign w:val="center"/>
          </w:tcPr>
          <w:p w14:paraId="4187AEDE" w14:textId="77777777" w:rsidR="008607E6" w:rsidRPr="0000548A" w:rsidRDefault="008607E6" w:rsidP="0000548A">
            <w:pPr>
              <w:spacing w:line="240" w:lineRule="auto"/>
              <w:ind w:firstLine="30"/>
              <w:jc w:val="center"/>
              <w:rPr>
                <w:rFonts w:cs="Times New Roman"/>
                <w:sz w:val="20"/>
                <w:szCs w:val="20"/>
              </w:rPr>
            </w:pPr>
            <w:r w:rsidRPr="0000548A">
              <w:rPr>
                <w:rFonts w:cs="Times New Roman"/>
                <w:sz w:val="20"/>
                <w:szCs w:val="20"/>
              </w:rPr>
              <w:t>-</w:t>
            </w:r>
          </w:p>
        </w:tc>
      </w:tr>
      <w:tr w:rsidR="008607E6" w:rsidRPr="0000548A" w14:paraId="377C0232" w14:textId="77777777" w:rsidTr="00BD666C">
        <w:trPr>
          <w:jc w:val="center"/>
        </w:trPr>
        <w:tc>
          <w:tcPr>
            <w:tcW w:w="9128" w:type="dxa"/>
            <w:gridSpan w:val="5"/>
            <w:vAlign w:val="center"/>
          </w:tcPr>
          <w:p w14:paraId="4138B4C7" w14:textId="77777777" w:rsidR="008607E6" w:rsidRPr="0000548A" w:rsidRDefault="008607E6" w:rsidP="0000548A">
            <w:pPr>
              <w:spacing w:line="240" w:lineRule="auto"/>
              <w:ind w:firstLine="22"/>
              <w:rPr>
                <w:rFonts w:cs="Times New Roman"/>
                <w:sz w:val="20"/>
                <w:szCs w:val="20"/>
              </w:rPr>
            </w:pPr>
            <w:r w:rsidRPr="0000548A">
              <w:rPr>
                <w:rFonts w:eastAsia="Calibri" w:cs="Times New Roman"/>
                <w:b/>
                <w:sz w:val="20"/>
                <w:szCs w:val="20"/>
              </w:rPr>
              <w:t>Tyrulių seniūnija</w:t>
            </w:r>
          </w:p>
        </w:tc>
      </w:tr>
      <w:tr w:rsidR="008607E6" w:rsidRPr="0000548A" w14:paraId="70A29ED6" w14:textId="77777777" w:rsidTr="00BD666C">
        <w:trPr>
          <w:jc w:val="center"/>
        </w:trPr>
        <w:tc>
          <w:tcPr>
            <w:tcW w:w="695" w:type="dxa"/>
            <w:vAlign w:val="center"/>
          </w:tcPr>
          <w:p w14:paraId="2B6D1214" w14:textId="77777777" w:rsidR="008607E6" w:rsidRPr="0000548A" w:rsidRDefault="008607E6" w:rsidP="0000548A">
            <w:pPr>
              <w:spacing w:line="240" w:lineRule="auto"/>
              <w:ind w:firstLine="22"/>
              <w:jc w:val="center"/>
              <w:rPr>
                <w:rFonts w:eastAsia="TimesNewRomanPS-BoldMT" w:cs="Times New Roman"/>
                <w:sz w:val="20"/>
                <w:szCs w:val="20"/>
              </w:rPr>
            </w:pPr>
            <w:r w:rsidRPr="0000548A">
              <w:rPr>
                <w:rFonts w:eastAsia="TimesNewRomanPS-BoldMT" w:cs="Times New Roman"/>
                <w:sz w:val="20"/>
                <w:szCs w:val="20"/>
              </w:rPr>
              <w:t>17.</w:t>
            </w:r>
          </w:p>
        </w:tc>
        <w:tc>
          <w:tcPr>
            <w:tcW w:w="3027" w:type="dxa"/>
            <w:vAlign w:val="center"/>
          </w:tcPr>
          <w:p w14:paraId="125B61E9" w14:textId="77777777" w:rsidR="008607E6" w:rsidRPr="0000548A" w:rsidRDefault="008607E6" w:rsidP="0000548A">
            <w:pPr>
              <w:spacing w:line="240" w:lineRule="auto"/>
              <w:ind w:hanging="88"/>
              <w:rPr>
                <w:rFonts w:eastAsia="Calibri" w:cs="Times New Roman"/>
                <w:noProof/>
                <w:sz w:val="20"/>
                <w:szCs w:val="20"/>
              </w:rPr>
            </w:pPr>
            <w:r w:rsidRPr="0000548A">
              <w:rPr>
                <w:rFonts w:eastAsia="Calibri" w:cs="Times New Roman"/>
                <w:noProof/>
                <w:sz w:val="20"/>
                <w:szCs w:val="20"/>
              </w:rPr>
              <w:t>Senolių g. 5, Polekėlė</w:t>
            </w:r>
          </w:p>
        </w:tc>
        <w:tc>
          <w:tcPr>
            <w:tcW w:w="1750" w:type="dxa"/>
            <w:tcBorders>
              <w:top w:val="single" w:sz="4" w:space="0" w:color="auto"/>
              <w:left w:val="single" w:sz="4" w:space="0" w:color="auto"/>
              <w:bottom w:val="single" w:sz="4" w:space="0" w:color="auto"/>
              <w:right w:val="single" w:sz="4" w:space="0" w:color="auto"/>
            </w:tcBorders>
            <w:vAlign w:val="center"/>
          </w:tcPr>
          <w:p w14:paraId="56C7D68C"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460235</w:t>
            </w:r>
          </w:p>
        </w:tc>
        <w:tc>
          <w:tcPr>
            <w:tcW w:w="1752" w:type="dxa"/>
            <w:tcBorders>
              <w:top w:val="single" w:sz="4" w:space="0" w:color="auto"/>
              <w:left w:val="single" w:sz="4" w:space="0" w:color="auto"/>
              <w:bottom w:val="single" w:sz="4" w:space="0" w:color="auto"/>
              <w:right w:val="single" w:sz="4" w:space="0" w:color="auto"/>
            </w:tcBorders>
            <w:vAlign w:val="center"/>
          </w:tcPr>
          <w:p w14:paraId="4B7EADD2"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6181260</w:t>
            </w:r>
          </w:p>
        </w:tc>
        <w:tc>
          <w:tcPr>
            <w:tcW w:w="1904" w:type="dxa"/>
            <w:vAlign w:val="center"/>
          </w:tcPr>
          <w:p w14:paraId="55DF3FE2" w14:textId="77777777" w:rsidR="008607E6" w:rsidRPr="0000548A" w:rsidRDefault="008607E6" w:rsidP="0000548A">
            <w:pPr>
              <w:spacing w:line="240" w:lineRule="auto"/>
              <w:ind w:firstLine="30"/>
              <w:jc w:val="center"/>
              <w:rPr>
                <w:rFonts w:cs="Times New Roman"/>
                <w:noProof/>
                <w:sz w:val="20"/>
                <w:szCs w:val="20"/>
              </w:rPr>
            </w:pPr>
            <w:r w:rsidRPr="0000548A">
              <w:rPr>
                <w:rFonts w:eastAsia="Calibri" w:cs="Times New Roman"/>
                <w:noProof/>
                <w:sz w:val="20"/>
                <w:szCs w:val="20"/>
              </w:rPr>
              <w:t>Bertulienė</w:t>
            </w:r>
          </w:p>
        </w:tc>
      </w:tr>
      <w:tr w:rsidR="008607E6" w:rsidRPr="0000548A" w14:paraId="6245B08C" w14:textId="77777777" w:rsidTr="00BD666C">
        <w:trPr>
          <w:jc w:val="center"/>
        </w:trPr>
        <w:tc>
          <w:tcPr>
            <w:tcW w:w="695" w:type="dxa"/>
            <w:vAlign w:val="center"/>
          </w:tcPr>
          <w:p w14:paraId="29B45A80" w14:textId="77777777" w:rsidR="008607E6" w:rsidRPr="0000548A" w:rsidRDefault="008607E6" w:rsidP="0000548A">
            <w:pPr>
              <w:spacing w:line="240" w:lineRule="auto"/>
              <w:ind w:firstLine="22"/>
              <w:jc w:val="center"/>
              <w:rPr>
                <w:rFonts w:eastAsia="TimesNewRomanPS-BoldMT" w:cs="Times New Roman"/>
                <w:sz w:val="20"/>
                <w:szCs w:val="20"/>
              </w:rPr>
            </w:pPr>
            <w:r w:rsidRPr="0000548A">
              <w:rPr>
                <w:rFonts w:eastAsia="TimesNewRomanPS-BoldMT" w:cs="Times New Roman"/>
                <w:sz w:val="20"/>
                <w:szCs w:val="20"/>
              </w:rPr>
              <w:t>18.</w:t>
            </w:r>
          </w:p>
        </w:tc>
        <w:tc>
          <w:tcPr>
            <w:tcW w:w="3027" w:type="dxa"/>
            <w:vAlign w:val="center"/>
          </w:tcPr>
          <w:p w14:paraId="0700A391" w14:textId="77777777" w:rsidR="008607E6" w:rsidRPr="0000548A" w:rsidRDefault="008607E6" w:rsidP="0000548A">
            <w:pPr>
              <w:spacing w:line="240" w:lineRule="auto"/>
              <w:ind w:hanging="88"/>
              <w:rPr>
                <w:rFonts w:cs="Times New Roman"/>
                <w:noProof/>
                <w:sz w:val="20"/>
                <w:szCs w:val="20"/>
              </w:rPr>
            </w:pPr>
            <w:r w:rsidRPr="0000548A">
              <w:rPr>
                <w:rFonts w:eastAsia="Calibri" w:cs="Times New Roman"/>
                <w:noProof/>
                <w:sz w:val="20"/>
                <w:szCs w:val="20"/>
              </w:rPr>
              <w:t>Pievų g. 5, Polekėlė</w:t>
            </w:r>
          </w:p>
        </w:tc>
        <w:tc>
          <w:tcPr>
            <w:tcW w:w="1750" w:type="dxa"/>
            <w:tcBorders>
              <w:top w:val="single" w:sz="4" w:space="0" w:color="auto"/>
              <w:left w:val="single" w:sz="4" w:space="0" w:color="auto"/>
              <w:bottom w:val="single" w:sz="4" w:space="0" w:color="auto"/>
              <w:right w:val="single" w:sz="4" w:space="0" w:color="auto"/>
            </w:tcBorders>
            <w:vAlign w:val="center"/>
          </w:tcPr>
          <w:p w14:paraId="3E8F9498"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460143</w:t>
            </w:r>
          </w:p>
        </w:tc>
        <w:tc>
          <w:tcPr>
            <w:tcW w:w="1752" w:type="dxa"/>
            <w:tcBorders>
              <w:top w:val="single" w:sz="4" w:space="0" w:color="auto"/>
              <w:left w:val="single" w:sz="4" w:space="0" w:color="auto"/>
              <w:bottom w:val="single" w:sz="4" w:space="0" w:color="auto"/>
              <w:right w:val="single" w:sz="4" w:space="0" w:color="auto"/>
            </w:tcBorders>
            <w:vAlign w:val="center"/>
          </w:tcPr>
          <w:p w14:paraId="2544576C"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6181416</w:t>
            </w:r>
          </w:p>
        </w:tc>
        <w:tc>
          <w:tcPr>
            <w:tcW w:w="1904" w:type="dxa"/>
            <w:vAlign w:val="center"/>
          </w:tcPr>
          <w:p w14:paraId="49DA99A8" w14:textId="77777777" w:rsidR="008607E6" w:rsidRPr="0000548A" w:rsidRDefault="008607E6" w:rsidP="0000548A">
            <w:pPr>
              <w:spacing w:line="240" w:lineRule="auto"/>
              <w:ind w:firstLine="30"/>
              <w:jc w:val="center"/>
              <w:rPr>
                <w:rFonts w:cs="Times New Roman"/>
                <w:noProof/>
                <w:sz w:val="20"/>
                <w:szCs w:val="20"/>
              </w:rPr>
            </w:pPr>
            <w:r w:rsidRPr="0000548A">
              <w:rPr>
                <w:rFonts w:eastAsia="Calibri" w:cs="Times New Roman"/>
                <w:noProof/>
                <w:sz w:val="20"/>
                <w:szCs w:val="20"/>
              </w:rPr>
              <w:t>Giedminienė</w:t>
            </w:r>
          </w:p>
        </w:tc>
      </w:tr>
      <w:tr w:rsidR="008607E6" w:rsidRPr="0000548A" w14:paraId="6CDABBC9" w14:textId="77777777" w:rsidTr="00BD666C">
        <w:trPr>
          <w:jc w:val="center"/>
        </w:trPr>
        <w:tc>
          <w:tcPr>
            <w:tcW w:w="9128" w:type="dxa"/>
            <w:gridSpan w:val="5"/>
            <w:vAlign w:val="center"/>
          </w:tcPr>
          <w:p w14:paraId="2692E7FE" w14:textId="77777777" w:rsidR="008607E6" w:rsidRPr="0000548A" w:rsidRDefault="008607E6" w:rsidP="0000548A">
            <w:pPr>
              <w:spacing w:line="240" w:lineRule="auto"/>
              <w:ind w:firstLine="22"/>
              <w:rPr>
                <w:rFonts w:cs="Times New Roman"/>
                <w:sz w:val="20"/>
                <w:szCs w:val="20"/>
              </w:rPr>
            </w:pPr>
            <w:r w:rsidRPr="0000548A">
              <w:rPr>
                <w:rFonts w:eastAsia="Calibri" w:cs="Times New Roman"/>
                <w:b/>
                <w:sz w:val="20"/>
                <w:szCs w:val="20"/>
              </w:rPr>
              <w:t>Radviliškio seniūnija</w:t>
            </w:r>
          </w:p>
        </w:tc>
      </w:tr>
      <w:tr w:rsidR="008607E6" w:rsidRPr="0000548A" w14:paraId="6D04B3DE" w14:textId="77777777" w:rsidTr="00BD666C">
        <w:trPr>
          <w:jc w:val="center"/>
        </w:trPr>
        <w:tc>
          <w:tcPr>
            <w:tcW w:w="695" w:type="dxa"/>
            <w:vAlign w:val="center"/>
          </w:tcPr>
          <w:p w14:paraId="1E62F6EC" w14:textId="77777777" w:rsidR="008607E6" w:rsidRPr="0000548A" w:rsidRDefault="008607E6" w:rsidP="0000548A">
            <w:pPr>
              <w:spacing w:line="240" w:lineRule="auto"/>
              <w:ind w:firstLine="22"/>
              <w:jc w:val="center"/>
              <w:rPr>
                <w:rFonts w:eastAsia="TimesNewRomanPS-BoldMT" w:cs="Times New Roman"/>
                <w:sz w:val="20"/>
                <w:szCs w:val="20"/>
              </w:rPr>
            </w:pPr>
            <w:r w:rsidRPr="0000548A">
              <w:rPr>
                <w:rFonts w:eastAsia="TimesNewRomanPS-BoldMT" w:cs="Times New Roman"/>
                <w:sz w:val="20"/>
                <w:szCs w:val="20"/>
              </w:rPr>
              <w:t>19.</w:t>
            </w:r>
          </w:p>
        </w:tc>
        <w:tc>
          <w:tcPr>
            <w:tcW w:w="3027" w:type="dxa"/>
          </w:tcPr>
          <w:p w14:paraId="55A77A99" w14:textId="77777777" w:rsidR="008607E6" w:rsidRPr="0000548A" w:rsidRDefault="008607E6" w:rsidP="0000548A">
            <w:pPr>
              <w:spacing w:line="240" w:lineRule="auto"/>
              <w:ind w:hanging="88"/>
              <w:rPr>
                <w:rFonts w:eastAsia="Calibri" w:cs="Times New Roman"/>
                <w:noProof/>
                <w:sz w:val="20"/>
                <w:szCs w:val="20"/>
              </w:rPr>
            </w:pPr>
            <w:r w:rsidRPr="0000548A">
              <w:rPr>
                <w:rFonts w:eastAsia="Calibri" w:cs="Times New Roman"/>
                <w:noProof/>
                <w:sz w:val="20"/>
                <w:szCs w:val="20"/>
              </w:rPr>
              <w:t>Baroniškių vns. 1</w:t>
            </w:r>
          </w:p>
        </w:tc>
        <w:tc>
          <w:tcPr>
            <w:tcW w:w="1750" w:type="dxa"/>
            <w:tcBorders>
              <w:top w:val="single" w:sz="4" w:space="0" w:color="auto"/>
              <w:left w:val="single" w:sz="4" w:space="0" w:color="auto"/>
              <w:bottom w:val="single" w:sz="4" w:space="0" w:color="auto"/>
              <w:right w:val="single" w:sz="4" w:space="0" w:color="auto"/>
            </w:tcBorders>
            <w:vAlign w:val="center"/>
          </w:tcPr>
          <w:p w14:paraId="151728A2"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464856</w:t>
            </w:r>
          </w:p>
        </w:tc>
        <w:tc>
          <w:tcPr>
            <w:tcW w:w="1752" w:type="dxa"/>
            <w:tcBorders>
              <w:top w:val="single" w:sz="4" w:space="0" w:color="auto"/>
              <w:left w:val="single" w:sz="4" w:space="0" w:color="auto"/>
              <w:bottom w:val="single" w:sz="4" w:space="0" w:color="auto"/>
              <w:right w:val="single" w:sz="4" w:space="0" w:color="auto"/>
            </w:tcBorders>
            <w:vAlign w:val="center"/>
          </w:tcPr>
          <w:p w14:paraId="347E9BA7"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6185514</w:t>
            </w:r>
          </w:p>
        </w:tc>
        <w:tc>
          <w:tcPr>
            <w:tcW w:w="1904" w:type="dxa"/>
            <w:vAlign w:val="center"/>
          </w:tcPr>
          <w:p w14:paraId="78263679" w14:textId="77777777" w:rsidR="008607E6" w:rsidRPr="0000548A" w:rsidRDefault="008607E6" w:rsidP="0000548A">
            <w:pPr>
              <w:spacing w:line="240" w:lineRule="auto"/>
              <w:ind w:firstLine="30"/>
              <w:jc w:val="center"/>
              <w:rPr>
                <w:rFonts w:cs="Times New Roman"/>
                <w:sz w:val="20"/>
                <w:szCs w:val="20"/>
              </w:rPr>
            </w:pPr>
            <w:r w:rsidRPr="0000548A">
              <w:rPr>
                <w:rFonts w:eastAsia="Calibri" w:cs="Times New Roman"/>
                <w:sz w:val="20"/>
                <w:szCs w:val="20"/>
              </w:rPr>
              <w:t>Urbonienė</w:t>
            </w:r>
          </w:p>
        </w:tc>
      </w:tr>
      <w:tr w:rsidR="008607E6" w:rsidRPr="0000548A" w14:paraId="0100F0FB" w14:textId="77777777" w:rsidTr="00BD666C">
        <w:trPr>
          <w:jc w:val="center"/>
        </w:trPr>
        <w:tc>
          <w:tcPr>
            <w:tcW w:w="695" w:type="dxa"/>
            <w:vAlign w:val="center"/>
          </w:tcPr>
          <w:p w14:paraId="68754BD9" w14:textId="77777777" w:rsidR="008607E6" w:rsidRPr="0000548A" w:rsidRDefault="008607E6" w:rsidP="0000548A">
            <w:pPr>
              <w:spacing w:line="240" w:lineRule="auto"/>
              <w:ind w:firstLine="22"/>
              <w:jc w:val="center"/>
              <w:rPr>
                <w:rFonts w:eastAsia="TimesNewRomanPS-BoldMT" w:cs="Times New Roman"/>
                <w:sz w:val="20"/>
                <w:szCs w:val="20"/>
              </w:rPr>
            </w:pPr>
            <w:r w:rsidRPr="0000548A">
              <w:rPr>
                <w:rFonts w:eastAsia="TimesNewRomanPS-BoldMT" w:cs="Times New Roman"/>
                <w:sz w:val="20"/>
                <w:szCs w:val="20"/>
              </w:rPr>
              <w:t>20.</w:t>
            </w:r>
          </w:p>
        </w:tc>
        <w:tc>
          <w:tcPr>
            <w:tcW w:w="3027" w:type="dxa"/>
          </w:tcPr>
          <w:p w14:paraId="76EBBBF0" w14:textId="77777777" w:rsidR="008607E6" w:rsidRPr="0000548A" w:rsidRDefault="008607E6" w:rsidP="0000548A">
            <w:pPr>
              <w:spacing w:line="240" w:lineRule="auto"/>
              <w:ind w:hanging="88"/>
              <w:rPr>
                <w:rFonts w:eastAsia="Calibri" w:cs="Times New Roman"/>
                <w:noProof/>
                <w:sz w:val="20"/>
                <w:szCs w:val="20"/>
              </w:rPr>
            </w:pPr>
            <w:r w:rsidRPr="0000548A">
              <w:rPr>
                <w:rFonts w:eastAsia="Calibri" w:cs="Times New Roman"/>
                <w:noProof/>
                <w:sz w:val="20"/>
                <w:szCs w:val="20"/>
              </w:rPr>
              <w:t>Šaltupio g. 3, Liutkiškių k.</w:t>
            </w:r>
          </w:p>
        </w:tc>
        <w:tc>
          <w:tcPr>
            <w:tcW w:w="1750" w:type="dxa"/>
            <w:tcBorders>
              <w:top w:val="single" w:sz="4" w:space="0" w:color="auto"/>
              <w:left w:val="single" w:sz="4" w:space="0" w:color="auto"/>
              <w:bottom w:val="single" w:sz="4" w:space="0" w:color="auto"/>
              <w:right w:val="single" w:sz="4" w:space="0" w:color="auto"/>
            </w:tcBorders>
            <w:vAlign w:val="center"/>
          </w:tcPr>
          <w:p w14:paraId="4C95ECE8"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465211</w:t>
            </w:r>
          </w:p>
        </w:tc>
        <w:tc>
          <w:tcPr>
            <w:tcW w:w="1752" w:type="dxa"/>
            <w:tcBorders>
              <w:top w:val="single" w:sz="4" w:space="0" w:color="auto"/>
              <w:left w:val="single" w:sz="4" w:space="0" w:color="auto"/>
              <w:bottom w:val="single" w:sz="4" w:space="0" w:color="auto"/>
              <w:right w:val="single" w:sz="4" w:space="0" w:color="auto"/>
            </w:tcBorders>
            <w:vAlign w:val="center"/>
          </w:tcPr>
          <w:p w14:paraId="2EAE70E6"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6186983</w:t>
            </w:r>
          </w:p>
        </w:tc>
        <w:tc>
          <w:tcPr>
            <w:tcW w:w="1904" w:type="dxa"/>
            <w:vAlign w:val="center"/>
          </w:tcPr>
          <w:p w14:paraId="752E019E" w14:textId="77777777" w:rsidR="008607E6" w:rsidRPr="0000548A" w:rsidRDefault="008607E6" w:rsidP="0000548A">
            <w:pPr>
              <w:spacing w:line="240" w:lineRule="auto"/>
              <w:ind w:firstLine="30"/>
              <w:jc w:val="center"/>
              <w:rPr>
                <w:rFonts w:cs="Times New Roman"/>
                <w:sz w:val="20"/>
                <w:szCs w:val="20"/>
              </w:rPr>
            </w:pPr>
          </w:p>
        </w:tc>
      </w:tr>
      <w:tr w:rsidR="008607E6" w:rsidRPr="0000548A" w14:paraId="7D50FB0D" w14:textId="77777777" w:rsidTr="00BD666C">
        <w:trPr>
          <w:jc w:val="center"/>
        </w:trPr>
        <w:tc>
          <w:tcPr>
            <w:tcW w:w="9128" w:type="dxa"/>
            <w:gridSpan w:val="5"/>
            <w:vAlign w:val="center"/>
          </w:tcPr>
          <w:p w14:paraId="1C2973ED" w14:textId="77777777" w:rsidR="008607E6" w:rsidRPr="0000548A" w:rsidRDefault="008607E6" w:rsidP="0000548A">
            <w:pPr>
              <w:spacing w:line="240" w:lineRule="auto"/>
              <w:ind w:firstLine="22"/>
              <w:rPr>
                <w:rFonts w:cs="Times New Roman"/>
                <w:sz w:val="20"/>
                <w:szCs w:val="20"/>
              </w:rPr>
            </w:pPr>
            <w:r w:rsidRPr="0000548A">
              <w:rPr>
                <w:rFonts w:eastAsia="Calibri" w:cs="Times New Roman"/>
                <w:b/>
                <w:sz w:val="20"/>
                <w:szCs w:val="20"/>
              </w:rPr>
              <w:t>Aukštelkų seniūnija</w:t>
            </w:r>
          </w:p>
        </w:tc>
      </w:tr>
      <w:tr w:rsidR="008607E6" w:rsidRPr="0000548A" w14:paraId="664E4925" w14:textId="77777777" w:rsidTr="00BD666C">
        <w:trPr>
          <w:jc w:val="center"/>
        </w:trPr>
        <w:tc>
          <w:tcPr>
            <w:tcW w:w="695" w:type="dxa"/>
            <w:vAlign w:val="center"/>
          </w:tcPr>
          <w:p w14:paraId="26BC10A8" w14:textId="77777777" w:rsidR="008607E6" w:rsidRPr="0000548A" w:rsidRDefault="008607E6" w:rsidP="0000548A">
            <w:pPr>
              <w:spacing w:line="240" w:lineRule="auto"/>
              <w:ind w:firstLine="22"/>
              <w:jc w:val="center"/>
              <w:rPr>
                <w:rFonts w:eastAsia="TimesNewRomanPS-BoldMT" w:cs="Times New Roman"/>
                <w:sz w:val="20"/>
                <w:szCs w:val="20"/>
              </w:rPr>
            </w:pPr>
            <w:r w:rsidRPr="0000548A">
              <w:rPr>
                <w:rFonts w:eastAsia="TimesNewRomanPS-BoldMT" w:cs="Times New Roman"/>
                <w:sz w:val="20"/>
                <w:szCs w:val="20"/>
              </w:rPr>
              <w:t>21.</w:t>
            </w:r>
          </w:p>
        </w:tc>
        <w:tc>
          <w:tcPr>
            <w:tcW w:w="3027" w:type="dxa"/>
          </w:tcPr>
          <w:p w14:paraId="17D7C0B2" w14:textId="77777777" w:rsidR="008607E6" w:rsidRPr="0000548A" w:rsidRDefault="008607E6" w:rsidP="0000548A">
            <w:pPr>
              <w:spacing w:line="240" w:lineRule="auto"/>
              <w:ind w:hanging="88"/>
              <w:rPr>
                <w:rFonts w:eastAsia="Calibri" w:cs="Times New Roman"/>
                <w:sz w:val="20"/>
                <w:szCs w:val="20"/>
              </w:rPr>
            </w:pPr>
            <w:proofErr w:type="spellStart"/>
            <w:r w:rsidRPr="0000548A">
              <w:rPr>
                <w:rFonts w:eastAsia="Calibri" w:cs="Times New Roman"/>
                <w:sz w:val="20"/>
                <w:szCs w:val="20"/>
              </w:rPr>
              <w:t>Liaudiškių</w:t>
            </w:r>
            <w:proofErr w:type="spellEnd"/>
            <w:r w:rsidRPr="0000548A">
              <w:rPr>
                <w:rFonts w:eastAsia="Calibri" w:cs="Times New Roman"/>
                <w:sz w:val="20"/>
                <w:szCs w:val="20"/>
              </w:rPr>
              <w:t xml:space="preserve"> g. 6, </w:t>
            </w:r>
          </w:p>
          <w:p w14:paraId="4B0820F7" w14:textId="77777777" w:rsidR="008607E6" w:rsidRPr="0000548A" w:rsidRDefault="008607E6" w:rsidP="0000548A">
            <w:pPr>
              <w:spacing w:line="240" w:lineRule="auto"/>
              <w:ind w:hanging="88"/>
              <w:rPr>
                <w:rFonts w:eastAsia="Calibri" w:cs="Times New Roman"/>
                <w:sz w:val="20"/>
                <w:szCs w:val="20"/>
              </w:rPr>
            </w:pPr>
            <w:r w:rsidRPr="0000548A">
              <w:rPr>
                <w:rFonts w:eastAsia="Calibri" w:cs="Times New Roman"/>
                <w:sz w:val="20"/>
                <w:szCs w:val="20"/>
              </w:rPr>
              <w:t>Aukštelkų k.</w:t>
            </w:r>
          </w:p>
        </w:tc>
        <w:tc>
          <w:tcPr>
            <w:tcW w:w="1750" w:type="dxa"/>
            <w:tcBorders>
              <w:top w:val="single" w:sz="4" w:space="0" w:color="auto"/>
              <w:left w:val="single" w:sz="4" w:space="0" w:color="auto"/>
              <w:bottom w:val="single" w:sz="4" w:space="0" w:color="auto"/>
              <w:right w:val="single" w:sz="4" w:space="0" w:color="auto"/>
            </w:tcBorders>
            <w:vAlign w:val="center"/>
          </w:tcPr>
          <w:p w14:paraId="11E57555"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476225</w:t>
            </w:r>
          </w:p>
        </w:tc>
        <w:tc>
          <w:tcPr>
            <w:tcW w:w="1752" w:type="dxa"/>
            <w:tcBorders>
              <w:top w:val="single" w:sz="4" w:space="0" w:color="auto"/>
              <w:left w:val="single" w:sz="4" w:space="0" w:color="auto"/>
              <w:bottom w:val="single" w:sz="4" w:space="0" w:color="auto"/>
              <w:right w:val="single" w:sz="4" w:space="0" w:color="auto"/>
            </w:tcBorders>
            <w:vAlign w:val="center"/>
          </w:tcPr>
          <w:p w14:paraId="2AD2E9F0"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6190439</w:t>
            </w:r>
          </w:p>
        </w:tc>
        <w:tc>
          <w:tcPr>
            <w:tcW w:w="1904" w:type="dxa"/>
            <w:vAlign w:val="center"/>
          </w:tcPr>
          <w:p w14:paraId="78656E88" w14:textId="77777777" w:rsidR="008607E6" w:rsidRPr="0000548A" w:rsidRDefault="008607E6" w:rsidP="0000548A">
            <w:pPr>
              <w:spacing w:line="240" w:lineRule="auto"/>
              <w:ind w:firstLine="30"/>
              <w:jc w:val="center"/>
              <w:rPr>
                <w:rFonts w:cs="Times New Roman"/>
                <w:sz w:val="20"/>
                <w:szCs w:val="20"/>
              </w:rPr>
            </w:pPr>
            <w:r w:rsidRPr="0000548A">
              <w:rPr>
                <w:rFonts w:eastAsia="Calibri" w:cs="Times New Roman"/>
                <w:sz w:val="20"/>
                <w:szCs w:val="20"/>
              </w:rPr>
              <w:t>Kubilinskienė</w:t>
            </w:r>
          </w:p>
        </w:tc>
      </w:tr>
      <w:tr w:rsidR="008607E6" w:rsidRPr="0000548A" w14:paraId="6ADBFE7B" w14:textId="77777777" w:rsidTr="00BD666C">
        <w:trPr>
          <w:jc w:val="center"/>
        </w:trPr>
        <w:tc>
          <w:tcPr>
            <w:tcW w:w="695" w:type="dxa"/>
            <w:vAlign w:val="center"/>
          </w:tcPr>
          <w:p w14:paraId="64590674" w14:textId="77777777" w:rsidR="008607E6" w:rsidRPr="0000548A" w:rsidRDefault="008607E6" w:rsidP="0000548A">
            <w:pPr>
              <w:spacing w:line="240" w:lineRule="auto"/>
              <w:ind w:firstLine="22"/>
              <w:jc w:val="center"/>
              <w:rPr>
                <w:rFonts w:eastAsia="TimesNewRomanPS-BoldMT" w:cs="Times New Roman"/>
                <w:sz w:val="20"/>
                <w:szCs w:val="20"/>
              </w:rPr>
            </w:pPr>
            <w:r w:rsidRPr="0000548A">
              <w:rPr>
                <w:rFonts w:eastAsia="TimesNewRomanPS-BoldMT" w:cs="Times New Roman"/>
                <w:sz w:val="20"/>
                <w:szCs w:val="20"/>
              </w:rPr>
              <w:t>22.</w:t>
            </w:r>
          </w:p>
        </w:tc>
        <w:tc>
          <w:tcPr>
            <w:tcW w:w="3027" w:type="dxa"/>
          </w:tcPr>
          <w:p w14:paraId="46596D34" w14:textId="77777777" w:rsidR="008607E6" w:rsidRPr="0000548A" w:rsidRDefault="008607E6" w:rsidP="0000548A">
            <w:pPr>
              <w:spacing w:line="240" w:lineRule="auto"/>
              <w:ind w:hanging="88"/>
              <w:rPr>
                <w:rFonts w:eastAsia="Calibri" w:cs="Times New Roman"/>
                <w:sz w:val="20"/>
                <w:szCs w:val="20"/>
              </w:rPr>
            </w:pPr>
            <w:r w:rsidRPr="0000548A">
              <w:rPr>
                <w:rFonts w:eastAsia="Calibri" w:cs="Times New Roman"/>
                <w:sz w:val="20"/>
                <w:szCs w:val="20"/>
              </w:rPr>
              <w:t>Taikos g. 46, Aukštelkų k.</w:t>
            </w:r>
          </w:p>
        </w:tc>
        <w:tc>
          <w:tcPr>
            <w:tcW w:w="1750" w:type="dxa"/>
            <w:tcBorders>
              <w:top w:val="single" w:sz="4" w:space="0" w:color="auto"/>
              <w:left w:val="single" w:sz="4" w:space="0" w:color="auto"/>
              <w:bottom w:val="single" w:sz="4" w:space="0" w:color="auto"/>
              <w:right w:val="single" w:sz="4" w:space="0" w:color="auto"/>
            </w:tcBorders>
            <w:vAlign w:val="center"/>
          </w:tcPr>
          <w:p w14:paraId="6FBF2E4B"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477263</w:t>
            </w:r>
          </w:p>
        </w:tc>
        <w:tc>
          <w:tcPr>
            <w:tcW w:w="1752" w:type="dxa"/>
            <w:tcBorders>
              <w:top w:val="single" w:sz="4" w:space="0" w:color="auto"/>
              <w:left w:val="single" w:sz="4" w:space="0" w:color="auto"/>
              <w:bottom w:val="single" w:sz="4" w:space="0" w:color="auto"/>
              <w:right w:val="single" w:sz="4" w:space="0" w:color="auto"/>
            </w:tcBorders>
            <w:vAlign w:val="center"/>
          </w:tcPr>
          <w:p w14:paraId="145FDB40"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6190324</w:t>
            </w:r>
          </w:p>
        </w:tc>
        <w:tc>
          <w:tcPr>
            <w:tcW w:w="1904" w:type="dxa"/>
            <w:vAlign w:val="center"/>
          </w:tcPr>
          <w:p w14:paraId="3C6ADE39" w14:textId="77777777" w:rsidR="008607E6" w:rsidRPr="0000548A" w:rsidRDefault="008607E6" w:rsidP="0000548A">
            <w:pPr>
              <w:spacing w:line="240" w:lineRule="auto"/>
              <w:ind w:firstLine="30"/>
              <w:jc w:val="center"/>
              <w:rPr>
                <w:rFonts w:cs="Times New Roman"/>
                <w:sz w:val="20"/>
                <w:szCs w:val="20"/>
              </w:rPr>
            </w:pPr>
            <w:r w:rsidRPr="0000548A">
              <w:rPr>
                <w:rFonts w:eastAsia="Calibri" w:cs="Times New Roman"/>
                <w:sz w:val="20"/>
                <w:szCs w:val="20"/>
              </w:rPr>
              <w:t>Steponavičius</w:t>
            </w:r>
          </w:p>
        </w:tc>
      </w:tr>
      <w:tr w:rsidR="008607E6" w:rsidRPr="0000548A" w14:paraId="0D31E56D" w14:textId="77777777" w:rsidTr="00BD666C">
        <w:trPr>
          <w:jc w:val="center"/>
        </w:trPr>
        <w:tc>
          <w:tcPr>
            <w:tcW w:w="695" w:type="dxa"/>
            <w:vAlign w:val="center"/>
          </w:tcPr>
          <w:p w14:paraId="14BEA35B" w14:textId="77777777" w:rsidR="008607E6" w:rsidRPr="0000548A" w:rsidRDefault="008607E6" w:rsidP="0000548A">
            <w:pPr>
              <w:spacing w:line="240" w:lineRule="auto"/>
              <w:ind w:firstLine="22"/>
              <w:jc w:val="center"/>
              <w:rPr>
                <w:rFonts w:eastAsia="TimesNewRomanPS-BoldMT" w:cs="Times New Roman"/>
                <w:sz w:val="20"/>
                <w:szCs w:val="20"/>
              </w:rPr>
            </w:pPr>
            <w:r w:rsidRPr="0000548A">
              <w:rPr>
                <w:rFonts w:eastAsia="TimesNewRomanPS-BoldMT" w:cs="Times New Roman"/>
                <w:sz w:val="20"/>
                <w:szCs w:val="20"/>
              </w:rPr>
              <w:t>23.</w:t>
            </w:r>
          </w:p>
        </w:tc>
        <w:tc>
          <w:tcPr>
            <w:tcW w:w="3027" w:type="dxa"/>
          </w:tcPr>
          <w:p w14:paraId="708D9879" w14:textId="77777777" w:rsidR="008607E6" w:rsidRPr="0000548A" w:rsidRDefault="008607E6" w:rsidP="0000548A">
            <w:pPr>
              <w:spacing w:line="240" w:lineRule="auto"/>
              <w:ind w:hanging="88"/>
              <w:rPr>
                <w:rFonts w:cs="Times New Roman"/>
                <w:sz w:val="20"/>
                <w:szCs w:val="20"/>
              </w:rPr>
            </w:pPr>
            <w:r w:rsidRPr="0000548A">
              <w:rPr>
                <w:rFonts w:eastAsia="Calibri" w:cs="Times New Roman"/>
                <w:sz w:val="20"/>
                <w:szCs w:val="20"/>
              </w:rPr>
              <w:t>Ežero g. 2, Aukštelkų k.</w:t>
            </w:r>
          </w:p>
        </w:tc>
        <w:tc>
          <w:tcPr>
            <w:tcW w:w="1750" w:type="dxa"/>
            <w:tcBorders>
              <w:top w:val="single" w:sz="4" w:space="0" w:color="auto"/>
              <w:left w:val="single" w:sz="4" w:space="0" w:color="auto"/>
              <w:bottom w:val="single" w:sz="4" w:space="0" w:color="auto"/>
              <w:right w:val="single" w:sz="4" w:space="0" w:color="auto"/>
            </w:tcBorders>
            <w:vAlign w:val="center"/>
          </w:tcPr>
          <w:p w14:paraId="031F3F90"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477404</w:t>
            </w:r>
          </w:p>
        </w:tc>
        <w:tc>
          <w:tcPr>
            <w:tcW w:w="1752" w:type="dxa"/>
            <w:tcBorders>
              <w:top w:val="single" w:sz="4" w:space="0" w:color="auto"/>
              <w:left w:val="single" w:sz="4" w:space="0" w:color="auto"/>
              <w:bottom w:val="single" w:sz="4" w:space="0" w:color="auto"/>
              <w:right w:val="single" w:sz="4" w:space="0" w:color="auto"/>
            </w:tcBorders>
            <w:vAlign w:val="center"/>
          </w:tcPr>
          <w:p w14:paraId="60D6367A" w14:textId="77777777" w:rsidR="008607E6" w:rsidRPr="0000548A" w:rsidRDefault="008607E6" w:rsidP="0000548A">
            <w:pPr>
              <w:spacing w:line="240" w:lineRule="auto"/>
              <w:jc w:val="center"/>
              <w:rPr>
                <w:rFonts w:eastAsia="Calibri" w:cs="Times New Roman"/>
                <w:sz w:val="20"/>
                <w:szCs w:val="20"/>
              </w:rPr>
            </w:pPr>
            <w:r w:rsidRPr="0000548A">
              <w:rPr>
                <w:rFonts w:eastAsia="Calibri" w:cs="Times New Roman"/>
                <w:sz w:val="20"/>
                <w:szCs w:val="20"/>
              </w:rPr>
              <w:t>6190742</w:t>
            </w:r>
          </w:p>
        </w:tc>
        <w:tc>
          <w:tcPr>
            <w:tcW w:w="1904" w:type="dxa"/>
            <w:vAlign w:val="center"/>
          </w:tcPr>
          <w:p w14:paraId="14F4C4E3" w14:textId="77777777" w:rsidR="008607E6" w:rsidRPr="0000548A" w:rsidRDefault="008607E6" w:rsidP="0000548A">
            <w:pPr>
              <w:spacing w:line="240" w:lineRule="auto"/>
              <w:ind w:firstLine="30"/>
              <w:jc w:val="center"/>
              <w:rPr>
                <w:rFonts w:cs="Times New Roman"/>
                <w:sz w:val="20"/>
                <w:szCs w:val="20"/>
              </w:rPr>
            </w:pPr>
            <w:r w:rsidRPr="0000548A">
              <w:rPr>
                <w:rFonts w:eastAsia="Calibri" w:cs="Times New Roman"/>
                <w:sz w:val="20"/>
                <w:szCs w:val="20"/>
              </w:rPr>
              <w:t>Savickienė</w:t>
            </w:r>
          </w:p>
        </w:tc>
      </w:tr>
    </w:tbl>
    <w:p w14:paraId="3D2EDDAB" w14:textId="77777777" w:rsidR="008607E6" w:rsidRPr="005A6F32" w:rsidRDefault="008607E6" w:rsidP="005A6F32">
      <w:pPr>
        <w:ind w:left="737" w:firstLine="0"/>
      </w:pPr>
    </w:p>
    <w:p w14:paraId="49FAB459" w14:textId="026F8B75" w:rsidR="008607E6" w:rsidRDefault="008607E6" w:rsidP="008607E6">
      <w:r w:rsidRPr="001858C6">
        <w:t xml:space="preserve">Žemiau pateikiamas požeminio vandens monitoringo </w:t>
      </w:r>
      <w:r w:rsidR="002F6AB3">
        <w:t xml:space="preserve">žemėlapis. </w:t>
      </w:r>
    </w:p>
    <w:p w14:paraId="31E5A242" w14:textId="77777777" w:rsidR="008607E6" w:rsidRDefault="008607E6" w:rsidP="008607E6"/>
    <w:p w14:paraId="518E9558" w14:textId="77777777" w:rsidR="008607E6" w:rsidRPr="002A3D12" w:rsidRDefault="008607E6" w:rsidP="002F6AB3">
      <w:pPr>
        <w:ind w:firstLine="0"/>
        <w:jc w:val="center"/>
      </w:pPr>
      <w:r>
        <w:rPr>
          <w:noProof/>
          <w:lang w:eastAsia="en-GB"/>
        </w:rPr>
        <w:lastRenderedPageBreak/>
        <w:drawing>
          <wp:inline distT="0" distB="0" distL="0" distR="0" wp14:anchorId="66E6B89E" wp14:editId="114D4751">
            <wp:extent cx="6089650" cy="5448300"/>
            <wp:effectExtent l="19050" t="19050" r="6350" b="0"/>
            <wp:docPr id="31" name="Picture 31" descr="A map with red outline and yellow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map with red outline and yellow dot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89650" cy="5448300"/>
                    </a:xfrm>
                    <a:prstGeom prst="rect">
                      <a:avLst/>
                    </a:prstGeom>
                    <a:noFill/>
                    <a:ln w="6350" cmpd="sng">
                      <a:solidFill>
                        <a:srgbClr val="000000"/>
                      </a:solidFill>
                      <a:miter lim="800000"/>
                      <a:headEnd/>
                      <a:tailEnd/>
                    </a:ln>
                    <a:effectLst/>
                  </pic:spPr>
                </pic:pic>
              </a:graphicData>
            </a:graphic>
          </wp:inline>
        </w:drawing>
      </w:r>
    </w:p>
    <w:p w14:paraId="660422DD" w14:textId="344FBF9C" w:rsidR="008607E6" w:rsidRPr="0034053C" w:rsidRDefault="002F6AB3" w:rsidP="008607E6">
      <w:pPr>
        <w:spacing w:before="120" w:line="240" w:lineRule="auto"/>
        <w:ind w:firstLine="709"/>
        <w:jc w:val="center"/>
        <w:rPr>
          <w:szCs w:val="24"/>
        </w:rPr>
      </w:pPr>
      <w:r>
        <w:rPr>
          <w:b/>
          <w:szCs w:val="24"/>
        </w:rPr>
        <w:t>3.3.1. paveikslas</w:t>
      </w:r>
      <w:r w:rsidR="008607E6" w:rsidRPr="00B676DA">
        <w:rPr>
          <w:b/>
          <w:szCs w:val="24"/>
        </w:rPr>
        <w:t>.</w:t>
      </w:r>
      <w:r w:rsidR="008607E6">
        <w:rPr>
          <w:b/>
          <w:szCs w:val="24"/>
        </w:rPr>
        <w:t xml:space="preserve"> </w:t>
      </w:r>
      <w:r w:rsidR="008607E6" w:rsidRPr="0034053C">
        <w:rPr>
          <w:szCs w:val="24"/>
        </w:rPr>
        <w:t xml:space="preserve">Požeminio vandens monitoringo </w:t>
      </w:r>
      <w:r>
        <w:rPr>
          <w:szCs w:val="24"/>
        </w:rPr>
        <w:t>žemėlapis</w:t>
      </w:r>
    </w:p>
    <w:p w14:paraId="54FE23FD" w14:textId="77777777" w:rsidR="008607E6" w:rsidRDefault="008607E6" w:rsidP="008607E6">
      <w:pPr>
        <w:spacing w:line="240" w:lineRule="auto"/>
        <w:ind w:firstLine="709"/>
        <w:rPr>
          <w:b/>
          <w:szCs w:val="24"/>
        </w:rPr>
      </w:pPr>
    </w:p>
    <w:p w14:paraId="34B79427" w14:textId="77777777" w:rsidR="008607E6" w:rsidRDefault="008607E6" w:rsidP="008607E6">
      <w:pPr>
        <w:spacing w:line="240" w:lineRule="auto"/>
        <w:ind w:firstLine="0"/>
        <w:jc w:val="center"/>
        <w:rPr>
          <w:b/>
          <w:szCs w:val="24"/>
        </w:rPr>
      </w:pPr>
    </w:p>
    <w:p w14:paraId="01BB5D96" w14:textId="77777777" w:rsidR="008607E6" w:rsidRDefault="008607E6" w:rsidP="008607E6">
      <w:pPr>
        <w:spacing w:line="240" w:lineRule="auto"/>
        <w:ind w:firstLine="709"/>
        <w:rPr>
          <w:b/>
          <w:szCs w:val="24"/>
        </w:rPr>
      </w:pPr>
    </w:p>
    <w:p w14:paraId="0C01E690" w14:textId="538BFD71" w:rsidR="008607E6" w:rsidRPr="008F142B" w:rsidRDefault="008607E6" w:rsidP="002F6AB3">
      <w:pPr>
        <w:ind w:firstLine="709"/>
        <w:rPr>
          <w:szCs w:val="24"/>
        </w:rPr>
      </w:pPr>
      <w:r w:rsidRPr="009700EC">
        <w:rPr>
          <w:szCs w:val="24"/>
        </w:rPr>
        <w:t>Požeminio vandens tyrimai numatytose stebėjimo vietose</w:t>
      </w:r>
      <w:r w:rsidR="002F6AB3" w:rsidRPr="002F6AB3">
        <w:rPr>
          <w:szCs w:val="24"/>
        </w:rPr>
        <w:t xml:space="preserve"> </w:t>
      </w:r>
      <w:r w:rsidR="002F6AB3">
        <w:rPr>
          <w:szCs w:val="24"/>
        </w:rPr>
        <w:t>a</w:t>
      </w:r>
      <w:r w:rsidR="002F6AB3" w:rsidRPr="009700EC">
        <w:rPr>
          <w:szCs w:val="24"/>
        </w:rPr>
        <w:t>tliekami</w:t>
      </w:r>
      <w:r w:rsidRPr="009700EC">
        <w:rPr>
          <w:szCs w:val="24"/>
        </w:rPr>
        <w:t xml:space="preserve"> pavasarį (kovo-gegužės mėn.) ir rudenį (rugsėjo-lapkričio mėn.)</w:t>
      </w:r>
      <w:r w:rsidR="002F6AB3">
        <w:rPr>
          <w:szCs w:val="24"/>
        </w:rPr>
        <w:t>.</w:t>
      </w:r>
    </w:p>
    <w:p w14:paraId="1AB410B6" w14:textId="77777777" w:rsidR="004B7A0F" w:rsidRDefault="004B7A0F" w:rsidP="00B44F1F">
      <w:pPr>
        <w:rPr>
          <w:lang w:eastAsia="zh-CN"/>
        </w:rPr>
      </w:pPr>
    </w:p>
    <w:p w14:paraId="3F84B5BE" w14:textId="53667716" w:rsidR="004B7A0F" w:rsidRDefault="001A4A71" w:rsidP="00467B81">
      <w:pPr>
        <w:pStyle w:val="Antrat2"/>
        <w:rPr>
          <w:lang w:eastAsia="zh-CN"/>
        </w:rPr>
      </w:pPr>
      <w:bookmarkStart w:id="36" w:name="_Toc171588717"/>
      <w:r>
        <w:rPr>
          <w:lang w:eastAsia="zh-CN"/>
        </w:rPr>
        <w:t xml:space="preserve">3.3.3 </w:t>
      </w:r>
      <w:r w:rsidR="00467B81" w:rsidRPr="00467B81">
        <w:rPr>
          <w:lang w:eastAsia="zh-CN"/>
        </w:rPr>
        <w:t>Metodai ir procedūros</w:t>
      </w:r>
      <w:bookmarkEnd w:id="36"/>
    </w:p>
    <w:p w14:paraId="7BAE3988" w14:textId="77777777" w:rsidR="008E7BC3" w:rsidRDefault="008E7BC3" w:rsidP="00B44F1F">
      <w:pPr>
        <w:rPr>
          <w:lang w:eastAsia="zh-CN"/>
        </w:rPr>
      </w:pPr>
    </w:p>
    <w:p w14:paraId="1438A4EC" w14:textId="77777777" w:rsidR="0094091F" w:rsidRPr="009700EC" w:rsidRDefault="0094091F" w:rsidP="0094091F">
      <w:pPr>
        <w:ind w:firstLine="709"/>
        <w:rPr>
          <w:color w:val="000000"/>
        </w:rPr>
      </w:pPr>
      <w:r w:rsidRPr="009700EC">
        <w:rPr>
          <w:color w:val="000000"/>
        </w:rPr>
        <w:t>Požeminio vandens mėginiai konservuojami, saugomi ir gabenami vadovaujantis Lietuvos standartu LST ISO 5667-3:2018.</w:t>
      </w:r>
    </w:p>
    <w:p w14:paraId="5C1BA031" w14:textId="77777777" w:rsidR="0094091F" w:rsidRPr="009700EC" w:rsidRDefault="0094091F" w:rsidP="0094091F">
      <w:pPr>
        <w:ind w:firstLine="709"/>
        <w:rPr>
          <w:color w:val="000000"/>
        </w:rPr>
      </w:pPr>
      <w:r w:rsidRPr="009700EC">
        <w:rPr>
          <w:szCs w:val="24"/>
        </w:rPr>
        <w:t xml:space="preserve">Mikrobinių rodiklių analizei mėginiai atitikties vietoje imami ir apdorojami pagal standartą </w:t>
      </w:r>
      <w:r w:rsidRPr="009700EC">
        <w:rPr>
          <w:rFonts w:eastAsia="Calibri"/>
          <w:szCs w:val="24"/>
        </w:rPr>
        <w:t>LST EN ISO 19458.</w:t>
      </w:r>
    </w:p>
    <w:p w14:paraId="2ADD59F5" w14:textId="6BC291CC" w:rsidR="0094091F" w:rsidRPr="008F142B" w:rsidRDefault="0094091F" w:rsidP="0094091F">
      <w:pPr>
        <w:ind w:firstLine="709"/>
        <w:rPr>
          <w:color w:val="000000"/>
        </w:rPr>
      </w:pPr>
      <w:r w:rsidRPr="009700EC">
        <w:rPr>
          <w:color w:val="000000"/>
        </w:rPr>
        <w:lastRenderedPageBreak/>
        <w:t>Požeminio vandens vertin</w:t>
      </w:r>
      <w:r>
        <w:rPr>
          <w:color w:val="000000"/>
        </w:rPr>
        <w:t xml:space="preserve">imo </w:t>
      </w:r>
      <w:r w:rsidRPr="009700EC">
        <w:rPr>
          <w:color w:val="000000"/>
        </w:rPr>
        <w:t xml:space="preserve"> </w:t>
      </w:r>
      <w:r>
        <w:rPr>
          <w:color w:val="000000"/>
        </w:rPr>
        <w:t xml:space="preserve">rodikliai ir jų </w:t>
      </w:r>
      <w:r w:rsidRPr="009700EC">
        <w:rPr>
          <w:color w:val="000000"/>
        </w:rPr>
        <w:t xml:space="preserve"> </w:t>
      </w:r>
      <w:r>
        <w:rPr>
          <w:color w:val="000000"/>
        </w:rPr>
        <w:t xml:space="preserve">nustatymo </w:t>
      </w:r>
      <w:r w:rsidRPr="009700EC">
        <w:rPr>
          <w:color w:val="000000"/>
        </w:rPr>
        <w:t xml:space="preserve"> metodai pateikiami  </w:t>
      </w:r>
      <w:r>
        <w:rPr>
          <w:color w:val="000000"/>
        </w:rPr>
        <w:t>3.3.3.</w:t>
      </w:r>
      <w:r w:rsidRPr="008F142B">
        <w:rPr>
          <w:color w:val="000000"/>
        </w:rPr>
        <w:t xml:space="preserve"> lentelėje.</w:t>
      </w:r>
    </w:p>
    <w:p w14:paraId="08D0E3E6" w14:textId="77777777" w:rsidR="0094091F" w:rsidRPr="008F142B" w:rsidRDefault="0094091F" w:rsidP="0094091F">
      <w:pPr>
        <w:ind w:firstLine="709"/>
        <w:rPr>
          <w:color w:val="000000"/>
        </w:rPr>
      </w:pPr>
    </w:p>
    <w:p w14:paraId="7C8ABA4F" w14:textId="3906740E" w:rsidR="0094091F" w:rsidRDefault="0094091F" w:rsidP="0094091F">
      <w:pPr>
        <w:spacing w:after="120"/>
        <w:jc w:val="center"/>
        <w:rPr>
          <w:color w:val="000000"/>
        </w:rPr>
      </w:pPr>
      <w:r>
        <w:rPr>
          <w:color w:val="000000"/>
        </w:rPr>
        <w:t xml:space="preserve">3.3.3. lentelė. </w:t>
      </w:r>
      <w:r w:rsidRPr="009700EC">
        <w:rPr>
          <w:color w:val="000000"/>
        </w:rPr>
        <w:t xml:space="preserve">Požeminio vandens monitoringo </w:t>
      </w:r>
      <w:r>
        <w:rPr>
          <w:color w:val="000000"/>
        </w:rPr>
        <w:t>rodiklių  nustatymo</w:t>
      </w:r>
      <w:r w:rsidRPr="009700EC">
        <w:rPr>
          <w:color w:val="000000"/>
        </w:rPr>
        <w:t xml:space="preserve"> metodai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955"/>
        <w:gridCol w:w="2782"/>
      </w:tblGrid>
      <w:tr w:rsidR="0094091F" w:rsidRPr="008E57E2" w14:paraId="28A529FA" w14:textId="77777777" w:rsidTr="00BD666C">
        <w:tc>
          <w:tcPr>
            <w:tcW w:w="3681" w:type="dxa"/>
          </w:tcPr>
          <w:p w14:paraId="711A538B" w14:textId="77777777" w:rsidR="0094091F" w:rsidRPr="008E57E2" w:rsidRDefault="0094091F" w:rsidP="0094091F">
            <w:pPr>
              <w:spacing w:line="240" w:lineRule="auto"/>
              <w:ind w:firstLine="0"/>
              <w:jc w:val="center"/>
              <w:rPr>
                <w:b/>
              </w:rPr>
            </w:pPr>
            <w:r w:rsidRPr="008E57E2">
              <w:rPr>
                <w:b/>
              </w:rPr>
              <w:t>Analizės rūšis/parametras</w:t>
            </w:r>
          </w:p>
        </w:tc>
        <w:tc>
          <w:tcPr>
            <w:tcW w:w="2955" w:type="dxa"/>
          </w:tcPr>
          <w:p w14:paraId="1A03FC9A" w14:textId="77777777" w:rsidR="0094091F" w:rsidRPr="008E57E2" w:rsidRDefault="0094091F" w:rsidP="0094091F">
            <w:pPr>
              <w:spacing w:line="240" w:lineRule="auto"/>
              <w:ind w:firstLine="0"/>
              <w:jc w:val="center"/>
              <w:rPr>
                <w:b/>
              </w:rPr>
            </w:pPr>
            <w:r w:rsidRPr="008E57E2">
              <w:rPr>
                <w:b/>
              </w:rPr>
              <w:t>Taikytinas metodas</w:t>
            </w:r>
          </w:p>
        </w:tc>
        <w:tc>
          <w:tcPr>
            <w:tcW w:w="2782" w:type="dxa"/>
          </w:tcPr>
          <w:p w14:paraId="25FE5239" w14:textId="21EED147" w:rsidR="0094091F" w:rsidRPr="008E57E2" w:rsidRDefault="0094091F" w:rsidP="0094091F">
            <w:pPr>
              <w:spacing w:line="240" w:lineRule="auto"/>
              <w:ind w:firstLine="0"/>
              <w:jc w:val="center"/>
              <w:rPr>
                <w:b/>
              </w:rPr>
            </w:pPr>
            <w:r>
              <w:rPr>
                <w:b/>
              </w:rPr>
              <w:t>Vertinimo kriterijaus reikšmė</w:t>
            </w:r>
            <w:r w:rsidR="004672FF">
              <w:rPr>
                <w:b/>
              </w:rPr>
              <w:t xml:space="preserve"> pagal HN-24 2023</w:t>
            </w:r>
          </w:p>
        </w:tc>
      </w:tr>
      <w:tr w:rsidR="0094091F" w:rsidRPr="008E57E2" w14:paraId="6816517C" w14:textId="77777777" w:rsidTr="00BD666C">
        <w:tc>
          <w:tcPr>
            <w:tcW w:w="3681" w:type="dxa"/>
          </w:tcPr>
          <w:p w14:paraId="63482A6B" w14:textId="77777777" w:rsidR="0094091F" w:rsidRPr="008E57E2" w:rsidRDefault="0094091F" w:rsidP="0094091F">
            <w:pPr>
              <w:spacing w:line="240" w:lineRule="auto"/>
              <w:ind w:firstLine="0"/>
            </w:pPr>
            <w:r w:rsidRPr="008E57E2">
              <w:rPr>
                <w:color w:val="000000"/>
              </w:rPr>
              <w:t>Ištirpęs deguonis</w:t>
            </w:r>
          </w:p>
        </w:tc>
        <w:tc>
          <w:tcPr>
            <w:tcW w:w="2955" w:type="dxa"/>
          </w:tcPr>
          <w:p w14:paraId="62903977" w14:textId="77777777" w:rsidR="0094091F" w:rsidRPr="008E57E2" w:rsidRDefault="0094091F" w:rsidP="0094091F">
            <w:pPr>
              <w:spacing w:line="240" w:lineRule="auto"/>
              <w:ind w:firstLine="0"/>
              <w:rPr>
                <w:highlight w:val="yellow"/>
                <w:lang w:eastAsia="x-none"/>
              </w:rPr>
            </w:pPr>
            <w:r w:rsidRPr="008E57E2">
              <w:t>LST EN ISO 5814:2012</w:t>
            </w:r>
          </w:p>
        </w:tc>
        <w:tc>
          <w:tcPr>
            <w:tcW w:w="2782" w:type="dxa"/>
          </w:tcPr>
          <w:p w14:paraId="51F967F7" w14:textId="77777777" w:rsidR="0094091F" w:rsidRPr="008E57E2" w:rsidRDefault="0094091F" w:rsidP="0094091F">
            <w:pPr>
              <w:spacing w:line="240" w:lineRule="auto"/>
              <w:ind w:firstLine="0"/>
              <w:jc w:val="center"/>
            </w:pPr>
            <w:r>
              <w:t>-</w:t>
            </w:r>
          </w:p>
        </w:tc>
      </w:tr>
      <w:tr w:rsidR="0094091F" w:rsidRPr="008E57E2" w14:paraId="240D7630" w14:textId="77777777" w:rsidTr="00BD666C">
        <w:trPr>
          <w:trHeight w:val="275"/>
        </w:trPr>
        <w:tc>
          <w:tcPr>
            <w:tcW w:w="3681" w:type="dxa"/>
            <w:vMerge w:val="restart"/>
          </w:tcPr>
          <w:p w14:paraId="3B40EB52" w14:textId="77777777" w:rsidR="0094091F" w:rsidRPr="008E57E2" w:rsidRDefault="0094091F" w:rsidP="0094091F">
            <w:pPr>
              <w:spacing w:line="240" w:lineRule="auto"/>
              <w:ind w:firstLine="0"/>
            </w:pPr>
            <w:r w:rsidRPr="008E57E2">
              <w:t xml:space="preserve">savitasis elektros </w:t>
            </w:r>
            <w:proofErr w:type="spellStart"/>
            <w:r w:rsidRPr="008E57E2">
              <w:t>laidis</w:t>
            </w:r>
            <w:proofErr w:type="spellEnd"/>
            <w:r w:rsidRPr="008E57E2">
              <w:t xml:space="preserve"> (SEL), </w:t>
            </w:r>
            <w:r w:rsidRPr="00451904">
              <w:t>Vandenilio jonų koncentracija</w:t>
            </w:r>
            <w:r w:rsidRPr="008E57E2">
              <w:t xml:space="preserve"> </w:t>
            </w:r>
            <w:r>
              <w:t>(</w:t>
            </w:r>
            <w:r w:rsidRPr="008E57E2">
              <w:t>pH</w:t>
            </w:r>
            <w:r>
              <w:t>)</w:t>
            </w:r>
          </w:p>
        </w:tc>
        <w:tc>
          <w:tcPr>
            <w:tcW w:w="2955" w:type="dxa"/>
            <w:vMerge w:val="restart"/>
          </w:tcPr>
          <w:p w14:paraId="44908A7F" w14:textId="77777777" w:rsidR="0094091F" w:rsidRPr="008E57E2" w:rsidRDefault="0094091F" w:rsidP="0094091F">
            <w:pPr>
              <w:spacing w:line="240" w:lineRule="auto"/>
              <w:ind w:firstLine="0"/>
              <w:rPr>
                <w:szCs w:val="24"/>
              </w:rPr>
            </w:pPr>
            <w:r w:rsidRPr="008E57E2">
              <w:rPr>
                <w:szCs w:val="24"/>
              </w:rPr>
              <w:t>LST EN 27888:2002</w:t>
            </w:r>
          </w:p>
          <w:p w14:paraId="781DFE94" w14:textId="77777777" w:rsidR="0094091F" w:rsidRPr="008E57E2" w:rsidRDefault="0094091F" w:rsidP="0094091F">
            <w:pPr>
              <w:spacing w:line="240" w:lineRule="auto"/>
              <w:ind w:firstLine="0"/>
              <w:rPr>
                <w:highlight w:val="yellow"/>
              </w:rPr>
            </w:pPr>
            <w:r w:rsidRPr="008E57E2">
              <w:rPr>
                <w:szCs w:val="24"/>
              </w:rPr>
              <w:t>LST EN ISO 10523:2012</w:t>
            </w:r>
          </w:p>
        </w:tc>
        <w:tc>
          <w:tcPr>
            <w:tcW w:w="2782" w:type="dxa"/>
            <w:vAlign w:val="center"/>
          </w:tcPr>
          <w:p w14:paraId="31BC68CE" w14:textId="77777777" w:rsidR="0094091F" w:rsidRPr="008E57E2" w:rsidRDefault="0094091F" w:rsidP="0094091F">
            <w:pPr>
              <w:spacing w:line="240" w:lineRule="auto"/>
              <w:ind w:firstLine="0"/>
              <w:rPr>
                <w:szCs w:val="24"/>
              </w:rPr>
            </w:pPr>
            <w:r>
              <w:rPr>
                <w:szCs w:val="24"/>
              </w:rPr>
              <w:t xml:space="preserve">SEL: 2500 </w:t>
            </w:r>
            <w:r>
              <w:t>µS/</w:t>
            </w:r>
            <w:r w:rsidRPr="00451904">
              <w:t>cm</w:t>
            </w:r>
          </w:p>
        </w:tc>
      </w:tr>
      <w:tr w:rsidR="0094091F" w:rsidRPr="008E57E2" w14:paraId="024A2F48" w14:textId="77777777" w:rsidTr="00BD666C">
        <w:trPr>
          <w:trHeight w:val="275"/>
        </w:trPr>
        <w:tc>
          <w:tcPr>
            <w:tcW w:w="3681" w:type="dxa"/>
            <w:vMerge/>
          </w:tcPr>
          <w:p w14:paraId="337BD0A0" w14:textId="77777777" w:rsidR="0094091F" w:rsidRPr="008E57E2" w:rsidRDefault="0094091F" w:rsidP="0094091F">
            <w:pPr>
              <w:spacing w:line="240" w:lineRule="auto"/>
              <w:ind w:firstLine="0"/>
            </w:pPr>
          </w:p>
        </w:tc>
        <w:tc>
          <w:tcPr>
            <w:tcW w:w="2955" w:type="dxa"/>
            <w:vMerge/>
          </w:tcPr>
          <w:p w14:paraId="2FFF6504" w14:textId="77777777" w:rsidR="0094091F" w:rsidRPr="008E57E2" w:rsidRDefault="0094091F" w:rsidP="0094091F">
            <w:pPr>
              <w:spacing w:line="240" w:lineRule="auto"/>
              <w:ind w:firstLine="0"/>
              <w:rPr>
                <w:szCs w:val="24"/>
              </w:rPr>
            </w:pPr>
          </w:p>
        </w:tc>
        <w:tc>
          <w:tcPr>
            <w:tcW w:w="2782" w:type="dxa"/>
            <w:vAlign w:val="center"/>
          </w:tcPr>
          <w:p w14:paraId="73D30A97" w14:textId="77777777" w:rsidR="0094091F" w:rsidRPr="00451904" w:rsidRDefault="0094091F" w:rsidP="0094091F">
            <w:pPr>
              <w:spacing w:line="240" w:lineRule="auto"/>
              <w:ind w:firstLine="0"/>
            </w:pPr>
            <w:r w:rsidRPr="00451904">
              <w:t>6,5 - 9,5 (pH vienetai)</w:t>
            </w:r>
          </w:p>
        </w:tc>
      </w:tr>
      <w:tr w:rsidR="0094091F" w:rsidRPr="008E57E2" w14:paraId="592B5D4B" w14:textId="77777777" w:rsidTr="00BD666C">
        <w:trPr>
          <w:trHeight w:val="209"/>
        </w:trPr>
        <w:tc>
          <w:tcPr>
            <w:tcW w:w="3681" w:type="dxa"/>
            <w:vMerge w:val="restart"/>
          </w:tcPr>
          <w:p w14:paraId="73048A56" w14:textId="77777777" w:rsidR="0094091F" w:rsidRPr="008E57E2" w:rsidRDefault="0094091F" w:rsidP="0094091F">
            <w:pPr>
              <w:spacing w:line="240" w:lineRule="auto"/>
              <w:ind w:firstLine="0"/>
              <w:rPr>
                <w:color w:val="000000"/>
                <w:highlight w:val="yellow"/>
              </w:rPr>
            </w:pPr>
            <w:r w:rsidRPr="008E57E2">
              <w:t>NO</w:t>
            </w:r>
            <w:r w:rsidRPr="008E57E2">
              <w:rPr>
                <w:vertAlign w:val="subscript"/>
              </w:rPr>
              <w:t>3</w:t>
            </w:r>
            <w:r w:rsidRPr="008E57E2">
              <w:t>, NO</w:t>
            </w:r>
            <w:r w:rsidRPr="008E57E2">
              <w:rPr>
                <w:vertAlign w:val="subscript"/>
              </w:rPr>
              <w:t>2</w:t>
            </w:r>
            <w:r w:rsidRPr="008E57E2">
              <w:t>, NH</w:t>
            </w:r>
            <w:r w:rsidRPr="008E57E2">
              <w:rPr>
                <w:vertAlign w:val="subscript"/>
              </w:rPr>
              <w:t>4</w:t>
            </w:r>
            <w:r w:rsidRPr="008E57E2">
              <w:t>, PO</w:t>
            </w:r>
            <w:r w:rsidRPr="008E57E2">
              <w:rPr>
                <w:vertAlign w:val="subscript"/>
              </w:rPr>
              <w:t>4</w:t>
            </w:r>
          </w:p>
        </w:tc>
        <w:tc>
          <w:tcPr>
            <w:tcW w:w="2955" w:type="dxa"/>
            <w:vMerge w:val="restart"/>
          </w:tcPr>
          <w:p w14:paraId="103BF364" w14:textId="77777777" w:rsidR="0094091F" w:rsidRPr="008E57E2" w:rsidRDefault="0094091F" w:rsidP="0094091F">
            <w:pPr>
              <w:autoSpaceDE w:val="0"/>
              <w:autoSpaceDN w:val="0"/>
              <w:adjustRightInd w:val="0"/>
              <w:spacing w:line="240" w:lineRule="auto"/>
              <w:ind w:firstLine="0"/>
              <w:rPr>
                <w:szCs w:val="24"/>
              </w:rPr>
            </w:pPr>
            <w:r w:rsidRPr="008E57E2">
              <w:rPr>
                <w:szCs w:val="24"/>
              </w:rPr>
              <w:t>LST EN ISO 12260:2004</w:t>
            </w:r>
          </w:p>
          <w:p w14:paraId="66F50E54" w14:textId="77777777" w:rsidR="0094091F" w:rsidRPr="008E57E2" w:rsidRDefault="0094091F" w:rsidP="0094091F">
            <w:pPr>
              <w:autoSpaceDE w:val="0"/>
              <w:autoSpaceDN w:val="0"/>
              <w:adjustRightInd w:val="0"/>
              <w:spacing w:line="240" w:lineRule="auto"/>
              <w:ind w:firstLine="0"/>
              <w:rPr>
                <w:szCs w:val="24"/>
              </w:rPr>
            </w:pPr>
            <w:r w:rsidRPr="008E57E2">
              <w:rPr>
                <w:szCs w:val="24"/>
              </w:rPr>
              <w:t>LST EN ISO 6878:2004</w:t>
            </w:r>
          </w:p>
          <w:p w14:paraId="6233A5E6" w14:textId="77777777" w:rsidR="0094091F" w:rsidRPr="008E57E2" w:rsidRDefault="0094091F" w:rsidP="0094091F">
            <w:pPr>
              <w:autoSpaceDE w:val="0"/>
              <w:autoSpaceDN w:val="0"/>
              <w:adjustRightInd w:val="0"/>
              <w:spacing w:line="240" w:lineRule="auto"/>
              <w:ind w:firstLine="0"/>
              <w:rPr>
                <w:szCs w:val="24"/>
              </w:rPr>
            </w:pPr>
            <w:r w:rsidRPr="008E57E2">
              <w:rPr>
                <w:szCs w:val="24"/>
              </w:rPr>
              <w:t>LST ISO 7150-1:1998</w:t>
            </w:r>
          </w:p>
        </w:tc>
        <w:tc>
          <w:tcPr>
            <w:tcW w:w="2782" w:type="dxa"/>
          </w:tcPr>
          <w:p w14:paraId="72704C48" w14:textId="77777777" w:rsidR="0094091F" w:rsidRPr="007933E8" w:rsidRDefault="0094091F" w:rsidP="0094091F">
            <w:pPr>
              <w:autoSpaceDE w:val="0"/>
              <w:autoSpaceDN w:val="0"/>
              <w:adjustRightInd w:val="0"/>
              <w:spacing w:line="240" w:lineRule="auto"/>
              <w:ind w:firstLine="0"/>
              <w:rPr>
                <w:szCs w:val="24"/>
              </w:rPr>
            </w:pPr>
            <w:r w:rsidRPr="008E57E2">
              <w:t>NO</w:t>
            </w:r>
            <w:r w:rsidRPr="008E57E2">
              <w:rPr>
                <w:vertAlign w:val="subscript"/>
              </w:rPr>
              <w:t>3</w:t>
            </w:r>
            <w:r>
              <w:t xml:space="preserve">: 50,0 </w:t>
            </w:r>
            <w:r w:rsidRPr="009A1181">
              <w:t>mg/l</w:t>
            </w:r>
          </w:p>
        </w:tc>
      </w:tr>
      <w:tr w:rsidR="0094091F" w:rsidRPr="008E57E2" w14:paraId="610A7861" w14:textId="77777777" w:rsidTr="00BD666C">
        <w:trPr>
          <w:trHeight w:val="207"/>
        </w:trPr>
        <w:tc>
          <w:tcPr>
            <w:tcW w:w="3681" w:type="dxa"/>
            <w:vMerge/>
          </w:tcPr>
          <w:p w14:paraId="6FA6D8E4" w14:textId="77777777" w:rsidR="0094091F" w:rsidRPr="008E57E2" w:rsidRDefault="0094091F" w:rsidP="0094091F">
            <w:pPr>
              <w:spacing w:line="240" w:lineRule="auto"/>
              <w:ind w:firstLine="0"/>
            </w:pPr>
          </w:p>
        </w:tc>
        <w:tc>
          <w:tcPr>
            <w:tcW w:w="2955" w:type="dxa"/>
            <w:vMerge/>
          </w:tcPr>
          <w:p w14:paraId="6EDB8A14" w14:textId="77777777" w:rsidR="0094091F" w:rsidRPr="008E57E2" w:rsidRDefault="0094091F" w:rsidP="0094091F">
            <w:pPr>
              <w:autoSpaceDE w:val="0"/>
              <w:autoSpaceDN w:val="0"/>
              <w:adjustRightInd w:val="0"/>
              <w:spacing w:line="240" w:lineRule="auto"/>
              <w:ind w:firstLine="0"/>
              <w:rPr>
                <w:szCs w:val="24"/>
              </w:rPr>
            </w:pPr>
          </w:p>
        </w:tc>
        <w:tc>
          <w:tcPr>
            <w:tcW w:w="2782" w:type="dxa"/>
          </w:tcPr>
          <w:p w14:paraId="774D06CA" w14:textId="6D0858DD" w:rsidR="0094091F" w:rsidRPr="007933E8" w:rsidRDefault="0094091F" w:rsidP="0094091F">
            <w:pPr>
              <w:autoSpaceDE w:val="0"/>
              <w:autoSpaceDN w:val="0"/>
              <w:adjustRightInd w:val="0"/>
              <w:spacing w:line="240" w:lineRule="auto"/>
              <w:ind w:firstLine="0"/>
              <w:rPr>
                <w:szCs w:val="24"/>
              </w:rPr>
            </w:pPr>
            <w:r w:rsidRPr="008E57E2">
              <w:t>NO</w:t>
            </w:r>
            <w:r w:rsidRPr="008E57E2">
              <w:rPr>
                <w:vertAlign w:val="subscript"/>
              </w:rPr>
              <w:t>2</w:t>
            </w:r>
            <w:r>
              <w:t>:</w:t>
            </w:r>
            <w:r w:rsidRPr="009A1181">
              <w:t xml:space="preserve"> </w:t>
            </w:r>
            <w:r>
              <w:t>0,</w:t>
            </w:r>
            <w:r w:rsidR="004672FF">
              <w:t>1</w:t>
            </w:r>
            <w:r>
              <w:t xml:space="preserve">0 </w:t>
            </w:r>
            <w:r w:rsidRPr="009A1181">
              <w:t>mg/l</w:t>
            </w:r>
          </w:p>
        </w:tc>
      </w:tr>
      <w:tr w:rsidR="0094091F" w:rsidRPr="008E57E2" w14:paraId="07A02E0E" w14:textId="77777777" w:rsidTr="00BD666C">
        <w:trPr>
          <w:trHeight w:val="207"/>
        </w:trPr>
        <w:tc>
          <w:tcPr>
            <w:tcW w:w="3681" w:type="dxa"/>
            <w:vMerge/>
          </w:tcPr>
          <w:p w14:paraId="69B90AF6" w14:textId="77777777" w:rsidR="0094091F" w:rsidRPr="008E57E2" w:rsidRDefault="0094091F" w:rsidP="0094091F">
            <w:pPr>
              <w:spacing w:line="240" w:lineRule="auto"/>
              <w:ind w:firstLine="0"/>
            </w:pPr>
          </w:p>
        </w:tc>
        <w:tc>
          <w:tcPr>
            <w:tcW w:w="2955" w:type="dxa"/>
            <w:vMerge/>
          </w:tcPr>
          <w:p w14:paraId="7AE66484" w14:textId="77777777" w:rsidR="0094091F" w:rsidRPr="008E57E2" w:rsidRDefault="0094091F" w:rsidP="0094091F">
            <w:pPr>
              <w:autoSpaceDE w:val="0"/>
              <w:autoSpaceDN w:val="0"/>
              <w:adjustRightInd w:val="0"/>
              <w:spacing w:line="240" w:lineRule="auto"/>
              <w:ind w:firstLine="0"/>
              <w:rPr>
                <w:szCs w:val="24"/>
              </w:rPr>
            </w:pPr>
          </w:p>
        </w:tc>
        <w:tc>
          <w:tcPr>
            <w:tcW w:w="2782" w:type="dxa"/>
          </w:tcPr>
          <w:p w14:paraId="73AB2465" w14:textId="77777777" w:rsidR="0094091F" w:rsidRPr="007933E8" w:rsidRDefault="0094091F" w:rsidP="0094091F">
            <w:pPr>
              <w:autoSpaceDE w:val="0"/>
              <w:autoSpaceDN w:val="0"/>
              <w:adjustRightInd w:val="0"/>
              <w:spacing w:line="240" w:lineRule="auto"/>
              <w:ind w:firstLine="0"/>
              <w:rPr>
                <w:szCs w:val="24"/>
              </w:rPr>
            </w:pPr>
            <w:r w:rsidRPr="008E57E2">
              <w:t>NH</w:t>
            </w:r>
            <w:r w:rsidRPr="008E57E2">
              <w:rPr>
                <w:vertAlign w:val="subscript"/>
              </w:rPr>
              <w:t>4</w:t>
            </w:r>
            <w:r>
              <w:t xml:space="preserve">: 0,50 </w:t>
            </w:r>
            <w:r w:rsidRPr="009A1181">
              <w:t>mg/l</w:t>
            </w:r>
          </w:p>
        </w:tc>
      </w:tr>
      <w:tr w:rsidR="0094091F" w:rsidRPr="008E57E2" w14:paraId="0C804D52" w14:textId="77777777" w:rsidTr="00BD666C">
        <w:trPr>
          <w:trHeight w:val="207"/>
        </w:trPr>
        <w:tc>
          <w:tcPr>
            <w:tcW w:w="3681" w:type="dxa"/>
            <w:vMerge/>
          </w:tcPr>
          <w:p w14:paraId="27139033" w14:textId="77777777" w:rsidR="0094091F" w:rsidRPr="008E57E2" w:rsidRDefault="0094091F" w:rsidP="0094091F">
            <w:pPr>
              <w:spacing w:line="240" w:lineRule="auto"/>
              <w:ind w:firstLine="0"/>
            </w:pPr>
          </w:p>
        </w:tc>
        <w:tc>
          <w:tcPr>
            <w:tcW w:w="2955" w:type="dxa"/>
            <w:vMerge/>
          </w:tcPr>
          <w:p w14:paraId="348FC873" w14:textId="77777777" w:rsidR="0094091F" w:rsidRPr="008E57E2" w:rsidRDefault="0094091F" w:rsidP="0094091F">
            <w:pPr>
              <w:autoSpaceDE w:val="0"/>
              <w:autoSpaceDN w:val="0"/>
              <w:adjustRightInd w:val="0"/>
              <w:spacing w:line="240" w:lineRule="auto"/>
              <w:ind w:firstLine="0"/>
              <w:rPr>
                <w:szCs w:val="24"/>
              </w:rPr>
            </w:pPr>
          </w:p>
        </w:tc>
        <w:tc>
          <w:tcPr>
            <w:tcW w:w="2782" w:type="dxa"/>
          </w:tcPr>
          <w:p w14:paraId="0B09A80A" w14:textId="77777777" w:rsidR="0094091F" w:rsidRPr="007933E8" w:rsidRDefault="0094091F" w:rsidP="0094091F">
            <w:pPr>
              <w:autoSpaceDE w:val="0"/>
              <w:autoSpaceDN w:val="0"/>
              <w:adjustRightInd w:val="0"/>
              <w:spacing w:line="240" w:lineRule="auto"/>
              <w:ind w:firstLine="0"/>
              <w:rPr>
                <w:szCs w:val="24"/>
              </w:rPr>
            </w:pPr>
            <w:r w:rsidRPr="008E57E2">
              <w:t>PO</w:t>
            </w:r>
            <w:r w:rsidRPr="008E57E2">
              <w:rPr>
                <w:vertAlign w:val="subscript"/>
              </w:rPr>
              <w:t>4</w:t>
            </w:r>
            <w:r>
              <w:t>: –</w:t>
            </w:r>
          </w:p>
        </w:tc>
      </w:tr>
      <w:tr w:rsidR="0094091F" w:rsidRPr="007933E8" w14:paraId="48F94339" w14:textId="77777777" w:rsidTr="00BD666C">
        <w:tc>
          <w:tcPr>
            <w:tcW w:w="3681" w:type="dxa"/>
          </w:tcPr>
          <w:p w14:paraId="3122F36B" w14:textId="77777777" w:rsidR="0094091F" w:rsidRPr="007933E8" w:rsidRDefault="0094091F" w:rsidP="0094091F">
            <w:pPr>
              <w:spacing w:line="240" w:lineRule="auto"/>
              <w:ind w:firstLine="0"/>
              <w:rPr>
                <w:szCs w:val="24"/>
              </w:rPr>
            </w:pPr>
            <w:r w:rsidRPr="007933E8">
              <w:rPr>
                <w:szCs w:val="24"/>
              </w:rPr>
              <w:t>Permanganato indeksas</w:t>
            </w:r>
            <w:r>
              <w:rPr>
                <w:szCs w:val="24"/>
              </w:rPr>
              <w:t xml:space="preserve"> (PI)</w:t>
            </w:r>
          </w:p>
        </w:tc>
        <w:tc>
          <w:tcPr>
            <w:tcW w:w="2955" w:type="dxa"/>
          </w:tcPr>
          <w:p w14:paraId="24E1254B" w14:textId="77777777" w:rsidR="0094091F" w:rsidRPr="007933E8" w:rsidRDefault="0094091F" w:rsidP="0094091F">
            <w:pPr>
              <w:spacing w:line="240" w:lineRule="auto"/>
              <w:ind w:firstLine="0"/>
              <w:rPr>
                <w:szCs w:val="24"/>
              </w:rPr>
            </w:pPr>
            <w:r w:rsidRPr="008E57E2">
              <w:rPr>
                <w:szCs w:val="24"/>
              </w:rPr>
              <w:t>LST EN ISO 8467:2000</w:t>
            </w:r>
          </w:p>
        </w:tc>
        <w:tc>
          <w:tcPr>
            <w:tcW w:w="2782" w:type="dxa"/>
          </w:tcPr>
          <w:p w14:paraId="6C60646B" w14:textId="77777777" w:rsidR="0094091F" w:rsidRPr="008E57E2" w:rsidRDefault="0094091F" w:rsidP="0094091F">
            <w:pPr>
              <w:spacing w:line="240" w:lineRule="auto"/>
              <w:ind w:firstLine="0"/>
              <w:rPr>
                <w:szCs w:val="24"/>
              </w:rPr>
            </w:pPr>
            <w:r w:rsidRPr="007933E8">
              <w:rPr>
                <w:szCs w:val="24"/>
              </w:rPr>
              <w:t>PI: 5,0 mg/l O</w:t>
            </w:r>
            <w:r w:rsidRPr="007933E8">
              <w:rPr>
                <w:szCs w:val="24"/>
                <w:vertAlign w:val="subscript"/>
              </w:rPr>
              <w:t>2</w:t>
            </w:r>
          </w:p>
        </w:tc>
      </w:tr>
    </w:tbl>
    <w:p w14:paraId="33AAF7DE" w14:textId="73E9714A" w:rsidR="000915F3" w:rsidRDefault="00141D6C" w:rsidP="005A6F32">
      <w:pPr>
        <w:ind w:left="737" w:firstLine="0"/>
        <w:rPr>
          <w:kern w:val="3"/>
          <w:lang w:eastAsia="lt-LT"/>
        </w:rPr>
      </w:pPr>
      <w:r w:rsidRPr="003356CC">
        <w:rPr>
          <w:kern w:val="3"/>
          <w:lang w:eastAsia="lt-LT"/>
        </w:rPr>
        <w:tab/>
      </w:r>
    </w:p>
    <w:p w14:paraId="643395DE" w14:textId="49B53760" w:rsidR="000915F3" w:rsidRPr="002E15AD" w:rsidRDefault="002E15AD" w:rsidP="002E15AD">
      <w:r w:rsidRPr="002E15AD">
        <w:rPr>
          <w:lang w:eastAsia="lt-LT"/>
        </w:rPr>
        <w:t>Geriamo vandens kokybė vertinama pagal geriamojo vandens saugos ir kokybės reikalavimus, nustatytus higienos normoje HN 24 : 20</w:t>
      </w:r>
      <w:r>
        <w:rPr>
          <w:lang w:eastAsia="lt-LT"/>
        </w:rPr>
        <w:t>23</w:t>
      </w:r>
      <w:r w:rsidRPr="002E15AD">
        <w:rPr>
          <w:lang w:eastAsia="lt-LT"/>
        </w:rPr>
        <w:t xml:space="preserve"> „Geriamojo vandens saugos ir kokybės reikalavimai“, patvirtintoje Lietuvos Respublikos sveikatos apsaugos  ministro 2003 m. liepos 23 d. įsakymu Nr. V-455 (Lietuvos Respublikos sveikatos apsaugos ministro 2017 m. spalio 25 d. įsakymo Nr. V-1220 redakcija).</w:t>
      </w:r>
    </w:p>
    <w:p w14:paraId="42453405" w14:textId="4AAFCCA4" w:rsidR="000915F3" w:rsidRPr="009228DC" w:rsidRDefault="009228DC" w:rsidP="009228DC">
      <w:pPr>
        <w:pStyle w:val="Antrat2"/>
      </w:pPr>
      <w:bookmarkStart w:id="37" w:name="_Toc171588718"/>
      <w:r w:rsidRPr="009228DC">
        <w:t xml:space="preserve">3.3.4 </w:t>
      </w:r>
      <w:r>
        <w:t>T</w:t>
      </w:r>
      <w:r w:rsidRPr="009228DC">
        <w:t>yrim</w:t>
      </w:r>
      <w:r>
        <w:t>ų</w:t>
      </w:r>
      <w:r w:rsidRPr="009228DC">
        <w:t xml:space="preserve"> rezultatai</w:t>
      </w:r>
      <w:bookmarkEnd w:id="37"/>
    </w:p>
    <w:p w14:paraId="299C430A" w14:textId="71AE0C2E" w:rsidR="00002365" w:rsidRDefault="00002365" w:rsidP="002E15AD">
      <w:pPr>
        <w:rPr>
          <w:lang w:eastAsia="lt-LT"/>
        </w:rPr>
      </w:pPr>
      <w:r>
        <w:rPr>
          <w:lang w:eastAsia="lt-LT"/>
        </w:rPr>
        <w:t>Šachtinių šulinių vandens kokybė tirta 202</w:t>
      </w:r>
      <w:r w:rsidR="001320F5">
        <w:rPr>
          <w:lang w:eastAsia="lt-LT"/>
        </w:rPr>
        <w:t>5</w:t>
      </w:r>
      <w:r>
        <w:rPr>
          <w:lang w:eastAsia="lt-LT"/>
        </w:rPr>
        <w:t xml:space="preserve"> birželio 2</w:t>
      </w:r>
      <w:r w:rsidR="00FA69F6">
        <w:rPr>
          <w:lang w:eastAsia="lt-LT"/>
        </w:rPr>
        <w:t>4</w:t>
      </w:r>
      <w:r>
        <w:rPr>
          <w:lang w:eastAsia="lt-LT"/>
        </w:rPr>
        <w:t>-27 dienomis.</w:t>
      </w:r>
      <w:r w:rsidR="00BA18CC">
        <w:rPr>
          <w:lang w:eastAsia="lt-LT"/>
        </w:rPr>
        <w:t xml:space="preserve"> </w:t>
      </w:r>
      <w:r>
        <w:rPr>
          <w:lang w:eastAsia="lt-LT"/>
        </w:rPr>
        <w:t>Rezultatai pateikiami 3.3.4. lentelėje.</w:t>
      </w:r>
    </w:p>
    <w:p w14:paraId="3F3BC780" w14:textId="77777777" w:rsidR="00BA18CC" w:rsidRDefault="00BA18CC" w:rsidP="002E15AD">
      <w:pPr>
        <w:rPr>
          <w:lang w:eastAsia="lt-LT"/>
        </w:rPr>
      </w:pPr>
    </w:p>
    <w:p w14:paraId="4F12408D" w14:textId="4F3D2B4E" w:rsidR="00943C7A" w:rsidRPr="00BA18CC" w:rsidRDefault="00002365" w:rsidP="002E15AD">
      <w:pPr>
        <w:rPr>
          <w:rFonts w:cs="Times New Roman"/>
          <w:szCs w:val="24"/>
          <w:lang w:eastAsia="lt-LT"/>
        </w:rPr>
      </w:pPr>
      <w:r w:rsidRPr="00BA18CC">
        <w:rPr>
          <w:rFonts w:eastAsia="Times New Roman" w:cs="Times New Roman"/>
          <w:color w:val="000000"/>
          <w:szCs w:val="24"/>
        </w:rPr>
        <w:t>3.3.4. lentelė. Šachtinių šulinių vandens kokybė</w:t>
      </w:r>
      <w:r w:rsidR="00BA18CC" w:rsidRPr="00BA18CC">
        <w:rPr>
          <w:rFonts w:eastAsia="Times New Roman" w:cs="Times New Roman"/>
          <w:color w:val="000000"/>
          <w:szCs w:val="24"/>
        </w:rPr>
        <w:t>s rodiklių vertės.</w:t>
      </w:r>
    </w:p>
    <w:p w14:paraId="4F12B3EF" w14:textId="77777777" w:rsidR="00943C7A" w:rsidRDefault="00943C7A" w:rsidP="00943C7A">
      <w:pPr>
        <w:ind w:firstLine="0"/>
        <w:rPr>
          <w:lang w:eastAsia="lt-LT"/>
        </w:rPr>
      </w:pPr>
    </w:p>
    <w:tbl>
      <w:tblPr>
        <w:tblStyle w:val="1tinkleliolentelviesi"/>
        <w:tblW w:w="0" w:type="auto"/>
        <w:tblLook w:val="04A0" w:firstRow="1" w:lastRow="0" w:firstColumn="1" w:lastColumn="0" w:noHBand="0" w:noVBand="1"/>
      </w:tblPr>
      <w:tblGrid>
        <w:gridCol w:w="1788"/>
        <w:gridCol w:w="566"/>
        <w:gridCol w:w="634"/>
        <w:gridCol w:w="1018"/>
        <w:gridCol w:w="932"/>
        <w:gridCol w:w="932"/>
        <w:gridCol w:w="1063"/>
        <w:gridCol w:w="1731"/>
        <w:gridCol w:w="964"/>
      </w:tblGrid>
      <w:tr w:rsidR="00B8441D" w:rsidRPr="006F5788" w14:paraId="6F620281" w14:textId="77777777" w:rsidTr="002408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6BA1B2" w14:textId="5E0FA71E" w:rsidR="006F5788" w:rsidRPr="006F5788" w:rsidRDefault="007836A2" w:rsidP="006F5788">
            <w:pPr>
              <w:spacing w:line="240" w:lineRule="auto"/>
              <w:ind w:firstLine="0"/>
              <w:jc w:val="center"/>
              <w:rPr>
                <w:rFonts w:eastAsia="Times New Roman" w:cs="Times New Roman"/>
                <w:b w:val="0"/>
                <w:bCs w:val="0"/>
                <w:szCs w:val="24"/>
                <w:lang w:val="en-US"/>
              </w:rPr>
            </w:pPr>
            <w:r w:rsidRPr="008520FC">
              <w:rPr>
                <w:rFonts w:eastAsia="Times New Roman" w:cs="Times New Roman"/>
                <w:b w:val="0"/>
                <w:bCs w:val="0"/>
                <w:szCs w:val="24"/>
                <w:lang w:val="en-US"/>
              </w:rPr>
              <w:t>Address</w:t>
            </w:r>
          </w:p>
        </w:tc>
        <w:tc>
          <w:tcPr>
            <w:tcW w:w="0" w:type="auto"/>
            <w:hideMark/>
          </w:tcPr>
          <w:p w14:paraId="0B26D8F3" w14:textId="77777777" w:rsidR="006F5788" w:rsidRPr="006F5788" w:rsidRDefault="006F5788" w:rsidP="006F578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Cs w:val="24"/>
                <w:lang w:val="en-US"/>
              </w:rPr>
            </w:pPr>
            <w:r w:rsidRPr="006F5788">
              <w:rPr>
                <w:rFonts w:eastAsia="Times New Roman" w:cs="Times New Roman"/>
                <w:b w:val="0"/>
                <w:bCs w:val="0"/>
                <w:szCs w:val="24"/>
                <w:lang w:val="en-US"/>
              </w:rPr>
              <w:t>O₂</w:t>
            </w:r>
          </w:p>
        </w:tc>
        <w:tc>
          <w:tcPr>
            <w:tcW w:w="0" w:type="auto"/>
            <w:hideMark/>
          </w:tcPr>
          <w:p w14:paraId="6C5D86FD" w14:textId="77777777" w:rsidR="006F5788" w:rsidRPr="006F5788" w:rsidRDefault="006F5788" w:rsidP="006F578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Cs w:val="24"/>
                <w:lang w:val="en-US"/>
              </w:rPr>
            </w:pPr>
            <w:r w:rsidRPr="006F5788">
              <w:rPr>
                <w:rFonts w:eastAsia="Times New Roman" w:cs="Times New Roman"/>
                <w:b w:val="0"/>
                <w:bCs w:val="0"/>
                <w:szCs w:val="24"/>
                <w:lang w:val="en-US"/>
              </w:rPr>
              <w:t>pH</w:t>
            </w:r>
          </w:p>
        </w:tc>
        <w:tc>
          <w:tcPr>
            <w:tcW w:w="0" w:type="auto"/>
            <w:hideMark/>
          </w:tcPr>
          <w:p w14:paraId="5B109843" w14:textId="77777777" w:rsidR="006F5788" w:rsidRPr="006F5788" w:rsidRDefault="006F5788" w:rsidP="006F578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Cs w:val="24"/>
                <w:lang w:val="en-US"/>
              </w:rPr>
            </w:pPr>
            <w:r w:rsidRPr="006F5788">
              <w:rPr>
                <w:rFonts w:eastAsia="Times New Roman" w:cs="Times New Roman"/>
                <w:b w:val="0"/>
                <w:bCs w:val="0"/>
                <w:szCs w:val="24"/>
                <w:lang w:val="en-US"/>
              </w:rPr>
              <w:t>SEL, µS/cm</w:t>
            </w:r>
          </w:p>
        </w:tc>
        <w:tc>
          <w:tcPr>
            <w:tcW w:w="0" w:type="auto"/>
            <w:hideMark/>
          </w:tcPr>
          <w:p w14:paraId="26AE2206" w14:textId="77777777" w:rsidR="006F5788" w:rsidRPr="006F5788" w:rsidRDefault="006F5788" w:rsidP="006F578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Cs w:val="24"/>
                <w:lang w:val="en-US"/>
              </w:rPr>
            </w:pPr>
            <w:r w:rsidRPr="006F5788">
              <w:rPr>
                <w:rFonts w:eastAsia="Times New Roman" w:cs="Times New Roman"/>
                <w:b w:val="0"/>
                <w:bCs w:val="0"/>
                <w:szCs w:val="24"/>
                <w:lang w:val="en-US"/>
              </w:rPr>
              <w:t>NO₃⁻, mg/l</w:t>
            </w:r>
          </w:p>
        </w:tc>
        <w:tc>
          <w:tcPr>
            <w:tcW w:w="0" w:type="auto"/>
            <w:hideMark/>
          </w:tcPr>
          <w:p w14:paraId="015C184D" w14:textId="77777777" w:rsidR="006F5788" w:rsidRPr="006F5788" w:rsidRDefault="006F5788" w:rsidP="006F578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Cs w:val="24"/>
                <w:lang w:val="en-US"/>
              </w:rPr>
            </w:pPr>
            <w:r w:rsidRPr="006F5788">
              <w:rPr>
                <w:rFonts w:eastAsia="Times New Roman" w:cs="Times New Roman"/>
                <w:b w:val="0"/>
                <w:bCs w:val="0"/>
                <w:szCs w:val="24"/>
                <w:lang w:val="en-US"/>
              </w:rPr>
              <w:t>NO₂⁻, mg/l</w:t>
            </w:r>
          </w:p>
        </w:tc>
        <w:tc>
          <w:tcPr>
            <w:tcW w:w="1063" w:type="dxa"/>
            <w:hideMark/>
          </w:tcPr>
          <w:p w14:paraId="451CE676" w14:textId="77777777" w:rsidR="006F5788" w:rsidRPr="006F5788" w:rsidRDefault="006F5788" w:rsidP="006F578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Cs w:val="24"/>
                <w:lang w:val="en-US"/>
              </w:rPr>
            </w:pPr>
            <w:r w:rsidRPr="006F5788">
              <w:rPr>
                <w:rFonts w:eastAsia="Times New Roman" w:cs="Times New Roman"/>
                <w:b w:val="0"/>
                <w:bCs w:val="0"/>
                <w:szCs w:val="24"/>
                <w:lang w:val="en-US"/>
              </w:rPr>
              <w:t>NH₄⁺, mg/l</w:t>
            </w:r>
          </w:p>
        </w:tc>
        <w:tc>
          <w:tcPr>
            <w:tcW w:w="1731" w:type="dxa"/>
            <w:hideMark/>
          </w:tcPr>
          <w:p w14:paraId="56F016A1" w14:textId="77777777" w:rsidR="002408F7" w:rsidRPr="004B2F47" w:rsidRDefault="006F5788" w:rsidP="008520F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4"/>
                <w:lang w:val="pt-PT"/>
              </w:rPr>
            </w:pPr>
            <w:r w:rsidRPr="004B2F47">
              <w:rPr>
                <w:rFonts w:eastAsia="Times New Roman" w:cs="Times New Roman"/>
                <w:b w:val="0"/>
                <w:bCs w:val="0"/>
                <w:szCs w:val="24"/>
                <w:lang w:val="pt-PT"/>
              </w:rPr>
              <w:t xml:space="preserve">Permanganato indeksas, </w:t>
            </w:r>
          </w:p>
          <w:p w14:paraId="00C22852" w14:textId="23C4FB79" w:rsidR="006F5788" w:rsidRPr="004B2F47" w:rsidRDefault="006F5788" w:rsidP="008520F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Cs w:val="24"/>
                <w:lang w:val="pt-PT"/>
              </w:rPr>
            </w:pPr>
            <w:r w:rsidRPr="004B2F47">
              <w:rPr>
                <w:rFonts w:eastAsia="Times New Roman" w:cs="Times New Roman"/>
                <w:b w:val="0"/>
                <w:bCs w:val="0"/>
                <w:szCs w:val="24"/>
                <w:lang w:val="pt-PT"/>
              </w:rPr>
              <w:t>mg/l O₂</w:t>
            </w:r>
          </w:p>
        </w:tc>
        <w:tc>
          <w:tcPr>
            <w:tcW w:w="0" w:type="auto"/>
            <w:hideMark/>
          </w:tcPr>
          <w:p w14:paraId="33917C80" w14:textId="77777777" w:rsidR="006F5788" w:rsidRPr="006F5788" w:rsidRDefault="006F5788" w:rsidP="006F5788">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Cs w:val="24"/>
                <w:lang w:val="en-US"/>
              </w:rPr>
            </w:pPr>
            <w:r w:rsidRPr="006F5788">
              <w:rPr>
                <w:rFonts w:eastAsia="Times New Roman" w:cs="Times New Roman"/>
                <w:b w:val="0"/>
                <w:bCs w:val="0"/>
                <w:szCs w:val="24"/>
                <w:lang w:val="en-US"/>
              </w:rPr>
              <w:t>PO₄³⁻, mg/l</w:t>
            </w:r>
          </w:p>
        </w:tc>
      </w:tr>
      <w:tr w:rsidR="008520FC" w:rsidRPr="006F5788" w14:paraId="3E6BCFB1" w14:textId="77777777" w:rsidTr="002408F7">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vAlign w:val="bottom"/>
          </w:tcPr>
          <w:p w14:paraId="0A7B63A7" w14:textId="22CE1292" w:rsidR="007836A2" w:rsidRPr="008520FC" w:rsidRDefault="007836A2" w:rsidP="007836A2">
            <w:pPr>
              <w:spacing w:line="240" w:lineRule="auto"/>
              <w:ind w:firstLine="0"/>
              <w:jc w:val="center"/>
              <w:rPr>
                <w:rFonts w:eastAsia="Times New Roman" w:cs="Times New Roman"/>
                <w:b w:val="0"/>
                <w:bCs w:val="0"/>
                <w:szCs w:val="24"/>
                <w:lang w:val="en-US"/>
              </w:rPr>
            </w:pPr>
            <w:r w:rsidRPr="008520FC">
              <w:rPr>
                <w:rFonts w:eastAsia="Times New Roman" w:cs="Times New Roman"/>
                <w:b w:val="0"/>
                <w:bCs w:val="0"/>
                <w:color w:val="000000"/>
                <w:szCs w:val="24"/>
              </w:rPr>
              <w:t>Ribinė vertė</w:t>
            </w:r>
          </w:p>
        </w:tc>
        <w:tc>
          <w:tcPr>
            <w:tcW w:w="0" w:type="auto"/>
            <w:shd w:val="clear" w:color="auto" w:fill="D9D9D9" w:themeFill="background1" w:themeFillShade="D9"/>
            <w:vAlign w:val="bottom"/>
          </w:tcPr>
          <w:p w14:paraId="3AAAB3C4" w14:textId="56AB2A5A" w:rsidR="007836A2" w:rsidRPr="008520FC" w:rsidRDefault="007836A2" w:rsidP="007836A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US"/>
              </w:rPr>
            </w:pPr>
            <w:r w:rsidRPr="008520FC">
              <w:rPr>
                <w:rFonts w:eastAsia="Times New Roman" w:cs="Times New Roman"/>
                <w:color w:val="000000"/>
                <w:sz w:val="20"/>
                <w:szCs w:val="20"/>
              </w:rPr>
              <w:t>-</w:t>
            </w:r>
          </w:p>
        </w:tc>
        <w:tc>
          <w:tcPr>
            <w:tcW w:w="0" w:type="auto"/>
            <w:shd w:val="clear" w:color="auto" w:fill="D9D9D9" w:themeFill="background1" w:themeFillShade="D9"/>
            <w:vAlign w:val="bottom"/>
          </w:tcPr>
          <w:p w14:paraId="41BF4596" w14:textId="7F84AB30" w:rsidR="007836A2" w:rsidRPr="008520FC" w:rsidRDefault="007836A2" w:rsidP="007836A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US"/>
              </w:rPr>
            </w:pPr>
            <w:r w:rsidRPr="008520FC">
              <w:rPr>
                <w:rFonts w:eastAsia="Times New Roman" w:cs="Times New Roman"/>
                <w:color w:val="000000"/>
                <w:sz w:val="20"/>
                <w:szCs w:val="20"/>
              </w:rPr>
              <w:t>6,5-9,5</w:t>
            </w:r>
          </w:p>
        </w:tc>
        <w:tc>
          <w:tcPr>
            <w:tcW w:w="0" w:type="auto"/>
            <w:shd w:val="clear" w:color="auto" w:fill="D9D9D9" w:themeFill="background1" w:themeFillShade="D9"/>
            <w:vAlign w:val="bottom"/>
          </w:tcPr>
          <w:p w14:paraId="61DD6E19" w14:textId="1FA8513E" w:rsidR="007836A2" w:rsidRPr="008520FC" w:rsidRDefault="007836A2" w:rsidP="007836A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US"/>
              </w:rPr>
            </w:pPr>
            <w:r w:rsidRPr="008520FC">
              <w:rPr>
                <w:rFonts w:eastAsia="Times New Roman" w:cs="Times New Roman"/>
                <w:color w:val="000000"/>
                <w:sz w:val="20"/>
                <w:szCs w:val="20"/>
              </w:rPr>
              <w:t>2500</w:t>
            </w:r>
          </w:p>
        </w:tc>
        <w:tc>
          <w:tcPr>
            <w:tcW w:w="0" w:type="auto"/>
            <w:shd w:val="clear" w:color="auto" w:fill="D9D9D9" w:themeFill="background1" w:themeFillShade="D9"/>
            <w:vAlign w:val="bottom"/>
          </w:tcPr>
          <w:p w14:paraId="06D5906C" w14:textId="1741744B" w:rsidR="007836A2" w:rsidRPr="008520FC" w:rsidRDefault="007836A2" w:rsidP="007836A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US"/>
              </w:rPr>
            </w:pPr>
            <w:r w:rsidRPr="008520FC">
              <w:rPr>
                <w:rFonts w:eastAsia="Times New Roman" w:cs="Times New Roman"/>
                <w:color w:val="000000"/>
                <w:sz w:val="20"/>
                <w:szCs w:val="20"/>
              </w:rPr>
              <w:t>50</w:t>
            </w:r>
          </w:p>
        </w:tc>
        <w:tc>
          <w:tcPr>
            <w:tcW w:w="0" w:type="auto"/>
            <w:shd w:val="clear" w:color="auto" w:fill="D9D9D9" w:themeFill="background1" w:themeFillShade="D9"/>
            <w:vAlign w:val="bottom"/>
          </w:tcPr>
          <w:p w14:paraId="4A1242D2" w14:textId="451720A3" w:rsidR="007836A2" w:rsidRPr="008520FC" w:rsidRDefault="007836A2" w:rsidP="007836A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US"/>
              </w:rPr>
            </w:pPr>
            <w:r w:rsidRPr="008520FC">
              <w:rPr>
                <w:rFonts w:eastAsia="Times New Roman" w:cs="Times New Roman"/>
                <w:color w:val="000000"/>
                <w:sz w:val="20"/>
                <w:szCs w:val="20"/>
              </w:rPr>
              <w:t>0,1</w:t>
            </w:r>
          </w:p>
        </w:tc>
        <w:tc>
          <w:tcPr>
            <w:tcW w:w="1063" w:type="dxa"/>
            <w:shd w:val="clear" w:color="auto" w:fill="D9D9D9" w:themeFill="background1" w:themeFillShade="D9"/>
            <w:vAlign w:val="bottom"/>
          </w:tcPr>
          <w:p w14:paraId="399A45FC" w14:textId="234BDA51" w:rsidR="007836A2" w:rsidRPr="008520FC" w:rsidRDefault="007836A2" w:rsidP="007836A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US"/>
              </w:rPr>
            </w:pPr>
            <w:r w:rsidRPr="008520FC">
              <w:rPr>
                <w:rFonts w:eastAsia="Times New Roman" w:cs="Times New Roman"/>
                <w:color w:val="000000"/>
                <w:sz w:val="20"/>
                <w:szCs w:val="20"/>
              </w:rPr>
              <w:t>0,5</w:t>
            </w:r>
          </w:p>
        </w:tc>
        <w:tc>
          <w:tcPr>
            <w:tcW w:w="1731" w:type="dxa"/>
            <w:shd w:val="clear" w:color="auto" w:fill="D9D9D9" w:themeFill="background1" w:themeFillShade="D9"/>
            <w:vAlign w:val="bottom"/>
          </w:tcPr>
          <w:p w14:paraId="6E7BAA43" w14:textId="30032BBF" w:rsidR="007836A2" w:rsidRPr="008520FC" w:rsidRDefault="007836A2" w:rsidP="008520F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US"/>
              </w:rPr>
            </w:pPr>
            <w:r w:rsidRPr="008520FC">
              <w:rPr>
                <w:rFonts w:eastAsia="Times New Roman" w:cs="Times New Roman"/>
                <w:color w:val="000000"/>
                <w:sz w:val="20"/>
                <w:szCs w:val="20"/>
              </w:rPr>
              <w:t>5</w:t>
            </w:r>
          </w:p>
        </w:tc>
        <w:tc>
          <w:tcPr>
            <w:tcW w:w="0" w:type="auto"/>
            <w:shd w:val="clear" w:color="auto" w:fill="D9D9D9" w:themeFill="background1" w:themeFillShade="D9"/>
            <w:vAlign w:val="bottom"/>
          </w:tcPr>
          <w:p w14:paraId="193FC4C1" w14:textId="04B1FB75" w:rsidR="007836A2" w:rsidRPr="008520FC" w:rsidRDefault="007836A2" w:rsidP="007836A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US"/>
              </w:rPr>
            </w:pPr>
            <w:r w:rsidRPr="008520FC">
              <w:rPr>
                <w:rFonts w:eastAsia="Times New Roman" w:cs="Times New Roman"/>
                <w:color w:val="000000"/>
                <w:sz w:val="20"/>
                <w:szCs w:val="20"/>
              </w:rPr>
              <w:t>-</w:t>
            </w:r>
          </w:p>
        </w:tc>
      </w:tr>
      <w:tr w:rsidR="007836A2" w:rsidRPr="006F5788" w14:paraId="449105EF" w14:textId="77777777" w:rsidTr="002408F7">
        <w:tc>
          <w:tcPr>
            <w:cnfStyle w:val="001000000000" w:firstRow="0" w:lastRow="0" w:firstColumn="1" w:lastColumn="0" w:oddVBand="0" w:evenVBand="0" w:oddHBand="0" w:evenHBand="0" w:firstRowFirstColumn="0" w:firstRowLastColumn="0" w:lastRowFirstColumn="0" w:lastRowLastColumn="0"/>
            <w:tcW w:w="0" w:type="auto"/>
            <w:hideMark/>
          </w:tcPr>
          <w:p w14:paraId="1E070990" w14:textId="77777777" w:rsidR="007836A2" w:rsidRPr="006F5788" w:rsidRDefault="007836A2" w:rsidP="007836A2">
            <w:pPr>
              <w:spacing w:line="240" w:lineRule="auto"/>
              <w:ind w:firstLine="0"/>
              <w:jc w:val="left"/>
              <w:rPr>
                <w:rFonts w:eastAsia="Times New Roman" w:cs="Times New Roman"/>
                <w:b w:val="0"/>
                <w:bCs w:val="0"/>
                <w:sz w:val="20"/>
                <w:szCs w:val="20"/>
                <w:lang w:val="en-US"/>
              </w:rPr>
            </w:pPr>
            <w:proofErr w:type="spellStart"/>
            <w:r w:rsidRPr="006F5788">
              <w:rPr>
                <w:rFonts w:eastAsia="Times New Roman" w:cs="Times New Roman"/>
                <w:b w:val="0"/>
                <w:bCs w:val="0"/>
                <w:sz w:val="20"/>
                <w:szCs w:val="20"/>
                <w:lang w:val="en-US"/>
              </w:rPr>
              <w:t>Kaštonų</w:t>
            </w:r>
            <w:proofErr w:type="spellEnd"/>
            <w:r w:rsidRPr="006F5788">
              <w:rPr>
                <w:rFonts w:eastAsia="Times New Roman" w:cs="Times New Roman"/>
                <w:b w:val="0"/>
                <w:bCs w:val="0"/>
                <w:sz w:val="20"/>
                <w:szCs w:val="20"/>
                <w:lang w:val="en-US"/>
              </w:rPr>
              <w:t xml:space="preserve"> g. 6, Pakalniškių k.</w:t>
            </w:r>
          </w:p>
        </w:tc>
        <w:tc>
          <w:tcPr>
            <w:tcW w:w="0" w:type="auto"/>
            <w:hideMark/>
          </w:tcPr>
          <w:p w14:paraId="0F068A65"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7.83</w:t>
            </w:r>
          </w:p>
        </w:tc>
        <w:tc>
          <w:tcPr>
            <w:tcW w:w="0" w:type="auto"/>
            <w:hideMark/>
          </w:tcPr>
          <w:p w14:paraId="08F7F732"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8.21</w:t>
            </w:r>
          </w:p>
        </w:tc>
        <w:tc>
          <w:tcPr>
            <w:tcW w:w="0" w:type="auto"/>
            <w:hideMark/>
          </w:tcPr>
          <w:p w14:paraId="2BD2FCFA" w14:textId="1178A0C4"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1362</w:t>
            </w:r>
          </w:p>
        </w:tc>
        <w:tc>
          <w:tcPr>
            <w:tcW w:w="0" w:type="auto"/>
            <w:hideMark/>
          </w:tcPr>
          <w:p w14:paraId="583FC50E" w14:textId="1E8D4B82" w:rsidR="007836A2" w:rsidRPr="006F5788" w:rsidRDefault="002408F7"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Pr>
                <w:rFonts w:eastAsia="Times New Roman" w:cs="Times New Roman"/>
                <w:sz w:val="20"/>
                <w:szCs w:val="20"/>
                <w:lang w:val="en-US"/>
              </w:rPr>
              <w:t>12</w:t>
            </w:r>
          </w:p>
        </w:tc>
        <w:tc>
          <w:tcPr>
            <w:tcW w:w="0" w:type="auto"/>
            <w:hideMark/>
          </w:tcPr>
          <w:p w14:paraId="217799CE" w14:textId="1976CC9C"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0.001</w:t>
            </w:r>
          </w:p>
        </w:tc>
        <w:tc>
          <w:tcPr>
            <w:tcW w:w="1063" w:type="dxa"/>
            <w:hideMark/>
          </w:tcPr>
          <w:p w14:paraId="04544703" w14:textId="34B5738B"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w:t>
            </w:r>
            <w:r w:rsidR="002F5E70">
              <w:rPr>
                <w:rFonts w:eastAsia="Times New Roman" w:cs="Times New Roman"/>
                <w:sz w:val="20"/>
                <w:szCs w:val="20"/>
                <w:lang w:val="en-US"/>
              </w:rPr>
              <w:t>5</w:t>
            </w:r>
          </w:p>
        </w:tc>
        <w:tc>
          <w:tcPr>
            <w:tcW w:w="1731" w:type="dxa"/>
            <w:hideMark/>
          </w:tcPr>
          <w:p w14:paraId="3034E308" w14:textId="5267B24E" w:rsidR="007836A2" w:rsidRPr="006F5788" w:rsidRDefault="007836A2" w:rsidP="008520F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3.8</w:t>
            </w:r>
          </w:p>
        </w:tc>
        <w:tc>
          <w:tcPr>
            <w:tcW w:w="0" w:type="auto"/>
            <w:hideMark/>
          </w:tcPr>
          <w:p w14:paraId="77F6726F" w14:textId="56BBBE19"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0.010</w:t>
            </w:r>
          </w:p>
        </w:tc>
      </w:tr>
      <w:tr w:rsidR="007836A2" w:rsidRPr="006F5788" w14:paraId="4662C724" w14:textId="77777777" w:rsidTr="002408F7">
        <w:tc>
          <w:tcPr>
            <w:cnfStyle w:val="001000000000" w:firstRow="0" w:lastRow="0" w:firstColumn="1" w:lastColumn="0" w:oddVBand="0" w:evenVBand="0" w:oddHBand="0" w:evenHBand="0" w:firstRowFirstColumn="0" w:firstRowLastColumn="0" w:lastRowFirstColumn="0" w:lastRowLastColumn="0"/>
            <w:tcW w:w="0" w:type="auto"/>
            <w:hideMark/>
          </w:tcPr>
          <w:p w14:paraId="0A9D742D" w14:textId="77777777" w:rsidR="007836A2" w:rsidRPr="006F5788" w:rsidRDefault="007836A2" w:rsidP="007836A2">
            <w:pPr>
              <w:spacing w:line="240" w:lineRule="auto"/>
              <w:ind w:firstLine="0"/>
              <w:jc w:val="left"/>
              <w:rPr>
                <w:rFonts w:eastAsia="Times New Roman" w:cs="Times New Roman"/>
                <w:b w:val="0"/>
                <w:bCs w:val="0"/>
                <w:sz w:val="20"/>
                <w:szCs w:val="20"/>
                <w:lang w:val="en-US"/>
              </w:rPr>
            </w:pPr>
            <w:r w:rsidRPr="006F5788">
              <w:rPr>
                <w:rFonts w:eastAsia="Times New Roman" w:cs="Times New Roman"/>
                <w:b w:val="0"/>
                <w:bCs w:val="0"/>
                <w:sz w:val="20"/>
                <w:szCs w:val="20"/>
                <w:lang w:val="en-US"/>
              </w:rPr>
              <w:t>Daugyvenės g. 3, Pakalniškių k.</w:t>
            </w:r>
          </w:p>
        </w:tc>
        <w:tc>
          <w:tcPr>
            <w:tcW w:w="0" w:type="auto"/>
            <w:hideMark/>
          </w:tcPr>
          <w:p w14:paraId="557E875C"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8.21</w:t>
            </w:r>
          </w:p>
        </w:tc>
        <w:tc>
          <w:tcPr>
            <w:tcW w:w="0" w:type="auto"/>
            <w:hideMark/>
          </w:tcPr>
          <w:p w14:paraId="721BCA48"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7.99</w:t>
            </w:r>
          </w:p>
        </w:tc>
        <w:tc>
          <w:tcPr>
            <w:tcW w:w="0" w:type="auto"/>
            <w:hideMark/>
          </w:tcPr>
          <w:p w14:paraId="2F2C21A5" w14:textId="5BBC445C"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1224</w:t>
            </w:r>
          </w:p>
        </w:tc>
        <w:tc>
          <w:tcPr>
            <w:tcW w:w="0" w:type="auto"/>
            <w:hideMark/>
          </w:tcPr>
          <w:p w14:paraId="4B138996" w14:textId="7F8B1D98" w:rsidR="007836A2" w:rsidRPr="006F5788" w:rsidRDefault="002408F7"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Pr>
                <w:rFonts w:eastAsia="Times New Roman" w:cs="Times New Roman"/>
                <w:sz w:val="20"/>
                <w:szCs w:val="20"/>
                <w:lang w:val="en-US"/>
              </w:rPr>
              <w:t>6</w:t>
            </w:r>
          </w:p>
        </w:tc>
        <w:tc>
          <w:tcPr>
            <w:tcW w:w="0" w:type="auto"/>
            <w:hideMark/>
          </w:tcPr>
          <w:p w14:paraId="479226BE" w14:textId="667630F5"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0.07</w:t>
            </w:r>
            <w:r w:rsidR="00846C7A">
              <w:rPr>
                <w:rFonts w:eastAsia="Times New Roman" w:cs="Times New Roman"/>
                <w:sz w:val="20"/>
                <w:szCs w:val="20"/>
                <w:lang w:val="en-US"/>
              </w:rPr>
              <w:t>0</w:t>
            </w:r>
          </w:p>
        </w:tc>
        <w:tc>
          <w:tcPr>
            <w:tcW w:w="1063" w:type="dxa"/>
            <w:hideMark/>
          </w:tcPr>
          <w:p w14:paraId="4CE52C67" w14:textId="2CF5808F"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w:t>
            </w:r>
            <w:r w:rsidR="002F5E70">
              <w:rPr>
                <w:rFonts w:eastAsia="Times New Roman" w:cs="Times New Roman"/>
                <w:sz w:val="20"/>
                <w:szCs w:val="20"/>
                <w:lang w:val="en-US"/>
              </w:rPr>
              <w:t>01</w:t>
            </w:r>
          </w:p>
        </w:tc>
        <w:tc>
          <w:tcPr>
            <w:tcW w:w="1731" w:type="dxa"/>
            <w:hideMark/>
          </w:tcPr>
          <w:p w14:paraId="0EE53C0B" w14:textId="6F304DCC" w:rsidR="007836A2" w:rsidRPr="006F5788" w:rsidRDefault="007836A2" w:rsidP="008520F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3.6</w:t>
            </w:r>
          </w:p>
        </w:tc>
        <w:tc>
          <w:tcPr>
            <w:tcW w:w="0" w:type="auto"/>
            <w:hideMark/>
          </w:tcPr>
          <w:p w14:paraId="0B3D368F" w14:textId="7B78BC5D"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0.069</w:t>
            </w:r>
          </w:p>
        </w:tc>
      </w:tr>
      <w:tr w:rsidR="007836A2" w:rsidRPr="006F5788" w14:paraId="503ED4EB" w14:textId="77777777" w:rsidTr="002408F7">
        <w:tc>
          <w:tcPr>
            <w:cnfStyle w:val="001000000000" w:firstRow="0" w:lastRow="0" w:firstColumn="1" w:lastColumn="0" w:oddVBand="0" w:evenVBand="0" w:oddHBand="0" w:evenHBand="0" w:firstRowFirstColumn="0" w:firstRowLastColumn="0" w:lastRowFirstColumn="0" w:lastRowLastColumn="0"/>
            <w:tcW w:w="0" w:type="auto"/>
            <w:hideMark/>
          </w:tcPr>
          <w:p w14:paraId="567E9CF3" w14:textId="77777777" w:rsidR="007836A2" w:rsidRPr="006F5788" w:rsidRDefault="007836A2" w:rsidP="007836A2">
            <w:pPr>
              <w:spacing w:line="240" w:lineRule="auto"/>
              <w:ind w:firstLine="0"/>
              <w:jc w:val="left"/>
              <w:rPr>
                <w:rFonts w:eastAsia="Times New Roman" w:cs="Times New Roman"/>
                <w:b w:val="0"/>
                <w:bCs w:val="0"/>
                <w:sz w:val="20"/>
                <w:szCs w:val="20"/>
                <w:lang w:val="en-US"/>
              </w:rPr>
            </w:pPr>
            <w:proofErr w:type="spellStart"/>
            <w:r w:rsidRPr="006F5788">
              <w:rPr>
                <w:rFonts w:eastAsia="Times New Roman" w:cs="Times New Roman"/>
                <w:b w:val="0"/>
                <w:bCs w:val="0"/>
                <w:sz w:val="20"/>
                <w:szCs w:val="20"/>
                <w:lang w:val="en-US"/>
              </w:rPr>
              <w:t>Sodų</w:t>
            </w:r>
            <w:proofErr w:type="spellEnd"/>
            <w:r w:rsidRPr="006F5788">
              <w:rPr>
                <w:rFonts w:eastAsia="Times New Roman" w:cs="Times New Roman"/>
                <w:b w:val="0"/>
                <w:bCs w:val="0"/>
                <w:sz w:val="20"/>
                <w:szCs w:val="20"/>
                <w:lang w:val="en-US"/>
              </w:rPr>
              <w:t xml:space="preserve"> g. 11, Pakalniškių k.</w:t>
            </w:r>
          </w:p>
        </w:tc>
        <w:tc>
          <w:tcPr>
            <w:tcW w:w="0" w:type="auto"/>
            <w:hideMark/>
          </w:tcPr>
          <w:p w14:paraId="5257ED32"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8.38</w:t>
            </w:r>
          </w:p>
        </w:tc>
        <w:tc>
          <w:tcPr>
            <w:tcW w:w="0" w:type="auto"/>
            <w:hideMark/>
          </w:tcPr>
          <w:p w14:paraId="1233659E"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7.56</w:t>
            </w:r>
          </w:p>
        </w:tc>
        <w:tc>
          <w:tcPr>
            <w:tcW w:w="0" w:type="auto"/>
            <w:hideMark/>
          </w:tcPr>
          <w:p w14:paraId="58CE18B1" w14:textId="6097705C"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699</w:t>
            </w:r>
          </w:p>
        </w:tc>
        <w:tc>
          <w:tcPr>
            <w:tcW w:w="0" w:type="auto"/>
            <w:hideMark/>
          </w:tcPr>
          <w:p w14:paraId="75962446" w14:textId="762F3421" w:rsidR="007836A2" w:rsidRPr="006F5788" w:rsidRDefault="006F79A5"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Pr>
                <w:rFonts w:eastAsia="Times New Roman" w:cs="Times New Roman"/>
                <w:sz w:val="20"/>
                <w:szCs w:val="20"/>
                <w:lang w:val="en-US"/>
              </w:rPr>
              <w:t>8</w:t>
            </w:r>
          </w:p>
        </w:tc>
        <w:tc>
          <w:tcPr>
            <w:tcW w:w="0" w:type="auto"/>
            <w:hideMark/>
          </w:tcPr>
          <w:p w14:paraId="1BFA99CD" w14:textId="0CFD24B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w:t>
            </w:r>
            <w:r w:rsidR="00846C7A">
              <w:rPr>
                <w:rFonts w:eastAsia="Times New Roman" w:cs="Times New Roman"/>
                <w:sz w:val="20"/>
                <w:szCs w:val="20"/>
                <w:lang w:val="en-US"/>
              </w:rPr>
              <w:t>20</w:t>
            </w:r>
          </w:p>
        </w:tc>
        <w:tc>
          <w:tcPr>
            <w:tcW w:w="1063" w:type="dxa"/>
            <w:hideMark/>
          </w:tcPr>
          <w:p w14:paraId="77EB176C" w14:textId="154E5164"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0.1</w:t>
            </w:r>
            <w:r w:rsidR="002F5E70">
              <w:rPr>
                <w:rFonts w:eastAsia="Times New Roman" w:cs="Times New Roman"/>
                <w:sz w:val="20"/>
                <w:szCs w:val="20"/>
                <w:lang w:val="en-US"/>
              </w:rPr>
              <w:t>0</w:t>
            </w:r>
          </w:p>
        </w:tc>
        <w:tc>
          <w:tcPr>
            <w:tcW w:w="1731" w:type="dxa"/>
            <w:hideMark/>
          </w:tcPr>
          <w:p w14:paraId="10EE9528" w14:textId="2B2587CB" w:rsidR="007836A2" w:rsidRPr="006F5788" w:rsidRDefault="007836A2" w:rsidP="008520F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4.9</w:t>
            </w:r>
          </w:p>
        </w:tc>
        <w:tc>
          <w:tcPr>
            <w:tcW w:w="0" w:type="auto"/>
            <w:hideMark/>
          </w:tcPr>
          <w:p w14:paraId="2BDCCA04" w14:textId="61DF4294"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0.029</w:t>
            </w:r>
          </w:p>
        </w:tc>
      </w:tr>
      <w:tr w:rsidR="007836A2" w:rsidRPr="006F5788" w14:paraId="68663A91" w14:textId="77777777" w:rsidTr="002408F7">
        <w:tc>
          <w:tcPr>
            <w:cnfStyle w:val="001000000000" w:firstRow="0" w:lastRow="0" w:firstColumn="1" w:lastColumn="0" w:oddVBand="0" w:evenVBand="0" w:oddHBand="0" w:evenHBand="0" w:firstRowFirstColumn="0" w:firstRowLastColumn="0" w:lastRowFirstColumn="0" w:lastRowLastColumn="0"/>
            <w:tcW w:w="0" w:type="auto"/>
            <w:hideMark/>
          </w:tcPr>
          <w:p w14:paraId="157B1091" w14:textId="77777777" w:rsidR="007836A2" w:rsidRPr="006F5788" w:rsidRDefault="007836A2" w:rsidP="007836A2">
            <w:pPr>
              <w:spacing w:line="240" w:lineRule="auto"/>
              <w:ind w:firstLine="0"/>
              <w:jc w:val="left"/>
              <w:rPr>
                <w:rFonts w:eastAsia="Times New Roman" w:cs="Times New Roman"/>
                <w:b w:val="0"/>
                <w:bCs w:val="0"/>
                <w:sz w:val="20"/>
                <w:szCs w:val="20"/>
                <w:lang w:val="en-US"/>
              </w:rPr>
            </w:pPr>
            <w:proofErr w:type="spellStart"/>
            <w:r w:rsidRPr="006F5788">
              <w:rPr>
                <w:rFonts w:eastAsia="Times New Roman" w:cs="Times New Roman"/>
                <w:b w:val="0"/>
                <w:bCs w:val="0"/>
                <w:sz w:val="20"/>
                <w:szCs w:val="20"/>
                <w:lang w:val="en-US"/>
              </w:rPr>
              <w:t>Pergalės</w:t>
            </w:r>
            <w:proofErr w:type="spellEnd"/>
            <w:r w:rsidRPr="006F5788">
              <w:rPr>
                <w:rFonts w:eastAsia="Times New Roman" w:cs="Times New Roman"/>
                <w:b w:val="0"/>
                <w:bCs w:val="0"/>
                <w:sz w:val="20"/>
                <w:szCs w:val="20"/>
                <w:lang w:val="en-US"/>
              </w:rPr>
              <w:t xml:space="preserve"> g. 51, </w:t>
            </w:r>
            <w:proofErr w:type="spellStart"/>
            <w:r w:rsidRPr="006F5788">
              <w:rPr>
                <w:rFonts w:eastAsia="Times New Roman" w:cs="Times New Roman"/>
                <w:b w:val="0"/>
                <w:bCs w:val="0"/>
                <w:sz w:val="20"/>
                <w:szCs w:val="20"/>
                <w:lang w:val="en-US"/>
              </w:rPr>
              <w:t>Sidabravo</w:t>
            </w:r>
            <w:proofErr w:type="spellEnd"/>
            <w:r w:rsidRPr="006F5788">
              <w:rPr>
                <w:rFonts w:eastAsia="Times New Roman" w:cs="Times New Roman"/>
                <w:b w:val="0"/>
                <w:bCs w:val="0"/>
                <w:sz w:val="20"/>
                <w:szCs w:val="20"/>
                <w:lang w:val="en-US"/>
              </w:rPr>
              <w:t xml:space="preserve"> </w:t>
            </w:r>
            <w:proofErr w:type="spellStart"/>
            <w:r w:rsidRPr="006F5788">
              <w:rPr>
                <w:rFonts w:eastAsia="Times New Roman" w:cs="Times New Roman"/>
                <w:b w:val="0"/>
                <w:bCs w:val="0"/>
                <w:sz w:val="20"/>
                <w:szCs w:val="20"/>
                <w:lang w:val="en-US"/>
              </w:rPr>
              <w:t>mstl</w:t>
            </w:r>
            <w:proofErr w:type="spellEnd"/>
            <w:r w:rsidRPr="006F5788">
              <w:rPr>
                <w:rFonts w:eastAsia="Times New Roman" w:cs="Times New Roman"/>
                <w:b w:val="0"/>
                <w:bCs w:val="0"/>
                <w:sz w:val="20"/>
                <w:szCs w:val="20"/>
                <w:lang w:val="en-US"/>
              </w:rPr>
              <w:t>.</w:t>
            </w:r>
          </w:p>
        </w:tc>
        <w:tc>
          <w:tcPr>
            <w:tcW w:w="0" w:type="auto"/>
            <w:hideMark/>
          </w:tcPr>
          <w:p w14:paraId="2D37524F"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7.63</w:t>
            </w:r>
          </w:p>
        </w:tc>
        <w:tc>
          <w:tcPr>
            <w:tcW w:w="0" w:type="auto"/>
            <w:hideMark/>
          </w:tcPr>
          <w:p w14:paraId="3E5D6D0D"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7.87</w:t>
            </w:r>
          </w:p>
        </w:tc>
        <w:tc>
          <w:tcPr>
            <w:tcW w:w="0" w:type="auto"/>
            <w:hideMark/>
          </w:tcPr>
          <w:p w14:paraId="212D6916" w14:textId="2CBE6BB0"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1264</w:t>
            </w:r>
          </w:p>
        </w:tc>
        <w:tc>
          <w:tcPr>
            <w:tcW w:w="0" w:type="auto"/>
            <w:hideMark/>
          </w:tcPr>
          <w:p w14:paraId="662530E7" w14:textId="4015AA54"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5</w:t>
            </w:r>
          </w:p>
        </w:tc>
        <w:tc>
          <w:tcPr>
            <w:tcW w:w="0" w:type="auto"/>
            <w:hideMark/>
          </w:tcPr>
          <w:p w14:paraId="3BD20BCC" w14:textId="7A161F45"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w:t>
            </w:r>
            <w:r w:rsidR="00846C7A">
              <w:rPr>
                <w:rFonts w:eastAsia="Times New Roman" w:cs="Times New Roman"/>
                <w:sz w:val="20"/>
                <w:szCs w:val="20"/>
                <w:lang w:val="en-US"/>
              </w:rPr>
              <w:t>10</w:t>
            </w:r>
          </w:p>
        </w:tc>
        <w:tc>
          <w:tcPr>
            <w:tcW w:w="1063" w:type="dxa"/>
            <w:hideMark/>
          </w:tcPr>
          <w:p w14:paraId="041B70F2" w14:textId="0D3F4856"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w:t>
            </w:r>
            <w:r w:rsidR="002F5E70">
              <w:rPr>
                <w:rFonts w:eastAsia="Times New Roman" w:cs="Times New Roman"/>
                <w:sz w:val="20"/>
                <w:szCs w:val="20"/>
                <w:lang w:val="en-US"/>
              </w:rPr>
              <w:t>8</w:t>
            </w:r>
          </w:p>
        </w:tc>
        <w:tc>
          <w:tcPr>
            <w:tcW w:w="1731" w:type="dxa"/>
            <w:hideMark/>
          </w:tcPr>
          <w:p w14:paraId="2BC8B39B" w14:textId="2FEB8DD4" w:rsidR="007836A2" w:rsidRPr="006F5788" w:rsidRDefault="007836A2" w:rsidP="008520F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4.</w:t>
            </w:r>
            <w:r w:rsidR="007F2F49">
              <w:rPr>
                <w:rFonts w:eastAsia="Times New Roman" w:cs="Times New Roman"/>
                <w:sz w:val="20"/>
                <w:szCs w:val="20"/>
                <w:lang w:val="en-US"/>
              </w:rPr>
              <w:t>2</w:t>
            </w:r>
          </w:p>
        </w:tc>
        <w:tc>
          <w:tcPr>
            <w:tcW w:w="0" w:type="auto"/>
            <w:hideMark/>
          </w:tcPr>
          <w:p w14:paraId="4D9F03EB" w14:textId="185EB5C5"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0.03</w:t>
            </w:r>
            <w:r w:rsidRPr="008520FC">
              <w:rPr>
                <w:rFonts w:eastAsia="Times New Roman" w:cs="Times New Roman"/>
                <w:sz w:val="20"/>
                <w:szCs w:val="20"/>
                <w:lang w:val="en-US"/>
              </w:rPr>
              <w:t>1</w:t>
            </w:r>
          </w:p>
        </w:tc>
      </w:tr>
      <w:tr w:rsidR="007836A2" w:rsidRPr="006F5788" w14:paraId="2B8A10DC" w14:textId="77777777" w:rsidTr="002408F7">
        <w:tc>
          <w:tcPr>
            <w:cnfStyle w:val="001000000000" w:firstRow="0" w:lastRow="0" w:firstColumn="1" w:lastColumn="0" w:oddVBand="0" w:evenVBand="0" w:oddHBand="0" w:evenHBand="0" w:firstRowFirstColumn="0" w:firstRowLastColumn="0" w:lastRowFirstColumn="0" w:lastRowLastColumn="0"/>
            <w:tcW w:w="0" w:type="auto"/>
            <w:hideMark/>
          </w:tcPr>
          <w:p w14:paraId="34E1B19B" w14:textId="77777777" w:rsidR="007836A2" w:rsidRPr="006F5788" w:rsidRDefault="007836A2" w:rsidP="007836A2">
            <w:pPr>
              <w:spacing w:line="240" w:lineRule="auto"/>
              <w:ind w:firstLine="0"/>
              <w:jc w:val="left"/>
              <w:rPr>
                <w:rFonts w:eastAsia="Times New Roman" w:cs="Times New Roman"/>
                <w:b w:val="0"/>
                <w:bCs w:val="0"/>
                <w:sz w:val="20"/>
                <w:szCs w:val="20"/>
                <w:lang w:val="en-US"/>
              </w:rPr>
            </w:pPr>
            <w:proofErr w:type="spellStart"/>
            <w:r w:rsidRPr="006F5788">
              <w:rPr>
                <w:rFonts w:eastAsia="Times New Roman" w:cs="Times New Roman"/>
                <w:b w:val="0"/>
                <w:bCs w:val="0"/>
                <w:sz w:val="20"/>
                <w:szCs w:val="20"/>
                <w:lang w:val="en-US"/>
              </w:rPr>
              <w:t>Skapiškio</w:t>
            </w:r>
            <w:proofErr w:type="spellEnd"/>
            <w:r w:rsidRPr="006F5788">
              <w:rPr>
                <w:rFonts w:eastAsia="Times New Roman" w:cs="Times New Roman"/>
                <w:b w:val="0"/>
                <w:bCs w:val="0"/>
                <w:sz w:val="20"/>
                <w:szCs w:val="20"/>
                <w:lang w:val="en-US"/>
              </w:rPr>
              <w:t xml:space="preserve"> g. 15, </w:t>
            </w:r>
            <w:proofErr w:type="spellStart"/>
            <w:r w:rsidRPr="006F5788">
              <w:rPr>
                <w:rFonts w:eastAsia="Times New Roman" w:cs="Times New Roman"/>
                <w:b w:val="0"/>
                <w:bCs w:val="0"/>
                <w:sz w:val="20"/>
                <w:szCs w:val="20"/>
                <w:lang w:val="en-US"/>
              </w:rPr>
              <w:t>Sidabravo</w:t>
            </w:r>
            <w:proofErr w:type="spellEnd"/>
            <w:r w:rsidRPr="006F5788">
              <w:rPr>
                <w:rFonts w:eastAsia="Times New Roman" w:cs="Times New Roman"/>
                <w:b w:val="0"/>
                <w:bCs w:val="0"/>
                <w:sz w:val="20"/>
                <w:szCs w:val="20"/>
                <w:lang w:val="en-US"/>
              </w:rPr>
              <w:t xml:space="preserve"> </w:t>
            </w:r>
            <w:proofErr w:type="spellStart"/>
            <w:r w:rsidRPr="006F5788">
              <w:rPr>
                <w:rFonts w:eastAsia="Times New Roman" w:cs="Times New Roman"/>
                <w:b w:val="0"/>
                <w:bCs w:val="0"/>
                <w:sz w:val="20"/>
                <w:szCs w:val="20"/>
                <w:lang w:val="en-US"/>
              </w:rPr>
              <w:t>mstl</w:t>
            </w:r>
            <w:proofErr w:type="spellEnd"/>
            <w:r w:rsidRPr="006F5788">
              <w:rPr>
                <w:rFonts w:eastAsia="Times New Roman" w:cs="Times New Roman"/>
                <w:b w:val="0"/>
                <w:bCs w:val="0"/>
                <w:sz w:val="20"/>
                <w:szCs w:val="20"/>
                <w:lang w:val="en-US"/>
              </w:rPr>
              <w:t>.</w:t>
            </w:r>
          </w:p>
        </w:tc>
        <w:tc>
          <w:tcPr>
            <w:tcW w:w="0" w:type="auto"/>
            <w:hideMark/>
          </w:tcPr>
          <w:p w14:paraId="5167547C"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6.95</w:t>
            </w:r>
          </w:p>
        </w:tc>
        <w:tc>
          <w:tcPr>
            <w:tcW w:w="0" w:type="auto"/>
            <w:hideMark/>
          </w:tcPr>
          <w:p w14:paraId="0420F656"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8.26</w:t>
            </w:r>
          </w:p>
        </w:tc>
        <w:tc>
          <w:tcPr>
            <w:tcW w:w="0" w:type="auto"/>
            <w:hideMark/>
          </w:tcPr>
          <w:p w14:paraId="7F96FA2F" w14:textId="203618DB"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1113</w:t>
            </w:r>
          </w:p>
        </w:tc>
        <w:tc>
          <w:tcPr>
            <w:tcW w:w="0" w:type="auto"/>
            <w:hideMark/>
          </w:tcPr>
          <w:p w14:paraId="5E08DF13" w14:textId="07FF29E6" w:rsidR="007836A2" w:rsidRPr="006F5788" w:rsidRDefault="002408F7"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Pr>
                <w:rFonts w:eastAsia="Times New Roman" w:cs="Times New Roman"/>
                <w:sz w:val="20"/>
                <w:szCs w:val="20"/>
                <w:lang w:val="en-US"/>
              </w:rPr>
              <w:t>2</w:t>
            </w:r>
            <w:r w:rsidR="006F79A5">
              <w:rPr>
                <w:rFonts w:eastAsia="Times New Roman" w:cs="Times New Roman"/>
                <w:sz w:val="20"/>
                <w:szCs w:val="20"/>
                <w:lang w:val="en-US"/>
              </w:rPr>
              <w:t>5</w:t>
            </w:r>
          </w:p>
        </w:tc>
        <w:tc>
          <w:tcPr>
            <w:tcW w:w="0" w:type="auto"/>
            <w:hideMark/>
          </w:tcPr>
          <w:p w14:paraId="1562BB70" w14:textId="3C7D86A4"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0.02</w:t>
            </w:r>
            <w:r w:rsidR="00846C7A">
              <w:rPr>
                <w:rFonts w:eastAsia="Times New Roman" w:cs="Times New Roman"/>
                <w:sz w:val="20"/>
                <w:szCs w:val="20"/>
                <w:lang w:val="en-US"/>
              </w:rPr>
              <w:t>1</w:t>
            </w:r>
          </w:p>
        </w:tc>
        <w:tc>
          <w:tcPr>
            <w:tcW w:w="1063" w:type="dxa"/>
            <w:hideMark/>
          </w:tcPr>
          <w:p w14:paraId="07BD81DF" w14:textId="17E85B00"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w:t>
            </w:r>
            <w:r w:rsidR="002F5E70">
              <w:rPr>
                <w:rFonts w:eastAsia="Times New Roman" w:cs="Times New Roman"/>
                <w:sz w:val="20"/>
                <w:szCs w:val="20"/>
                <w:lang w:val="en-US"/>
              </w:rPr>
              <w:t>9</w:t>
            </w:r>
          </w:p>
        </w:tc>
        <w:tc>
          <w:tcPr>
            <w:tcW w:w="1731" w:type="dxa"/>
            <w:hideMark/>
          </w:tcPr>
          <w:p w14:paraId="0C2BF4BF" w14:textId="7AACBAA1" w:rsidR="007836A2" w:rsidRPr="006F5788" w:rsidRDefault="007836A2" w:rsidP="008520F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3.7</w:t>
            </w:r>
          </w:p>
        </w:tc>
        <w:tc>
          <w:tcPr>
            <w:tcW w:w="0" w:type="auto"/>
            <w:hideMark/>
          </w:tcPr>
          <w:p w14:paraId="0D5907BA" w14:textId="596D6BEC"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0.04</w:t>
            </w:r>
            <w:r w:rsidRPr="008520FC">
              <w:rPr>
                <w:rFonts w:eastAsia="Times New Roman" w:cs="Times New Roman"/>
                <w:sz w:val="20"/>
                <w:szCs w:val="20"/>
                <w:lang w:val="en-US"/>
              </w:rPr>
              <w:t>1</w:t>
            </w:r>
          </w:p>
        </w:tc>
      </w:tr>
      <w:tr w:rsidR="007836A2" w:rsidRPr="006F5788" w14:paraId="4AA1D0D4" w14:textId="77777777" w:rsidTr="002408F7">
        <w:tc>
          <w:tcPr>
            <w:cnfStyle w:val="001000000000" w:firstRow="0" w:lastRow="0" w:firstColumn="1" w:lastColumn="0" w:oddVBand="0" w:evenVBand="0" w:oddHBand="0" w:evenHBand="0" w:firstRowFirstColumn="0" w:firstRowLastColumn="0" w:lastRowFirstColumn="0" w:lastRowLastColumn="0"/>
            <w:tcW w:w="0" w:type="auto"/>
            <w:hideMark/>
          </w:tcPr>
          <w:p w14:paraId="6AB59ACA" w14:textId="77777777" w:rsidR="007836A2" w:rsidRPr="006F5788" w:rsidRDefault="007836A2" w:rsidP="007836A2">
            <w:pPr>
              <w:spacing w:line="240" w:lineRule="auto"/>
              <w:ind w:firstLine="0"/>
              <w:jc w:val="left"/>
              <w:rPr>
                <w:rFonts w:eastAsia="Times New Roman" w:cs="Times New Roman"/>
                <w:b w:val="0"/>
                <w:bCs w:val="0"/>
                <w:sz w:val="20"/>
                <w:szCs w:val="20"/>
                <w:lang w:val="en-US"/>
              </w:rPr>
            </w:pPr>
            <w:proofErr w:type="spellStart"/>
            <w:r w:rsidRPr="006F5788">
              <w:rPr>
                <w:rFonts w:eastAsia="Times New Roman" w:cs="Times New Roman"/>
                <w:b w:val="0"/>
                <w:bCs w:val="0"/>
                <w:sz w:val="20"/>
                <w:szCs w:val="20"/>
                <w:lang w:val="en-US"/>
              </w:rPr>
              <w:t>Pergalės</w:t>
            </w:r>
            <w:proofErr w:type="spellEnd"/>
            <w:r w:rsidRPr="006F5788">
              <w:rPr>
                <w:rFonts w:eastAsia="Times New Roman" w:cs="Times New Roman"/>
                <w:b w:val="0"/>
                <w:bCs w:val="0"/>
                <w:sz w:val="20"/>
                <w:szCs w:val="20"/>
                <w:lang w:val="en-US"/>
              </w:rPr>
              <w:t xml:space="preserve"> g. 12, </w:t>
            </w:r>
            <w:proofErr w:type="spellStart"/>
            <w:r w:rsidRPr="006F5788">
              <w:rPr>
                <w:rFonts w:eastAsia="Times New Roman" w:cs="Times New Roman"/>
                <w:b w:val="0"/>
                <w:bCs w:val="0"/>
                <w:sz w:val="20"/>
                <w:szCs w:val="20"/>
                <w:lang w:val="en-US"/>
              </w:rPr>
              <w:t>Sidabravo</w:t>
            </w:r>
            <w:proofErr w:type="spellEnd"/>
            <w:r w:rsidRPr="006F5788">
              <w:rPr>
                <w:rFonts w:eastAsia="Times New Roman" w:cs="Times New Roman"/>
                <w:b w:val="0"/>
                <w:bCs w:val="0"/>
                <w:sz w:val="20"/>
                <w:szCs w:val="20"/>
                <w:lang w:val="en-US"/>
              </w:rPr>
              <w:t xml:space="preserve"> </w:t>
            </w:r>
            <w:proofErr w:type="spellStart"/>
            <w:r w:rsidRPr="006F5788">
              <w:rPr>
                <w:rFonts w:eastAsia="Times New Roman" w:cs="Times New Roman"/>
                <w:b w:val="0"/>
                <w:bCs w:val="0"/>
                <w:sz w:val="20"/>
                <w:szCs w:val="20"/>
                <w:lang w:val="en-US"/>
              </w:rPr>
              <w:t>mstl</w:t>
            </w:r>
            <w:proofErr w:type="spellEnd"/>
            <w:r w:rsidRPr="006F5788">
              <w:rPr>
                <w:rFonts w:eastAsia="Times New Roman" w:cs="Times New Roman"/>
                <w:b w:val="0"/>
                <w:bCs w:val="0"/>
                <w:sz w:val="20"/>
                <w:szCs w:val="20"/>
                <w:lang w:val="en-US"/>
              </w:rPr>
              <w:t>.</w:t>
            </w:r>
          </w:p>
        </w:tc>
        <w:tc>
          <w:tcPr>
            <w:tcW w:w="0" w:type="auto"/>
            <w:hideMark/>
          </w:tcPr>
          <w:p w14:paraId="5400338A"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7.84</w:t>
            </w:r>
          </w:p>
        </w:tc>
        <w:tc>
          <w:tcPr>
            <w:tcW w:w="0" w:type="auto"/>
            <w:hideMark/>
          </w:tcPr>
          <w:p w14:paraId="26C60E26"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7.68</w:t>
            </w:r>
          </w:p>
        </w:tc>
        <w:tc>
          <w:tcPr>
            <w:tcW w:w="0" w:type="auto"/>
            <w:hideMark/>
          </w:tcPr>
          <w:p w14:paraId="1719998E" w14:textId="56643BD6"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981</w:t>
            </w:r>
          </w:p>
        </w:tc>
        <w:tc>
          <w:tcPr>
            <w:tcW w:w="0" w:type="auto"/>
            <w:hideMark/>
          </w:tcPr>
          <w:p w14:paraId="4C249694" w14:textId="7F099352" w:rsidR="007836A2" w:rsidRPr="006F5788" w:rsidRDefault="006F79A5"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Pr>
                <w:rFonts w:eastAsia="Times New Roman" w:cs="Times New Roman"/>
                <w:sz w:val="20"/>
                <w:szCs w:val="20"/>
                <w:lang w:val="en-US"/>
              </w:rPr>
              <w:t>22</w:t>
            </w:r>
          </w:p>
        </w:tc>
        <w:tc>
          <w:tcPr>
            <w:tcW w:w="0" w:type="auto"/>
            <w:hideMark/>
          </w:tcPr>
          <w:p w14:paraId="32B19C3C" w14:textId="0A2D91CD"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0.061</w:t>
            </w:r>
          </w:p>
        </w:tc>
        <w:tc>
          <w:tcPr>
            <w:tcW w:w="1063" w:type="dxa"/>
            <w:hideMark/>
          </w:tcPr>
          <w:p w14:paraId="62C375EC" w14:textId="077C4D88"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w:t>
            </w:r>
            <w:r w:rsidR="002F5E70">
              <w:rPr>
                <w:rFonts w:eastAsia="Times New Roman" w:cs="Times New Roman"/>
                <w:sz w:val="20"/>
                <w:szCs w:val="20"/>
                <w:lang w:val="en-US"/>
              </w:rPr>
              <w:t>2</w:t>
            </w:r>
          </w:p>
        </w:tc>
        <w:tc>
          <w:tcPr>
            <w:tcW w:w="1731" w:type="dxa"/>
            <w:hideMark/>
          </w:tcPr>
          <w:p w14:paraId="7F8FCD8D" w14:textId="17066578" w:rsidR="007836A2" w:rsidRPr="006F5788" w:rsidRDefault="007836A2" w:rsidP="008520F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3.</w:t>
            </w:r>
            <w:r w:rsidR="007F2F49">
              <w:rPr>
                <w:rFonts w:eastAsia="Times New Roman" w:cs="Times New Roman"/>
                <w:sz w:val="20"/>
                <w:szCs w:val="20"/>
                <w:lang w:val="en-US"/>
              </w:rPr>
              <w:t>1</w:t>
            </w:r>
          </w:p>
        </w:tc>
        <w:tc>
          <w:tcPr>
            <w:tcW w:w="0" w:type="auto"/>
            <w:hideMark/>
          </w:tcPr>
          <w:p w14:paraId="4ACD8CDD" w14:textId="7956C473"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0.04</w:t>
            </w:r>
            <w:r w:rsidRPr="008520FC">
              <w:rPr>
                <w:rFonts w:eastAsia="Times New Roman" w:cs="Times New Roman"/>
                <w:sz w:val="20"/>
                <w:szCs w:val="20"/>
                <w:lang w:val="en-US"/>
              </w:rPr>
              <w:t>9</w:t>
            </w:r>
          </w:p>
        </w:tc>
      </w:tr>
      <w:tr w:rsidR="007836A2" w:rsidRPr="006F5788" w14:paraId="62370C7D" w14:textId="77777777" w:rsidTr="002408F7">
        <w:tc>
          <w:tcPr>
            <w:cnfStyle w:val="001000000000" w:firstRow="0" w:lastRow="0" w:firstColumn="1" w:lastColumn="0" w:oddVBand="0" w:evenVBand="0" w:oddHBand="0" w:evenHBand="0" w:firstRowFirstColumn="0" w:firstRowLastColumn="0" w:lastRowFirstColumn="0" w:lastRowLastColumn="0"/>
            <w:tcW w:w="0" w:type="auto"/>
            <w:hideMark/>
          </w:tcPr>
          <w:p w14:paraId="3CD526FD" w14:textId="77777777" w:rsidR="007836A2" w:rsidRPr="006F5788" w:rsidRDefault="007836A2" w:rsidP="007836A2">
            <w:pPr>
              <w:spacing w:line="240" w:lineRule="auto"/>
              <w:ind w:firstLine="0"/>
              <w:jc w:val="left"/>
              <w:rPr>
                <w:rFonts w:eastAsia="Times New Roman" w:cs="Times New Roman"/>
                <w:b w:val="0"/>
                <w:bCs w:val="0"/>
                <w:sz w:val="20"/>
                <w:szCs w:val="20"/>
                <w:lang w:val="en-US"/>
              </w:rPr>
            </w:pPr>
            <w:r w:rsidRPr="006F5788">
              <w:rPr>
                <w:rFonts w:eastAsia="Times New Roman" w:cs="Times New Roman"/>
                <w:b w:val="0"/>
                <w:bCs w:val="0"/>
                <w:sz w:val="20"/>
                <w:szCs w:val="20"/>
                <w:lang w:val="en-US"/>
              </w:rPr>
              <w:lastRenderedPageBreak/>
              <w:t xml:space="preserve">Parko g. 8, </w:t>
            </w:r>
            <w:proofErr w:type="spellStart"/>
            <w:r w:rsidRPr="006F5788">
              <w:rPr>
                <w:rFonts w:eastAsia="Times New Roman" w:cs="Times New Roman"/>
                <w:b w:val="0"/>
                <w:bCs w:val="0"/>
                <w:sz w:val="20"/>
                <w:szCs w:val="20"/>
                <w:lang w:val="en-US"/>
              </w:rPr>
              <w:t>Pociūnėlių</w:t>
            </w:r>
            <w:proofErr w:type="spellEnd"/>
            <w:r w:rsidRPr="006F5788">
              <w:rPr>
                <w:rFonts w:eastAsia="Times New Roman" w:cs="Times New Roman"/>
                <w:b w:val="0"/>
                <w:bCs w:val="0"/>
                <w:sz w:val="20"/>
                <w:szCs w:val="20"/>
                <w:lang w:val="en-US"/>
              </w:rPr>
              <w:t xml:space="preserve"> </w:t>
            </w:r>
            <w:proofErr w:type="spellStart"/>
            <w:r w:rsidRPr="006F5788">
              <w:rPr>
                <w:rFonts w:eastAsia="Times New Roman" w:cs="Times New Roman"/>
                <w:b w:val="0"/>
                <w:bCs w:val="0"/>
                <w:sz w:val="20"/>
                <w:szCs w:val="20"/>
                <w:lang w:val="en-US"/>
              </w:rPr>
              <w:t>mstl</w:t>
            </w:r>
            <w:proofErr w:type="spellEnd"/>
            <w:r w:rsidRPr="006F5788">
              <w:rPr>
                <w:rFonts w:eastAsia="Times New Roman" w:cs="Times New Roman"/>
                <w:b w:val="0"/>
                <w:bCs w:val="0"/>
                <w:sz w:val="20"/>
                <w:szCs w:val="20"/>
                <w:lang w:val="en-US"/>
              </w:rPr>
              <w:t>.</w:t>
            </w:r>
          </w:p>
        </w:tc>
        <w:tc>
          <w:tcPr>
            <w:tcW w:w="0" w:type="auto"/>
            <w:hideMark/>
          </w:tcPr>
          <w:p w14:paraId="584586CF"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7.09</w:t>
            </w:r>
          </w:p>
        </w:tc>
        <w:tc>
          <w:tcPr>
            <w:tcW w:w="0" w:type="auto"/>
            <w:hideMark/>
          </w:tcPr>
          <w:p w14:paraId="7E51974D"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8.43</w:t>
            </w:r>
          </w:p>
        </w:tc>
        <w:tc>
          <w:tcPr>
            <w:tcW w:w="0" w:type="auto"/>
            <w:hideMark/>
          </w:tcPr>
          <w:p w14:paraId="1B265897" w14:textId="5E585602"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1288</w:t>
            </w:r>
          </w:p>
        </w:tc>
        <w:tc>
          <w:tcPr>
            <w:tcW w:w="0" w:type="auto"/>
            <w:hideMark/>
          </w:tcPr>
          <w:p w14:paraId="292156D3" w14:textId="300D5FFD" w:rsidR="007836A2" w:rsidRPr="006F5788" w:rsidRDefault="006F79A5"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Pr>
                <w:rFonts w:eastAsia="Times New Roman" w:cs="Times New Roman"/>
                <w:sz w:val="20"/>
                <w:szCs w:val="20"/>
                <w:lang w:val="en-US"/>
              </w:rPr>
              <w:t>4</w:t>
            </w:r>
          </w:p>
        </w:tc>
        <w:tc>
          <w:tcPr>
            <w:tcW w:w="0" w:type="auto"/>
            <w:hideMark/>
          </w:tcPr>
          <w:p w14:paraId="7F0C9871" w14:textId="113F0FA9"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0.020</w:t>
            </w:r>
          </w:p>
        </w:tc>
        <w:tc>
          <w:tcPr>
            <w:tcW w:w="1063" w:type="dxa"/>
            <w:hideMark/>
          </w:tcPr>
          <w:p w14:paraId="2141254F" w14:textId="3D71A959"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w:t>
            </w:r>
            <w:r w:rsidR="002F5E70">
              <w:rPr>
                <w:rFonts w:eastAsia="Times New Roman" w:cs="Times New Roman"/>
                <w:sz w:val="20"/>
                <w:szCs w:val="20"/>
                <w:lang w:val="en-US"/>
              </w:rPr>
              <w:t>8</w:t>
            </w:r>
          </w:p>
        </w:tc>
        <w:tc>
          <w:tcPr>
            <w:tcW w:w="1731" w:type="dxa"/>
            <w:hideMark/>
          </w:tcPr>
          <w:p w14:paraId="5B40FDB9" w14:textId="6B6F5BCC" w:rsidR="007836A2" w:rsidRPr="006F5788" w:rsidRDefault="007836A2" w:rsidP="008520F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4.6</w:t>
            </w:r>
          </w:p>
        </w:tc>
        <w:tc>
          <w:tcPr>
            <w:tcW w:w="0" w:type="auto"/>
            <w:hideMark/>
          </w:tcPr>
          <w:p w14:paraId="67527A9F" w14:textId="51A9FC03"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0.052</w:t>
            </w:r>
          </w:p>
        </w:tc>
      </w:tr>
      <w:tr w:rsidR="007836A2" w:rsidRPr="006F5788" w14:paraId="54D0C8FB" w14:textId="77777777" w:rsidTr="002408F7">
        <w:tc>
          <w:tcPr>
            <w:cnfStyle w:val="001000000000" w:firstRow="0" w:lastRow="0" w:firstColumn="1" w:lastColumn="0" w:oddVBand="0" w:evenVBand="0" w:oddHBand="0" w:evenHBand="0" w:firstRowFirstColumn="0" w:firstRowLastColumn="0" w:lastRowFirstColumn="0" w:lastRowLastColumn="0"/>
            <w:tcW w:w="0" w:type="auto"/>
            <w:hideMark/>
          </w:tcPr>
          <w:p w14:paraId="74E6F25F" w14:textId="77777777" w:rsidR="007836A2" w:rsidRPr="006F5788" w:rsidRDefault="007836A2" w:rsidP="007836A2">
            <w:pPr>
              <w:spacing w:line="240" w:lineRule="auto"/>
              <w:ind w:firstLine="0"/>
              <w:jc w:val="left"/>
              <w:rPr>
                <w:rFonts w:eastAsia="Times New Roman" w:cs="Times New Roman"/>
                <w:b w:val="0"/>
                <w:bCs w:val="0"/>
                <w:sz w:val="20"/>
                <w:szCs w:val="20"/>
                <w:lang w:val="en-US"/>
              </w:rPr>
            </w:pPr>
            <w:proofErr w:type="spellStart"/>
            <w:r w:rsidRPr="006F5788">
              <w:rPr>
                <w:rFonts w:eastAsia="Times New Roman" w:cs="Times New Roman"/>
                <w:b w:val="0"/>
                <w:bCs w:val="0"/>
                <w:sz w:val="20"/>
                <w:szCs w:val="20"/>
                <w:lang w:val="en-US"/>
              </w:rPr>
              <w:t>Liaudos</w:t>
            </w:r>
            <w:proofErr w:type="spellEnd"/>
            <w:r w:rsidRPr="006F5788">
              <w:rPr>
                <w:rFonts w:eastAsia="Times New Roman" w:cs="Times New Roman"/>
                <w:b w:val="0"/>
                <w:bCs w:val="0"/>
                <w:sz w:val="20"/>
                <w:szCs w:val="20"/>
                <w:lang w:val="en-US"/>
              </w:rPr>
              <w:t xml:space="preserve"> g. 5, </w:t>
            </w:r>
            <w:proofErr w:type="spellStart"/>
            <w:r w:rsidRPr="006F5788">
              <w:rPr>
                <w:rFonts w:eastAsia="Times New Roman" w:cs="Times New Roman"/>
                <w:b w:val="0"/>
                <w:bCs w:val="0"/>
                <w:sz w:val="20"/>
                <w:szCs w:val="20"/>
                <w:lang w:val="en-US"/>
              </w:rPr>
              <w:t>Pociūnėlių</w:t>
            </w:r>
            <w:proofErr w:type="spellEnd"/>
            <w:r w:rsidRPr="006F5788">
              <w:rPr>
                <w:rFonts w:eastAsia="Times New Roman" w:cs="Times New Roman"/>
                <w:b w:val="0"/>
                <w:bCs w:val="0"/>
                <w:sz w:val="20"/>
                <w:szCs w:val="20"/>
                <w:lang w:val="en-US"/>
              </w:rPr>
              <w:t xml:space="preserve"> </w:t>
            </w:r>
            <w:proofErr w:type="spellStart"/>
            <w:r w:rsidRPr="006F5788">
              <w:rPr>
                <w:rFonts w:eastAsia="Times New Roman" w:cs="Times New Roman"/>
                <w:b w:val="0"/>
                <w:bCs w:val="0"/>
                <w:sz w:val="20"/>
                <w:szCs w:val="20"/>
                <w:lang w:val="en-US"/>
              </w:rPr>
              <w:t>mstl</w:t>
            </w:r>
            <w:proofErr w:type="spellEnd"/>
            <w:r w:rsidRPr="006F5788">
              <w:rPr>
                <w:rFonts w:eastAsia="Times New Roman" w:cs="Times New Roman"/>
                <w:b w:val="0"/>
                <w:bCs w:val="0"/>
                <w:sz w:val="20"/>
                <w:szCs w:val="20"/>
                <w:lang w:val="en-US"/>
              </w:rPr>
              <w:t>.</w:t>
            </w:r>
          </w:p>
        </w:tc>
        <w:tc>
          <w:tcPr>
            <w:tcW w:w="0" w:type="auto"/>
            <w:hideMark/>
          </w:tcPr>
          <w:p w14:paraId="5AED13FB"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7.38</w:t>
            </w:r>
          </w:p>
        </w:tc>
        <w:tc>
          <w:tcPr>
            <w:tcW w:w="0" w:type="auto"/>
            <w:hideMark/>
          </w:tcPr>
          <w:p w14:paraId="54246C8F"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7.55</w:t>
            </w:r>
          </w:p>
        </w:tc>
        <w:tc>
          <w:tcPr>
            <w:tcW w:w="0" w:type="auto"/>
            <w:hideMark/>
          </w:tcPr>
          <w:p w14:paraId="146584C4" w14:textId="7DE87FB0"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1517</w:t>
            </w:r>
          </w:p>
        </w:tc>
        <w:tc>
          <w:tcPr>
            <w:tcW w:w="0" w:type="auto"/>
            <w:hideMark/>
          </w:tcPr>
          <w:p w14:paraId="15A30C60" w14:textId="7EDEB48D" w:rsidR="007836A2" w:rsidRPr="006F5788" w:rsidRDefault="006F79A5"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Pr>
                <w:rFonts w:eastAsia="Times New Roman" w:cs="Times New Roman"/>
                <w:sz w:val="20"/>
                <w:szCs w:val="20"/>
                <w:lang w:val="en-US"/>
              </w:rPr>
              <w:t>1</w:t>
            </w:r>
          </w:p>
        </w:tc>
        <w:tc>
          <w:tcPr>
            <w:tcW w:w="0" w:type="auto"/>
            <w:hideMark/>
          </w:tcPr>
          <w:p w14:paraId="2B1E890E" w14:textId="3B4883FC"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0.008</w:t>
            </w:r>
          </w:p>
        </w:tc>
        <w:tc>
          <w:tcPr>
            <w:tcW w:w="1063" w:type="dxa"/>
            <w:hideMark/>
          </w:tcPr>
          <w:p w14:paraId="4D7CB12E" w14:textId="4C7A8DC1"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0.06</w:t>
            </w:r>
          </w:p>
        </w:tc>
        <w:tc>
          <w:tcPr>
            <w:tcW w:w="1731" w:type="dxa"/>
            <w:hideMark/>
          </w:tcPr>
          <w:p w14:paraId="43A61C69" w14:textId="05A15F2D" w:rsidR="007836A2" w:rsidRPr="006F5788" w:rsidRDefault="007836A2" w:rsidP="008520F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3.</w:t>
            </w:r>
            <w:r w:rsidR="007F2F49">
              <w:rPr>
                <w:rFonts w:eastAsia="Times New Roman" w:cs="Times New Roman"/>
                <w:sz w:val="20"/>
                <w:szCs w:val="20"/>
                <w:lang w:val="en-US"/>
              </w:rPr>
              <w:t>2</w:t>
            </w:r>
          </w:p>
        </w:tc>
        <w:tc>
          <w:tcPr>
            <w:tcW w:w="0" w:type="auto"/>
            <w:hideMark/>
          </w:tcPr>
          <w:p w14:paraId="569CB4CC" w14:textId="0135D7E2"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0.058</w:t>
            </w:r>
          </w:p>
        </w:tc>
      </w:tr>
      <w:tr w:rsidR="007836A2" w:rsidRPr="006F5788" w14:paraId="4D207196" w14:textId="77777777" w:rsidTr="002408F7">
        <w:tc>
          <w:tcPr>
            <w:cnfStyle w:val="001000000000" w:firstRow="0" w:lastRow="0" w:firstColumn="1" w:lastColumn="0" w:oddVBand="0" w:evenVBand="0" w:oddHBand="0" w:evenHBand="0" w:firstRowFirstColumn="0" w:firstRowLastColumn="0" w:lastRowFirstColumn="0" w:lastRowLastColumn="0"/>
            <w:tcW w:w="0" w:type="auto"/>
            <w:hideMark/>
          </w:tcPr>
          <w:p w14:paraId="68BB1AF9" w14:textId="77777777" w:rsidR="007836A2" w:rsidRPr="006F5788" w:rsidRDefault="007836A2" w:rsidP="007836A2">
            <w:pPr>
              <w:spacing w:line="240" w:lineRule="auto"/>
              <w:ind w:firstLine="0"/>
              <w:jc w:val="left"/>
              <w:rPr>
                <w:rFonts w:eastAsia="Times New Roman" w:cs="Times New Roman"/>
                <w:b w:val="0"/>
                <w:bCs w:val="0"/>
                <w:sz w:val="20"/>
                <w:szCs w:val="20"/>
                <w:lang w:val="en-US"/>
              </w:rPr>
            </w:pPr>
            <w:proofErr w:type="spellStart"/>
            <w:r w:rsidRPr="006F5788">
              <w:rPr>
                <w:rFonts w:eastAsia="Times New Roman" w:cs="Times New Roman"/>
                <w:b w:val="0"/>
                <w:bCs w:val="0"/>
                <w:sz w:val="20"/>
                <w:szCs w:val="20"/>
                <w:lang w:val="en-US"/>
              </w:rPr>
              <w:t>Naujoji</w:t>
            </w:r>
            <w:proofErr w:type="spellEnd"/>
            <w:r w:rsidRPr="006F5788">
              <w:rPr>
                <w:rFonts w:eastAsia="Times New Roman" w:cs="Times New Roman"/>
                <w:b w:val="0"/>
                <w:bCs w:val="0"/>
                <w:sz w:val="20"/>
                <w:szCs w:val="20"/>
                <w:lang w:val="en-US"/>
              </w:rPr>
              <w:t xml:space="preserve"> g. 28, </w:t>
            </w:r>
            <w:proofErr w:type="spellStart"/>
            <w:r w:rsidRPr="006F5788">
              <w:rPr>
                <w:rFonts w:eastAsia="Times New Roman" w:cs="Times New Roman"/>
                <w:b w:val="0"/>
                <w:bCs w:val="0"/>
                <w:sz w:val="20"/>
                <w:szCs w:val="20"/>
                <w:lang w:val="en-US"/>
              </w:rPr>
              <w:t>Pociūnėlių</w:t>
            </w:r>
            <w:proofErr w:type="spellEnd"/>
            <w:r w:rsidRPr="006F5788">
              <w:rPr>
                <w:rFonts w:eastAsia="Times New Roman" w:cs="Times New Roman"/>
                <w:b w:val="0"/>
                <w:bCs w:val="0"/>
                <w:sz w:val="20"/>
                <w:szCs w:val="20"/>
                <w:lang w:val="en-US"/>
              </w:rPr>
              <w:t xml:space="preserve"> </w:t>
            </w:r>
            <w:proofErr w:type="spellStart"/>
            <w:r w:rsidRPr="006F5788">
              <w:rPr>
                <w:rFonts w:eastAsia="Times New Roman" w:cs="Times New Roman"/>
                <w:b w:val="0"/>
                <w:bCs w:val="0"/>
                <w:sz w:val="20"/>
                <w:szCs w:val="20"/>
                <w:lang w:val="en-US"/>
              </w:rPr>
              <w:t>mstl</w:t>
            </w:r>
            <w:proofErr w:type="spellEnd"/>
            <w:r w:rsidRPr="006F5788">
              <w:rPr>
                <w:rFonts w:eastAsia="Times New Roman" w:cs="Times New Roman"/>
                <w:b w:val="0"/>
                <w:bCs w:val="0"/>
                <w:sz w:val="20"/>
                <w:szCs w:val="20"/>
                <w:lang w:val="en-US"/>
              </w:rPr>
              <w:t>.</w:t>
            </w:r>
          </w:p>
        </w:tc>
        <w:tc>
          <w:tcPr>
            <w:tcW w:w="0" w:type="auto"/>
            <w:hideMark/>
          </w:tcPr>
          <w:p w14:paraId="6D06C1D5"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8.58</w:t>
            </w:r>
          </w:p>
        </w:tc>
        <w:tc>
          <w:tcPr>
            <w:tcW w:w="0" w:type="auto"/>
            <w:hideMark/>
          </w:tcPr>
          <w:p w14:paraId="3747007D"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8.23</w:t>
            </w:r>
          </w:p>
        </w:tc>
        <w:tc>
          <w:tcPr>
            <w:tcW w:w="0" w:type="auto"/>
            <w:hideMark/>
          </w:tcPr>
          <w:p w14:paraId="39EA9BD8" w14:textId="5B777188"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563</w:t>
            </w:r>
          </w:p>
        </w:tc>
        <w:tc>
          <w:tcPr>
            <w:tcW w:w="0" w:type="auto"/>
            <w:hideMark/>
          </w:tcPr>
          <w:p w14:paraId="78697E8A" w14:textId="722AE346" w:rsidR="007836A2" w:rsidRPr="006F5788" w:rsidRDefault="006F79A5"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Pr>
                <w:rFonts w:eastAsia="Times New Roman" w:cs="Times New Roman"/>
                <w:sz w:val="20"/>
                <w:szCs w:val="20"/>
                <w:lang w:val="en-US"/>
              </w:rPr>
              <w:t>20</w:t>
            </w:r>
          </w:p>
        </w:tc>
        <w:tc>
          <w:tcPr>
            <w:tcW w:w="0" w:type="auto"/>
            <w:hideMark/>
          </w:tcPr>
          <w:p w14:paraId="02286282" w14:textId="67FC4039"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0.004</w:t>
            </w:r>
          </w:p>
        </w:tc>
        <w:tc>
          <w:tcPr>
            <w:tcW w:w="1063" w:type="dxa"/>
            <w:hideMark/>
          </w:tcPr>
          <w:p w14:paraId="6257B7C4" w14:textId="149CF776"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0.05</w:t>
            </w:r>
          </w:p>
        </w:tc>
        <w:tc>
          <w:tcPr>
            <w:tcW w:w="1731" w:type="dxa"/>
            <w:hideMark/>
          </w:tcPr>
          <w:p w14:paraId="5A31D04B" w14:textId="559F7140" w:rsidR="007836A2" w:rsidRPr="006F5788" w:rsidRDefault="007F2F49" w:rsidP="008520F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Pr>
                <w:rFonts w:eastAsia="Times New Roman" w:cs="Times New Roman"/>
                <w:sz w:val="20"/>
                <w:szCs w:val="20"/>
                <w:lang w:val="en-US"/>
              </w:rPr>
              <w:t>3.1</w:t>
            </w:r>
          </w:p>
        </w:tc>
        <w:tc>
          <w:tcPr>
            <w:tcW w:w="0" w:type="auto"/>
            <w:hideMark/>
          </w:tcPr>
          <w:p w14:paraId="4410A1EA" w14:textId="33B210EA"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w:t>
            </w:r>
            <w:r w:rsidR="00B8441D" w:rsidRPr="008520FC">
              <w:rPr>
                <w:rFonts w:eastAsia="Times New Roman" w:cs="Times New Roman"/>
                <w:sz w:val="20"/>
                <w:szCs w:val="20"/>
                <w:lang w:val="en-US"/>
              </w:rPr>
              <w:t>20</w:t>
            </w:r>
          </w:p>
        </w:tc>
      </w:tr>
      <w:tr w:rsidR="007836A2" w:rsidRPr="006F5788" w14:paraId="2AC50753" w14:textId="77777777" w:rsidTr="002408F7">
        <w:tc>
          <w:tcPr>
            <w:cnfStyle w:val="001000000000" w:firstRow="0" w:lastRow="0" w:firstColumn="1" w:lastColumn="0" w:oddVBand="0" w:evenVBand="0" w:oddHBand="0" w:evenHBand="0" w:firstRowFirstColumn="0" w:firstRowLastColumn="0" w:lastRowFirstColumn="0" w:lastRowLastColumn="0"/>
            <w:tcW w:w="0" w:type="auto"/>
            <w:hideMark/>
          </w:tcPr>
          <w:p w14:paraId="70B270B0" w14:textId="77777777" w:rsidR="007836A2" w:rsidRPr="004B2F47" w:rsidRDefault="007836A2" w:rsidP="007836A2">
            <w:pPr>
              <w:spacing w:line="240" w:lineRule="auto"/>
              <w:ind w:firstLine="0"/>
              <w:jc w:val="left"/>
              <w:rPr>
                <w:rFonts w:eastAsia="Times New Roman" w:cs="Times New Roman"/>
                <w:b w:val="0"/>
                <w:bCs w:val="0"/>
                <w:sz w:val="20"/>
                <w:szCs w:val="20"/>
              </w:rPr>
            </w:pPr>
            <w:r w:rsidRPr="004B2F47">
              <w:rPr>
                <w:rFonts w:eastAsia="Times New Roman" w:cs="Times New Roman"/>
                <w:b w:val="0"/>
                <w:bCs w:val="0"/>
                <w:sz w:val="20"/>
                <w:szCs w:val="20"/>
              </w:rPr>
              <w:t>Balio Buračo g-vė 3, Šiaulėnų mstl.</w:t>
            </w:r>
          </w:p>
        </w:tc>
        <w:tc>
          <w:tcPr>
            <w:tcW w:w="0" w:type="auto"/>
            <w:hideMark/>
          </w:tcPr>
          <w:p w14:paraId="089A110B"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5.87</w:t>
            </w:r>
          </w:p>
        </w:tc>
        <w:tc>
          <w:tcPr>
            <w:tcW w:w="0" w:type="auto"/>
            <w:hideMark/>
          </w:tcPr>
          <w:p w14:paraId="198C8547"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8.38</w:t>
            </w:r>
          </w:p>
        </w:tc>
        <w:tc>
          <w:tcPr>
            <w:tcW w:w="0" w:type="auto"/>
            <w:hideMark/>
          </w:tcPr>
          <w:p w14:paraId="3EE1A3B3" w14:textId="104B4C25"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861</w:t>
            </w:r>
          </w:p>
        </w:tc>
        <w:tc>
          <w:tcPr>
            <w:tcW w:w="0" w:type="auto"/>
            <w:hideMark/>
          </w:tcPr>
          <w:p w14:paraId="7151D8A0" w14:textId="18EC131A" w:rsidR="007836A2" w:rsidRPr="006F5788" w:rsidRDefault="006F79A5"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Pr>
                <w:rFonts w:eastAsia="Times New Roman" w:cs="Times New Roman"/>
                <w:sz w:val="20"/>
                <w:szCs w:val="20"/>
                <w:lang w:val="en-US"/>
              </w:rPr>
              <w:t>26</w:t>
            </w:r>
          </w:p>
        </w:tc>
        <w:tc>
          <w:tcPr>
            <w:tcW w:w="0" w:type="auto"/>
            <w:hideMark/>
          </w:tcPr>
          <w:p w14:paraId="6BF060B8"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0.031</w:t>
            </w:r>
          </w:p>
        </w:tc>
        <w:tc>
          <w:tcPr>
            <w:tcW w:w="1063" w:type="dxa"/>
            <w:hideMark/>
          </w:tcPr>
          <w:p w14:paraId="7FBB5093" w14:textId="64CE353E"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0.04</w:t>
            </w:r>
          </w:p>
        </w:tc>
        <w:tc>
          <w:tcPr>
            <w:tcW w:w="1731" w:type="dxa"/>
            <w:hideMark/>
          </w:tcPr>
          <w:p w14:paraId="500F2098" w14:textId="60C88834" w:rsidR="007836A2" w:rsidRPr="006F5788" w:rsidRDefault="007836A2" w:rsidP="008520F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2.8</w:t>
            </w:r>
          </w:p>
        </w:tc>
        <w:tc>
          <w:tcPr>
            <w:tcW w:w="0" w:type="auto"/>
            <w:hideMark/>
          </w:tcPr>
          <w:p w14:paraId="6F625789" w14:textId="10E97DE0"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0.07</w:t>
            </w:r>
            <w:r w:rsidR="00B8441D" w:rsidRPr="008520FC">
              <w:rPr>
                <w:rFonts w:eastAsia="Times New Roman" w:cs="Times New Roman"/>
                <w:sz w:val="20"/>
                <w:szCs w:val="20"/>
                <w:lang w:val="en-US"/>
              </w:rPr>
              <w:t>8</w:t>
            </w:r>
          </w:p>
        </w:tc>
      </w:tr>
      <w:tr w:rsidR="007836A2" w:rsidRPr="006F5788" w14:paraId="0F9E5C16" w14:textId="77777777" w:rsidTr="002408F7">
        <w:tc>
          <w:tcPr>
            <w:cnfStyle w:val="001000000000" w:firstRow="0" w:lastRow="0" w:firstColumn="1" w:lastColumn="0" w:oddVBand="0" w:evenVBand="0" w:oddHBand="0" w:evenHBand="0" w:firstRowFirstColumn="0" w:firstRowLastColumn="0" w:lastRowFirstColumn="0" w:lastRowLastColumn="0"/>
            <w:tcW w:w="0" w:type="auto"/>
            <w:hideMark/>
          </w:tcPr>
          <w:p w14:paraId="63B6CC00" w14:textId="77777777" w:rsidR="007836A2" w:rsidRPr="006F5788" w:rsidRDefault="007836A2" w:rsidP="007836A2">
            <w:pPr>
              <w:spacing w:line="240" w:lineRule="auto"/>
              <w:ind w:firstLine="0"/>
              <w:jc w:val="left"/>
              <w:rPr>
                <w:rFonts w:eastAsia="Times New Roman" w:cs="Times New Roman"/>
                <w:b w:val="0"/>
                <w:bCs w:val="0"/>
                <w:sz w:val="20"/>
                <w:szCs w:val="20"/>
                <w:lang w:val="en-US"/>
              </w:rPr>
            </w:pPr>
            <w:proofErr w:type="spellStart"/>
            <w:r w:rsidRPr="006F5788">
              <w:rPr>
                <w:rFonts w:eastAsia="Times New Roman" w:cs="Times New Roman"/>
                <w:b w:val="0"/>
                <w:bCs w:val="0"/>
                <w:sz w:val="20"/>
                <w:szCs w:val="20"/>
                <w:lang w:val="en-US"/>
              </w:rPr>
              <w:t>Dvaro</w:t>
            </w:r>
            <w:proofErr w:type="spellEnd"/>
            <w:r w:rsidRPr="006F5788">
              <w:rPr>
                <w:rFonts w:eastAsia="Times New Roman" w:cs="Times New Roman"/>
                <w:b w:val="0"/>
                <w:bCs w:val="0"/>
                <w:sz w:val="20"/>
                <w:szCs w:val="20"/>
                <w:lang w:val="en-US"/>
              </w:rPr>
              <w:t xml:space="preserve"> g-</w:t>
            </w:r>
            <w:proofErr w:type="spellStart"/>
            <w:r w:rsidRPr="006F5788">
              <w:rPr>
                <w:rFonts w:eastAsia="Times New Roman" w:cs="Times New Roman"/>
                <w:b w:val="0"/>
                <w:bCs w:val="0"/>
                <w:sz w:val="20"/>
                <w:szCs w:val="20"/>
                <w:lang w:val="en-US"/>
              </w:rPr>
              <w:t>vė</w:t>
            </w:r>
            <w:proofErr w:type="spellEnd"/>
            <w:r w:rsidRPr="006F5788">
              <w:rPr>
                <w:rFonts w:eastAsia="Times New Roman" w:cs="Times New Roman"/>
                <w:b w:val="0"/>
                <w:bCs w:val="0"/>
                <w:sz w:val="20"/>
                <w:szCs w:val="20"/>
                <w:lang w:val="en-US"/>
              </w:rPr>
              <w:t xml:space="preserve"> 23, </w:t>
            </w:r>
            <w:proofErr w:type="spellStart"/>
            <w:r w:rsidRPr="006F5788">
              <w:rPr>
                <w:rFonts w:eastAsia="Times New Roman" w:cs="Times New Roman"/>
                <w:b w:val="0"/>
                <w:bCs w:val="0"/>
                <w:sz w:val="20"/>
                <w:szCs w:val="20"/>
                <w:lang w:val="en-US"/>
              </w:rPr>
              <w:t>Šiaulėnai</w:t>
            </w:r>
            <w:proofErr w:type="spellEnd"/>
          </w:p>
        </w:tc>
        <w:tc>
          <w:tcPr>
            <w:tcW w:w="0" w:type="auto"/>
            <w:hideMark/>
          </w:tcPr>
          <w:p w14:paraId="76BCF576"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8.17</w:t>
            </w:r>
          </w:p>
        </w:tc>
        <w:tc>
          <w:tcPr>
            <w:tcW w:w="0" w:type="auto"/>
            <w:hideMark/>
          </w:tcPr>
          <w:p w14:paraId="4A21AB6C"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7.95</w:t>
            </w:r>
          </w:p>
        </w:tc>
        <w:tc>
          <w:tcPr>
            <w:tcW w:w="0" w:type="auto"/>
            <w:hideMark/>
          </w:tcPr>
          <w:p w14:paraId="08BA3C4F" w14:textId="33B4E3D6"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1864</w:t>
            </w:r>
          </w:p>
        </w:tc>
        <w:tc>
          <w:tcPr>
            <w:tcW w:w="0" w:type="auto"/>
            <w:hideMark/>
          </w:tcPr>
          <w:p w14:paraId="6BA84FA7" w14:textId="75C60970" w:rsidR="007836A2" w:rsidRPr="006F5788" w:rsidRDefault="006F79A5"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5F6CA8">
              <w:rPr>
                <w:rFonts w:eastAsia="Times New Roman" w:cs="Times New Roman"/>
                <w:color w:val="EE0000"/>
                <w:sz w:val="20"/>
                <w:szCs w:val="20"/>
                <w:lang w:val="en-US"/>
              </w:rPr>
              <w:t>52</w:t>
            </w:r>
          </w:p>
        </w:tc>
        <w:tc>
          <w:tcPr>
            <w:tcW w:w="0" w:type="auto"/>
            <w:hideMark/>
          </w:tcPr>
          <w:p w14:paraId="3304B946" w14:textId="41D92054"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0.00</w:t>
            </w:r>
            <w:r w:rsidR="00846C7A">
              <w:rPr>
                <w:rFonts w:eastAsia="Times New Roman" w:cs="Times New Roman"/>
                <w:sz w:val="20"/>
                <w:szCs w:val="20"/>
                <w:lang w:val="en-US"/>
              </w:rPr>
              <w:t>1</w:t>
            </w:r>
          </w:p>
        </w:tc>
        <w:tc>
          <w:tcPr>
            <w:tcW w:w="1063" w:type="dxa"/>
            <w:hideMark/>
          </w:tcPr>
          <w:p w14:paraId="574472CB" w14:textId="2DB9821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0.1</w:t>
            </w:r>
            <w:r w:rsidR="002F5E70">
              <w:rPr>
                <w:rFonts w:eastAsia="Times New Roman" w:cs="Times New Roman"/>
                <w:sz w:val="20"/>
                <w:szCs w:val="20"/>
                <w:lang w:val="en-US"/>
              </w:rPr>
              <w:t>1</w:t>
            </w:r>
          </w:p>
        </w:tc>
        <w:tc>
          <w:tcPr>
            <w:tcW w:w="1731" w:type="dxa"/>
            <w:hideMark/>
          </w:tcPr>
          <w:p w14:paraId="77F4B0B5" w14:textId="383DC389" w:rsidR="007836A2" w:rsidRPr="006F5788" w:rsidRDefault="007836A2" w:rsidP="008520F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2.</w:t>
            </w:r>
            <w:r w:rsidR="005F6CA8">
              <w:rPr>
                <w:rFonts w:eastAsia="Times New Roman" w:cs="Times New Roman"/>
                <w:sz w:val="20"/>
                <w:szCs w:val="20"/>
                <w:lang w:val="en-US"/>
              </w:rPr>
              <w:t>9</w:t>
            </w:r>
          </w:p>
        </w:tc>
        <w:tc>
          <w:tcPr>
            <w:tcW w:w="0" w:type="auto"/>
            <w:hideMark/>
          </w:tcPr>
          <w:p w14:paraId="012BFD3A" w14:textId="1C92F245"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w:t>
            </w:r>
            <w:r w:rsidR="00B8441D" w:rsidRPr="008520FC">
              <w:rPr>
                <w:rFonts w:eastAsia="Times New Roman" w:cs="Times New Roman"/>
                <w:sz w:val="20"/>
                <w:szCs w:val="20"/>
                <w:lang w:val="en-US"/>
              </w:rPr>
              <w:t>10</w:t>
            </w:r>
          </w:p>
        </w:tc>
      </w:tr>
      <w:tr w:rsidR="007836A2" w:rsidRPr="006F5788" w14:paraId="5D74F0BF" w14:textId="77777777" w:rsidTr="002408F7">
        <w:tc>
          <w:tcPr>
            <w:cnfStyle w:val="001000000000" w:firstRow="0" w:lastRow="0" w:firstColumn="1" w:lastColumn="0" w:oddVBand="0" w:evenVBand="0" w:oddHBand="0" w:evenHBand="0" w:firstRowFirstColumn="0" w:firstRowLastColumn="0" w:lastRowFirstColumn="0" w:lastRowLastColumn="0"/>
            <w:tcW w:w="0" w:type="auto"/>
            <w:hideMark/>
          </w:tcPr>
          <w:p w14:paraId="493F6C71" w14:textId="77777777" w:rsidR="007836A2" w:rsidRPr="006F5788" w:rsidRDefault="007836A2" w:rsidP="007836A2">
            <w:pPr>
              <w:spacing w:line="240" w:lineRule="auto"/>
              <w:ind w:firstLine="0"/>
              <w:jc w:val="left"/>
              <w:rPr>
                <w:rFonts w:eastAsia="Times New Roman" w:cs="Times New Roman"/>
                <w:b w:val="0"/>
                <w:bCs w:val="0"/>
                <w:sz w:val="20"/>
                <w:szCs w:val="20"/>
                <w:lang w:val="en-US"/>
              </w:rPr>
            </w:pPr>
            <w:r w:rsidRPr="006F5788">
              <w:rPr>
                <w:rFonts w:eastAsia="Times New Roman" w:cs="Times New Roman"/>
                <w:b w:val="0"/>
                <w:bCs w:val="0"/>
                <w:sz w:val="20"/>
                <w:szCs w:val="20"/>
                <w:lang w:val="en-US"/>
              </w:rPr>
              <w:t xml:space="preserve">Mokyklos g. 80, </w:t>
            </w:r>
            <w:proofErr w:type="spellStart"/>
            <w:r w:rsidRPr="006F5788">
              <w:rPr>
                <w:rFonts w:eastAsia="Times New Roman" w:cs="Times New Roman"/>
                <w:b w:val="0"/>
                <w:bCs w:val="0"/>
                <w:sz w:val="20"/>
                <w:szCs w:val="20"/>
                <w:lang w:val="en-US"/>
              </w:rPr>
              <w:t>Baisogala</w:t>
            </w:r>
            <w:proofErr w:type="spellEnd"/>
          </w:p>
        </w:tc>
        <w:tc>
          <w:tcPr>
            <w:tcW w:w="0" w:type="auto"/>
            <w:hideMark/>
          </w:tcPr>
          <w:p w14:paraId="21301617"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6.85</w:t>
            </w:r>
          </w:p>
        </w:tc>
        <w:tc>
          <w:tcPr>
            <w:tcW w:w="0" w:type="auto"/>
            <w:hideMark/>
          </w:tcPr>
          <w:p w14:paraId="4CCC22DB"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8.19</w:t>
            </w:r>
          </w:p>
        </w:tc>
        <w:tc>
          <w:tcPr>
            <w:tcW w:w="0" w:type="auto"/>
            <w:hideMark/>
          </w:tcPr>
          <w:p w14:paraId="4E6215BB" w14:textId="3D954BA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928</w:t>
            </w:r>
          </w:p>
        </w:tc>
        <w:tc>
          <w:tcPr>
            <w:tcW w:w="0" w:type="auto"/>
            <w:hideMark/>
          </w:tcPr>
          <w:p w14:paraId="23E88F89" w14:textId="425A5207" w:rsidR="007836A2" w:rsidRPr="006F5788" w:rsidRDefault="006F79A5"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Pr>
                <w:rFonts w:eastAsia="Times New Roman" w:cs="Times New Roman"/>
                <w:sz w:val="20"/>
                <w:szCs w:val="20"/>
                <w:lang w:val="en-US"/>
              </w:rPr>
              <w:t>8</w:t>
            </w:r>
          </w:p>
        </w:tc>
        <w:tc>
          <w:tcPr>
            <w:tcW w:w="0" w:type="auto"/>
            <w:hideMark/>
          </w:tcPr>
          <w:p w14:paraId="2BD74420" w14:textId="1B73D4D3"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0.00</w:t>
            </w:r>
            <w:r w:rsidR="00846C7A">
              <w:rPr>
                <w:rFonts w:eastAsia="Times New Roman" w:cs="Times New Roman"/>
                <w:sz w:val="20"/>
                <w:szCs w:val="20"/>
                <w:lang w:val="en-US"/>
              </w:rPr>
              <w:t>1</w:t>
            </w:r>
          </w:p>
        </w:tc>
        <w:tc>
          <w:tcPr>
            <w:tcW w:w="1063" w:type="dxa"/>
            <w:hideMark/>
          </w:tcPr>
          <w:p w14:paraId="7C5D52CB" w14:textId="40C07F00"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0.05</w:t>
            </w:r>
          </w:p>
        </w:tc>
        <w:tc>
          <w:tcPr>
            <w:tcW w:w="1731" w:type="dxa"/>
            <w:hideMark/>
          </w:tcPr>
          <w:p w14:paraId="233E276A" w14:textId="3483244E" w:rsidR="007836A2" w:rsidRPr="006F5788" w:rsidRDefault="007836A2" w:rsidP="008520F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1.2</w:t>
            </w:r>
          </w:p>
        </w:tc>
        <w:tc>
          <w:tcPr>
            <w:tcW w:w="0" w:type="auto"/>
            <w:hideMark/>
          </w:tcPr>
          <w:p w14:paraId="227AD61E" w14:textId="4C650853"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0.041</w:t>
            </w:r>
          </w:p>
        </w:tc>
      </w:tr>
      <w:tr w:rsidR="007836A2" w:rsidRPr="006F5788" w14:paraId="4D26CF99" w14:textId="77777777" w:rsidTr="002408F7">
        <w:tc>
          <w:tcPr>
            <w:cnfStyle w:val="001000000000" w:firstRow="0" w:lastRow="0" w:firstColumn="1" w:lastColumn="0" w:oddVBand="0" w:evenVBand="0" w:oddHBand="0" w:evenHBand="0" w:firstRowFirstColumn="0" w:firstRowLastColumn="0" w:lastRowFirstColumn="0" w:lastRowLastColumn="0"/>
            <w:tcW w:w="0" w:type="auto"/>
            <w:hideMark/>
          </w:tcPr>
          <w:p w14:paraId="6A44C3E6" w14:textId="77777777" w:rsidR="007836A2" w:rsidRPr="006F5788" w:rsidRDefault="007836A2" w:rsidP="007836A2">
            <w:pPr>
              <w:spacing w:line="240" w:lineRule="auto"/>
              <w:ind w:firstLine="0"/>
              <w:jc w:val="left"/>
              <w:rPr>
                <w:rFonts w:eastAsia="Times New Roman" w:cs="Times New Roman"/>
                <w:b w:val="0"/>
                <w:bCs w:val="0"/>
                <w:sz w:val="20"/>
                <w:szCs w:val="20"/>
                <w:lang w:val="en-US"/>
              </w:rPr>
            </w:pPr>
            <w:proofErr w:type="spellStart"/>
            <w:r w:rsidRPr="006F5788">
              <w:rPr>
                <w:rFonts w:eastAsia="Times New Roman" w:cs="Times New Roman"/>
                <w:b w:val="0"/>
                <w:bCs w:val="0"/>
                <w:sz w:val="20"/>
                <w:szCs w:val="20"/>
                <w:lang w:val="en-US"/>
              </w:rPr>
              <w:t>Tulpių</w:t>
            </w:r>
            <w:proofErr w:type="spellEnd"/>
            <w:r w:rsidRPr="006F5788">
              <w:rPr>
                <w:rFonts w:eastAsia="Times New Roman" w:cs="Times New Roman"/>
                <w:b w:val="0"/>
                <w:bCs w:val="0"/>
                <w:sz w:val="20"/>
                <w:szCs w:val="20"/>
                <w:lang w:val="en-US"/>
              </w:rPr>
              <w:t xml:space="preserve"> g. 10, </w:t>
            </w:r>
            <w:proofErr w:type="spellStart"/>
            <w:r w:rsidRPr="006F5788">
              <w:rPr>
                <w:rFonts w:eastAsia="Times New Roman" w:cs="Times New Roman"/>
                <w:b w:val="0"/>
                <w:bCs w:val="0"/>
                <w:sz w:val="20"/>
                <w:szCs w:val="20"/>
                <w:lang w:val="en-US"/>
              </w:rPr>
              <w:t>Baisogala</w:t>
            </w:r>
            <w:proofErr w:type="spellEnd"/>
          </w:p>
        </w:tc>
        <w:tc>
          <w:tcPr>
            <w:tcW w:w="0" w:type="auto"/>
            <w:hideMark/>
          </w:tcPr>
          <w:p w14:paraId="6B1C39B3"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6.89</w:t>
            </w:r>
          </w:p>
        </w:tc>
        <w:tc>
          <w:tcPr>
            <w:tcW w:w="0" w:type="auto"/>
            <w:hideMark/>
          </w:tcPr>
          <w:p w14:paraId="34DE7E7D"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7.59</w:t>
            </w:r>
          </w:p>
        </w:tc>
        <w:tc>
          <w:tcPr>
            <w:tcW w:w="0" w:type="auto"/>
            <w:hideMark/>
          </w:tcPr>
          <w:p w14:paraId="56A761FE" w14:textId="1FE76252"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96</w:t>
            </w:r>
            <w:r w:rsidR="006F79A5">
              <w:rPr>
                <w:rFonts w:eastAsia="Times New Roman" w:cs="Times New Roman"/>
                <w:sz w:val="20"/>
                <w:szCs w:val="20"/>
                <w:lang w:val="en-US"/>
              </w:rPr>
              <w:t>4</w:t>
            </w:r>
          </w:p>
        </w:tc>
        <w:tc>
          <w:tcPr>
            <w:tcW w:w="0" w:type="auto"/>
            <w:hideMark/>
          </w:tcPr>
          <w:p w14:paraId="6E672C48" w14:textId="739E1E55" w:rsidR="007836A2" w:rsidRPr="006F5788" w:rsidRDefault="006F79A5"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Pr>
                <w:rFonts w:eastAsia="Times New Roman" w:cs="Times New Roman"/>
                <w:sz w:val="20"/>
                <w:szCs w:val="20"/>
                <w:lang w:val="en-US"/>
              </w:rPr>
              <w:t>9</w:t>
            </w:r>
          </w:p>
        </w:tc>
        <w:tc>
          <w:tcPr>
            <w:tcW w:w="0" w:type="auto"/>
            <w:hideMark/>
          </w:tcPr>
          <w:p w14:paraId="071AAC4A"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0.002</w:t>
            </w:r>
          </w:p>
        </w:tc>
        <w:tc>
          <w:tcPr>
            <w:tcW w:w="1063" w:type="dxa"/>
            <w:hideMark/>
          </w:tcPr>
          <w:p w14:paraId="2550362D" w14:textId="0C626226"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w:t>
            </w:r>
            <w:r w:rsidR="007B0CD9">
              <w:rPr>
                <w:rFonts w:eastAsia="Times New Roman" w:cs="Times New Roman"/>
                <w:sz w:val="20"/>
                <w:szCs w:val="20"/>
                <w:lang w:val="en-US"/>
              </w:rPr>
              <w:t>2</w:t>
            </w:r>
          </w:p>
        </w:tc>
        <w:tc>
          <w:tcPr>
            <w:tcW w:w="1731" w:type="dxa"/>
            <w:hideMark/>
          </w:tcPr>
          <w:p w14:paraId="113B2508" w14:textId="26148D65" w:rsidR="007836A2" w:rsidRPr="006F5788" w:rsidRDefault="007836A2" w:rsidP="008520F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3.5</w:t>
            </w:r>
          </w:p>
        </w:tc>
        <w:tc>
          <w:tcPr>
            <w:tcW w:w="0" w:type="auto"/>
            <w:hideMark/>
          </w:tcPr>
          <w:p w14:paraId="25085EBA" w14:textId="5AFD2806"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0.086</w:t>
            </w:r>
          </w:p>
        </w:tc>
      </w:tr>
      <w:tr w:rsidR="007836A2" w:rsidRPr="006F5788" w14:paraId="48BFFBC3" w14:textId="77777777" w:rsidTr="002408F7">
        <w:tc>
          <w:tcPr>
            <w:cnfStyle w:val="001000000000" w:firstRow="0" w:lastRow="0" w:firstColumn="1" w:lastColumn="0" w:oddVBand="0" w:evenVBand="0" w:oddHBand="0" w:evenHBand="0" w:firstRowFirstColumn="0" w:firstRowLastColumn="0" w:lastRowFirstColumn="0" w:lastRowLastColumn="0"/>
            <w:tcW w:w="0" w:type="auto"/>
            <w:hideMark/>
          </w:tcPr>
          <w:p w14:paraId="64F70C1A" w14:textId="77777777" w:rsidR="007836A2" w:rsidRPr="006F5788" w:rsidRDefault="007836A2" w:rsidP="007836A2">
            <w:pPr>
              <w:spacing w:line="240" w:lineRule="auto"/>
              <w:ind w:firstLine="0"/>
              <w:jc w:val="left"/>
              <w:rPr>
                <w:rFonts w:eastAsia="Times New Roman" w:cs="Times New Roman"/>
                <w:b w:val="0"/>
                <w:bCs w:val="0"/>
                <w:sz w:val="20"/>
                <w:szCs w:val="20"/>
                <w:lang w:val="en-US"/>
              </w:rPr>
            </w:pPr>
            <w:proofErr w:type="spellStart"/>
            <w:r w:rsidRPr="006F5788">
              <w:rPr>
                <w:rFonts w:eastAsia="Times New Roman" w:cs="Times New Roman"/>
                <w:b w:val="0"/>
                <w:bCs w:val="0"/>
                <w:sz w:val="20"/>
                <w:szCs w:val="20"/>
                <w:lang w:val="en-US"/>
              </w:rPr>
              <w:t>Vyšnių</w:t>
            </w:r>
            <w:proofErr w:type="spellEnd"/>
            <w:r w:rsidRPr="006F5788">
              <w:rPr>
                <w:rFonts w:eastAsia="Times New Roman" w:cs="Times New Roman"/>
                <w:b w:val="0"/>
                <w:bCs w:val="0"/>
                <w:sz w:val="20"/>
                <w:szCs w:val="20"/>
                <w:lang w:val="en-US"/>
              </w:rPr>
              <w:t xml:space="preserve"> g. 10, </w:t>
            </w:r>
            <w:proofErr w:type="spellStart"/>
            <w:r w:rsidRPr="006F5788">
              <w:rPr>
                <w:rFonts w:eastAsia="Times New Roman" w:cs="Times New Roman"/>
                <w:b w:val="0"/>
                <w:bCs w:val="0"/>
                <w:sz w:val="20"/>
                <w:szCs w:val="20"/>
                <w:lang w:val="en-US"/>
              </w:rPr>
              <w:t>Baisogala</w:t>
            </w:r>
            <w:proofErr w:type="spellEnd"/>
          </w:p>
        </w:tc>
        <w:tc>
          <w:tcPr>
            <w:tcW w:w="0" w:type="auto"/>
            <w:hideMark/>
          </w:tcPr>
          <w:p w14:paraId="74983462"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8.61</w:t>
            </w:r>
          </w:p>
        </w:tc>
        <w:tc>
          <w:tcPr>
            <w:tcW w:w="0" w:type="auto"/>
            <w:hideMark/>
          </w:tcPr>
          <w:p w14:paraId="0E1E85DF"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7.71</w:t>
            </w:r>
          </w:p>
        </w:tc>
        <w:tc>
          <w:tcPr>
            <w:tcW w:w="0" w:type="auto"/>
            <w:hideMark/>
          </w:tcPr>
          <w:p w14:paraId="44026FA3" w14:textId="0AB3B278"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942</w:t>
            </w:r>
          </w:p>
        </w:tc>
        <w:tc>
          <w:tcPr>
            <w:tcW w:w="0" w:type="auto"/>
            <w:hideMark/>
          </w:tcPr>
          <w:p w14:paraId="2C819FD3" w14:textId="5BFFC470" w:rsidR="007836A2" w:rsidRPr="006F5788" w:rsidRDefault="006F79A5"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Pr>
                <w:rFonts w:eastAsia="Times New Roman" w:cs="Times New Roman"/>
                <w:sz w:val="20"/>
                <w:szCs w:val="20"/>
                <w:lang w:val="en-US"/>
              </w:rPr>
              <w:t>27</w:t>
            </w:r>
          </w:p>
        </w:tc>
        <w:tc>
          <w:tcPr>
            <w:tcW w:w="0" w:type="auto"/>
            <w:hideMark/>
          </w:tcPr>
          <w:p w14:paraId="03DD32CE" w14:textId="45B873E0"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0.007</w:t>
            </w:r>
          </w:p>
        </w:tc>
        <w:tc>
          <w:tcPr>
            <w:tcW w:w="1063" w:type="dxa"/>
            <w:hideMark/>
          </w:tcPr>
          <w:p w14:paraId="57F2B172" w14:textId="799891CE"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w:t>
            </w:r>
            <w:r w:rsidR="007B0CD9">
              <w:rPr>
                <w:rFonts w:eastAsia="Times New Roman" w:cs="Times New Roman"/>
                <w:sz w:val="20"/>
                <w:szCs w:val="20"/>
                <w:lang w:val="en-US"/>
              </w:rPr>
              <w:t>11</w:t>
            </w:r>
          </w:p>
        </w:tc>
        <w:tc>
          <w:tcPr>
            <w:tcW w:w="1731" w:type="dxa"/>
            <w:hideMark/>
          </w:tcPr>
          <w:p w14:paraId="148E4D7D" w14:textId="5BC24FB2" w:rsidR="007836A2" w:rsidRPr="006F5788" w:rsidRDefault="007836A2" w:rsidP="008520F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4.</w:t>
            </w:r>
            <w:r w:rsidR="005F6CA8">
              <w:rPr>
                <w:rFonts w:eastAsia="Times New Roman" w:cs="Times New Roman"/>
                <w:sz w:val="20"/>
                <w:szCs w:val="20"/>
                <w:lang w:val="en-US"/>
              </w:rPr>
              <w:t>8</w:t>
            </w:r>
          </w:p>
        </w:tc>
        <w:tc>
          <w:tcPr>
            <w:tcW w:w="0" w:type="auto"/>
            <w:hideMark/>
          </w:tcPr>
          <w:p w14:paraId="323F7D8B" w14:textId="3CF56025"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0.092</w:t>
            </w:r>
          </w:p>
        </w:tc>
      </w:tr>
      <w:tr w:rsidR="007836A2" w:rsidRPr="006F5788" w14:paraId="12153B97" w14:textId="77777777" w:rsidTr="002408F7">
        <w:tc>
          <w:tcPr>
            <w:cnfStyle w:val="001000000000" w:firstRow="0" w:lastRow="0" w:firstColumn="1" w:lastColumn="0" w:oddVBand="0" w:evenVBand="0" w:oddHBand="0" w:evenHBand="0" w:firstRowFirstColumn="0" w:firstRowLastColumn="0" w:lastRowFirstColumn="0" w:lastRowLastColumn="0"/>
            <w:tcW w:w="0" w:type="auto"/>
            <w:hideMark/>
          </w:tcPr>
          <w:p w14:paraId="082A3F82" w14:textId="77777777" w:rsidR="007836A2" w:rsidRPr="006F5788" w:rsidRDefault="007836A2" w:rsidP="007836A2">
            <w:pPr>
              <w:spacing w:line="240" w:lineRule="auto"/>
              <w:ind w:firstLine="0"/>
              <w:jc w:val="left"/>
              <w:rPr>
                <w:rFonts w:eastAsia="Times New Roman" w:cs="Times New Roman"/>
                <w:b w:val="0"/>
                <w:bCs w:val="0"/>
                <w:sz w:val="20"/>
                <w:szCs w:val="20"/>
                <w:lang w:val="en-US"/>
              </w:rPr>
            </w:pPr>
            <w:r w:rsidRPr="006F5788">
              <w:rPr>
                <w:rFonts w:eastAsia="Times New Roman" w:cs="Times New Roman"/>
                <w:b w:val="0"/>
                <w:bCs w:val="0"/>
                <w:sz w:val="20"/>
                <w:szCs w:val="20"/>
                <w:lang w:val="en-US"/>
              </w:rPr>
              <w:t xml:space="preserve">Šiaulėnų g. 57, </w:t>
            </w:r>
            <w:proofErr w:type="spellStart"/>
            <w:r w:rsidRPr="006F5788">
              <w:rPr>
                <w:rFonts w:eastAsia="Times New Roman" w:cs="Times New Roman"/>
                <w:b w:val="0"/>
                <w:bCs w:val="0"/>
                <w:sz w:val="20"/>
                <w:szCs w:val="20"/>
                <w:lang w:val="en-US"/>
              </w:rPr>
              <w:t>Šaukotas</w:t>
            </w:r>
            <w:proofErr w:type="spellEnd"/>
          </w:p>
        </w:tc>
        <w:tc>
          <w:tcPr>
            <w:tcW w:w="0" w:type="auto"/>
            <w:hideMark/>
          </w:tcPr>
          <w:p w14:paraId="57D325A2"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8.06</w:t>
            </w:r>
          </w:p>
        </w:tc>
        <w:tc>
          <w:tcPr>
            <w:tcW w:w="0" w:type="auto"/>
            <w:hideMark/>
          </w:tcPr>
          <w:p w14:paraId="5A5795A9"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7.96</w:t>
            </w:r>
          </w:p>
        </w:tc>
        <w:tc>
          <w:tcPr>
            <w:tcW w:w="0" w:type="auto"/>
            <w:hideMark/>
          </w:tcPr>
          <w:p w14:paraId="6D155E1E" w14:textId="2AD24E6E"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664</w:t>
            </w:r>
          </w:p>
        </w:tc>
        <w:tc>
          <w:tcPr>
            <w:tcW w:w="0" w:type="auto"/>
            <w:hideMark/>
          </w:tcPr>
          <w:p w14:paraId="67C88A0D" w14:textId="13FAAA37" w:rsidR="007836A2" w:rsidRPr="006F5788" w:rsidRDefault="006F79A5"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Pr>
                <w:rFonts w:eastAsia="Times New Roman" w:cs="Times New Roman"/>
                <w:sz w:val="20"/>
                <w:szCs w:val="20"/>
                <w:lang w:val="en-US"/>
              </w:rPr>
              <w:t>16</w:t>
            </w:r>
          </w:p>
        </w:tc>
        <w:tc>
          <w:tcPr>
            <w:tcW w:w="0" w:type="auto"/>
            <w:hideMark/>
          </w:tcPr>
          <w:p w14:paraId="1364F6F5" w14:textId="50422E51"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0.008</w:t>
            </w:r>
          </w:p>
        </w:tc>
        <w:tc>
          <w:tcPr>
            <w:tcW w:w="1063" w:type="dxa"/>
            <w:hideMark/>
          </w:tcPr>
          <w:p w14:paraId="2362CD80" w14:textId="6D1E8691"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0.06</w:t>
            </w:r>
          </w:p>
        </w:tc>
        <w:tc>
          <w:tcPr>
            <w:tcW w:w="1731" w:type="dxa"/>
            <w:hideMark/>
          </w:tcPr>
          <w:p w14:paraId="20727FB1" w14:textId="4A33F9A7" w:rsidR="007836A2" w:rsidRPr="006F5788" w:rsidRDefault="007836A2" w:rsidP="008520F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2.</w:t>
            </w:r>
            <w:r w:rsidR="005F6CA8">
              <w:rPr>
                <w:rFonts w:eastAsia="Times New Roman" w:cs="Times New Roman"/>
                <w:sz w:val="20"/>
                <w:szCs w:val="20"/>
                <w:lang w:val="en-US"/>
              </w:rPr>
              <w:t>5</w:t>
            </w:r>
          </w:p>
        </w:tc>
        <w:tc>
          <w:tcPr>
            <w:tcW w:w="0" w:type="auto"/>
            <w:hideMark/>
          </w:tcPr>
          <w:p w14:paraId="63997B1F" w14:textId="51E1FA98"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0.03</w:t>
            </w:r>
            <w:r w:rsidR="00B8441D" w:rsidRPr="008520FC">
              <w:rPr>
                <w:rFonts w:eastAsia="Times New Roman" w:cs="Times New Roman"/>
                <w:sz w:val="20"/>
                <w:szCs w:val="20"/>
                <w:lang w:val="en-US"/>
              </w:rPr>
              <w:t>1</w:t>
            </w:r>
          </w:p>
        </w:tc>
      </w:tr>
      <w:tr w:rsidR="007836A2" w:rsidRPr="006F5788" w14:paraId="1C6FE1C4" w14:textId="77777777" w:rsidTr="002408F7">
        <w:tc>
          <w:tcPr>
            <w:cnfStyle w:val="001000000000" w:firstRow="0" w:lastRow="0" w:firstColumn="1" w:lastColumn="0" w:oddVBand="0" w:evenVBand="0" w:oddHBand="0" w:evenHBand="0" w:firstRowFirstColumn="0" w:firstRowLastColumn="0" w:lastRowFirstColumn="0" w:lastRowLastColumn="0"/>
            <w:tcW w:w="0" w:type="auto"/>
            <w:hideMark/>
          </w:tcPr>
          <w:p w14:paraId="539BD5D6" w14:textId="77777777" w:rsidR="007836A2" w:rsidRPr="006F5788" w:rsidRDefault="007836A2" w:rsidP="007836A2">
            <w:pPr>
              <w:spacing w:line="240" w:lineRule="auto"/>
              <w:ind w:firstLine="0"/>
              <w:jc w:val="left"/>
              <w:rPr>
                <w:rFonts w:eastAsia="Times New Roman" w:cs="Times New Roman"/>
                <w:b w:val="0"/>
                <w:bCs w:val="0"/>
                <w:sz w:val="20"/>
                <w:szCs w:val="20"/>
                <w:lang w:val="en-US"/>
              </w:rPr>
            </w:pPr>
            <w:proofErr w:type="spellStart"/>
            <w:r w:rsidRPr="006F5788">
              <w:rPr>
                <w:rFonts w:eastAsia="Times New Roman" w:cs="Times New Roman"/>
                <w:b w:val="0"/>
                <w:bCs w:val="0"/>
                <w:sz w:val="20"/>
                <w:szCs w:val="20"/>
                <w:lang w:val="en-US"/>
              </w:rPr>
              <w:t>Gomertos</w:t>
            </w:r>
            <w:proofErr w:type="spellEnd"/>
            <w:r w:rsidRPr="006F5788">
              <w:rPr>
                <w:rFonts w:eastAsia="Times New Roman" w:cs="Times New Roman"/>
                <w:b w:val="0"/>
                <w:bCs w:val="0"/>
                <w:sz w:val="20"/>
                <w:szCs w:val="20"/>
                <w:lang w:val="en-US"/>
              </w:rPr>
              <w:t xml:space="preserve"> g. 12, </w:t>
            </w:r>
            <w:proofErr w:type="spellStart"/>
            <w:r w:rsidRPr="006F5788">
              <w:rPr>
                <w:rFonts w:eastAsia="Times New Roman" w:cs="Times New Roman"/>
                <w:b w:val="0"/>
                <w:bCs w:val="0"/>
                <w:sz w:val="20"/>
                <w:szCs w:val="20"/>
                <w:lang w:val="en-US"/>
              </w:rPr>
              <w:t>Šaukotas</w:t>
            </w:r>
            <w:proofErr w:type="spellEnd"/>
          </w:p>
        </w:tc>
        <w:tc>
          <w:tcPr>
            <w:tcW w:w="0" w:type="auto"/>
            <w:hideMark/>
          </w:tcPr>
          <w:p w14:paraId="1C67659C"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8.03</w:t>
            </w:r>
          </w:p>
        </w:tc>
        <w:tc>
          <w:tcPr>
            <w:tcW w:w="0" w:type="auto"/>
            <w:hideMark/>
          </w:tcPr>
          <w:p w14:paraId="45B1D69B"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7.62</w:t>
            </w:r>
          </w:p>
        </w:tc>
        <w:tc>
          <w:tcPr>
            <w:tcW w:w="0" w:type="auto"/>
            <w:hideMark/>
          </w:tcPr>
          <w:p w14:paraId="5282D658" w14:textId="65EDCDFE" w:rsidR="007836A2" w:rsidRPr="006F5788" w:rsidRDefault="006F79A5"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Pr>
                <w:rFonts w:eastAsia="Times New Roman" w:cs="Times New Roman"/>
                <w:sz w:val="20"/>
                <w:szCs w:val="20"/>
                <w:lang w:val="en-US"/>
              </w:rPr>
              <w:t>845</w:t>
            </w:r>
          </w:p>
        </w:tc>
        <w:tc>
          <w:tcPr>
            <w:tcW w:w="0" w:type="auto"/>
            <w:hideMark/>
          </w:tcPr>
          <w:p w14:paraId="0065C63D" w14:textId="31F78B6A" w:rsidR="007836A2" w:rsidRPr="006F5788" w:rsidRDefault="006F79A5"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Pr>
                <w:rFonts w:eastAsia="Times New Roman" w:cs="Times New Roman"/>
                <w:sz w:val="20"/>
                <w:szCs w:val="20"/>
                <w:lang w:val="en-US"/>
              </w:rPr>
              <w:t>28</w:t>
            </w:r>
          </w:p>
        </w:tc>
        <w:tc>
          <w:tcPr>
            <w:tcW w:w="0" w:type="auto"/>
            <w:hideMark/>
          </w:tcPr>
          <w:p w14:paraId="5B72C496"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0.001</w:t>
            </w:r>
          </w:p>
        </w:tc>
        <w:tc>
          <w:tcPr>
            <w:tcW w:w="1063" w:type="dxa"/>
            <w:hideMark/>
          </w:tcPr>
          <w:p w14:paraId="5CEC91B3" w14:textId="471D56E5"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0.05</w:t>
            </w:r>
          </w:p>
        </w:tc>
        <w:tc>
          <w:tcPr>
            <w:tcW w:w="1731" w:type="dxa"/>
            <w:hideMark/>
          </w:tcPr>
          <w:p w14:paraId="7A9E54C5" w14:textId="7EE0383E" w:rsidR="007836A2" w:rsidRPr="006F5788" w:rsidRDefault="007836A2" w:rsidP="008520F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2.</w:t>
            </w:r>
            <w:r w:rsidR="005F6CA8">
              <w:rPr>
                <w:rFonts w:eastAsia="Times New Roman" w:cs="Times New Roman"/>
                <w:sz w:val="20"/>
                <w:szCs w:val="20"/>
                <w:lang w:val="en-US"/>
              </w:rPr>
              <w:t>1</w:t>
            </w:r>
          </w:p>
        </w:tc>
        <w:tc>
          <w:tcPr>
            <w:tcW w:w="0" w:type="auto"/>
            <w:hideMark/>
          </w:tcPr>
          <w:p w14:paraId="2726F41E" w14:textId="65FD0298"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0.04</w:t>
            </w:r>
            <w:r w:rsidR="00B8441D" w:rsidRPr="008520FC">
              <w:rPr>
                <w:rFonts w:eastAsia="Times New Roman" w:cs="Times New Roman"/>
                <w:sz w:val="20"/>
                <w:szCs w:val="20"/>
                <w:lang w:val="en-US"/>
              </w:rPr>
              <w:t>2</w:t>
            </w:r>
          </w:p>
        </w:tc>
      </w:tr>
      <w:tr w:rsidR="007836A2" w:rsidRPr="006F5788" w14:paraId="5E7C3125" w14:textId="77777777" w:rsidTr="002408F7">
        <w:tc>
          <w:tcPr>
            <w:cnfStyle w:val="001000000000" w:firstRow="0" w:lastRow="0" w:firstColumn="1" w:lastColumn="0" w:oddVBand="0" w:evenVBand="0" w:oddHBand="0" w:evenHBand="0" w:firstRowFirstColumn="0" w:firstRowLastColumn="0" w:lastRowFirstColumn="0" w:lastRowLastColumn="0"/>
            <w:tcW w:w="0" w:type="auto"/>
            <w:hideMark/>
          </w:tcPr>
          <w:p w14:paraId="0B34DEE5" w14:textId="77777777" w:rsidR="007836A2" w:rsidRPr="006F5788" w:rsidRDefault="007836A2" w:rsidP="007836A2">
            <w:pPr>
              <w:spacing w:line="240" w:lineRule="auto"/>
              <w:ind w:firstLine="0"/>
              <w:jc w:val="left"/>
              <w:rPr>
                <w:rFonts w:eastAsia="Times New Roman" w:cs="Times New Roman"/>
                <w:b w:val="0"/>
                <w:bCs w:val="0"/>
                <w:sz w:val="20"/>
                <w:szCs w:val="20"/>
                <w:lang w:val="en-US"/>
              </w:rPr>
            </w:pPr>
            <w:proofErr w:type="spellStart"/>
            <w:r w:rsidRPr="006F5788">
              <w:rPr>
                <w:rFonts w:eastAsia="Times New Roman" w:cs="Times New Roman"/>
                <w:b w:val="0"/>
                <w:bCs w:val="0"/>
                <w:sz w:val="20"/>
                <w:szCs w:val="20"/>
                <w:lang w:val="en-US"/>
              </w:rPr>
              <w:t>Senolių</w:t>
            </w:r>
            <w:proofErr w:type="spellEnd"/>
            <w:r w:rsidRPr="006F5788">
              <w:rPr>
                <w:rFonts w:eastAsia="Times New Roman" w:cs="Times New Roman"/>
                <w:b w:val="0"/>
                <w:bCs w:val="0"/>
                <w:sz w:val="20"/>
                <w:szCs w:val="20"/>
                <w:lang w:val="en-US"/>
              </w:rPr>
              <w:t xml:space="preserve"> g. 5, </w:t>
            </w:r>
            <w:proofErr w:type="spellStart"/>
            <w:r w:rsidRPr="006F5788">
              <w:rPr>
                <w:rFonts w:eastAsia="Times New Roman" w:cs="Times New Roman"/>
                <w:b w:val="0"/>
                <w:bCs w:val="0"/>
                <w:sz w:val="20"/>
                <w:szCs w:val="20"/>
                <w:lang w:val="en-US"/>
              </w:rPr>
              <w:t>Polekėlė</w:t>
            </w:r>
            <w:proofErr w:type="spellEnd"/>
          </w:p>
        </w:tc>
        <w:tc>
          <w:tcPr>
            <w:tcW w:w="0" w:type="auto"/>
            <w:hideMark/>
          </w:tcPr>
          <w:p w14:paraId="06579DA2"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8.18</w:t>
            </w:r>
          </w:p>
        </w:tc>
        <w:tc>
          <w:tcPr>
            <w:tcW w:w="0" w:type="auto"/>
            <w:hideMark/>
          </w:tcPr>
          <w:p w14:paraId="6A470A4B"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7.41</w:t>
            </w:r>
          </w:p>
        </w:tc>
        <w:tc>
          <w:tcPr>
            <w:tcW w:w="0" w:type="auto"/>
            <w:hideMark/>
          </w:tcPr>
          <w:p w14:paraId="4262D329" w14:textId="7C82D1A7" w:rsidR="007836A2" w:rsidRPr="006F5788" w:rsidRDefault="006F79A5"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Pr>
                <w:rFonts w:eastAsia="Times New Roman" w:cs="Times New Roman"/>
                <w:sz w:val="20"/>
                <w:szCs w:val="20"/>
                <w:lang w:val="en-US"/>
              </w:rPr>
              <w:t>968</w:t>
            </w:r>
          </w:p>
        </w:tc>
        <w:tc>
          <w:tcPr>
            <w:tcW w:w="0" w:type="auto"/>
            <w:hideMark/>
          </w:tcPr>
          <w:p w14:paraId="644BA5A8" w14:textId="05F5870F" w:rsidR="007836A2" w:rsidRPr="006F5788" w:rsidRDefault="006F79A5"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Pr>
                <w:rFonts w:eastAsia="Times New Roman" w:cs="Times New Roman"/>
                <w:sz w:val="20"/>
                <w:szCs w:val="20"/>
                <w:lang w:val="en-US"/>
              </w:rPr>
              <w:t>34</w:t>
            </w:r>
          </w:p>
        </w:tc>
        <w:tc>
          <w:tcPr>
            <w:tcW w:w="0" w:type="auto"/>
            <w:hideMark/>
          </w:tcPr>
          <w:p w14:paraId="451F0F19" w14:textId="15F7C061"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0.041</w:t>
            </w:r>
          </w:p>
        </w:tc>
        <w:tc>
          <w:tcPr>
            <w:tcW w:w="1063" w:type="dxa"/>
            <w:hideMark/>
          </w:tcPr>
          <w:p w14:paraId="53930F97" w14:textId="25389CA6"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w:t>
            </w:r>
            <w:r w:rsidR="007B0CD9">
              <w:rPr>
                <w:rFonts w:eastAsia="Times New Roman" w:cs="Times New Roman"/>
                <w:sz w:val="20"/>
                <w:szCs w:val="20"/>
                <w:lang w:val="en-US"/>
              </w:rPr>
              <w:t>8</w:t>
            </w:r>
          </w:p>
        </w:tc>
        <w:tc>
          <w:tcPr>
            <w:tcW w:w="1731" w:type="dxa"/>
            <w:hideMark/>
          </w:tcPr>
          <w:p w14:paraId="4BCA0812" w14:textId="2E3A66FF" w:rsidR="007836A2" w:rsidRPr="006F5788" w:rsidRDefault="007836A2" w:rsidP="008520F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2.</w:t>
            </w:r>
            <w:r w:rsidR="005F6CA8">
              <w:rPr>
                <w:rFonts w:eastAsia="Times New Roman" w:cs="Times New Roman"/>
                <w:sz w:val="20"/>
                <w:szCs w:val="20"/>
                <w:lang w:val="en-US"/>
              </w:rPr>
              <w:t>8</w:t>
            </w:r>
          </w:p>
        </w:tc>
        <w:tc>
          <w:tcPr>
            <w:tcW w:w="0" w:type="auto"/>
            <w:hideMark/>
          </w:tcPr>
          <w:p w14:paraId="20A469D1" w14:textId="20FDD279"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0.08</w:t>
            </w:r>
            <w:r w:rsidR="00B8441D" w:rsidRPr="008520FC">
              <w:rPr>
                <w:rFonts w:eastAsia="Times New Roman" w:cs="Times New Roman"/>
                <w:sz w:val="20"/>
                <w:szCs w:val="20"/>
                <w:lang w:val="en-US"/>
              </w:rPr>
              <w:t>7</w:t>
            </w:r>
          </w:p>
        </w:tc>
      </w:tr>
      <w:tr w:rsidR="007836A2" w:rsidRPr="006F5788" w14:paraId="13521A4E" w14:textId="77777777" w:rsidTr="002408F7">
        <w:tc>
          <w:tcPr>
            <w:cnfStyle w:val="001000000000" w:firstRow="0" w:lastRow="0" w:firstColumn="1" w:lastColumn="0" w:oddVBand="0" w:evenVBand="0" w:oddHBand="0" w:evenHBand="0" w:firstRowFirstColumn="0" w:firstRowLastColumn="0" w:lastRowFirstColumn="0" w:lastRowLastColumn="0"/>
            <w:tcW w:w="0" w:type="auto"/>
            <w:hideMark/>
          </w:tcPr>
          <w:p w14:paraId="5D763773" w14:textId="77777777" w:rsidR="007836A2" w:rsidRPr="006F5788" w:rsidRDefault="007836A2" w:rsidP="007836A2">
            <w:pPr>
              <w:spacing w:line="240" w:lineRule="auto"/>
              <w:ind w:firstLine="0"/>
              <w:jc w:val="left"/>
              <w:rPr>
                <w:rFonts w:eastAsia="Times New Roman" w:cs="Times New Roman"/>
                <w:b w:val="0"/>
                <w:bCs w:val="0"/>
                <w:sz w:val="20"/>
                <w:szCs w:val="20"/>
                <w:lang w:val="en-US"/>
              </w:rPr>
            </w:pPr>
            <w:proofErr w:type="spellStart"/>
            <w:r w:rsidRPr="006F5788">
              <w:rPr>
                <w:rFonts w:eastAsia="Times New Roman" w:cs="Times New Roman"/>
                <w:b w:val="0"/>
                <w:bCs w:val="0"/>
                <w:sz w:val="20"/>
                <w:szCs w:val="20"/>
                <w:lang w:val="en-US"/>
              </w:rPr>
              <w:t>Pievų</w:t>
            </w:r>
            <w:proofErr w:type="spellEnd"/>
            <w:r w:rsidRPr="006F5788">
              <w:rPr>
                <w:rFonts w:eastAsia="Times New Roman" w:cs="Times New Roman"/>
                <w:b w:val="0"/>
                <w:bCs w:val="0"/>
                <w:sz w:val="20"/>
                <w:szCs w:val="20"/>
                <w:lang w:val="en-US"/>
              </w:rPr>
              <w:t xml:space="preserve"> g. 5, </w:t>
            </w:r>
            <w:proofErr w:type="spellStart"/>
            <w:r w:rsidRPr="006F5788">
              <w:rPr>
                <w:rFonts w:eastAsia="Times New Roman" w:cs="Times New Roman"/>
                <w:b w:val="0"/>
                <w:bCs w:val="0"/>
                <w:sz w:val="20"/>
                <w:szCs w:val="20"/>
                <w:lang w:val="en-US"/>
              </w:rPr>
              <w:t>Polekėlė</w:t>
            </w:r>
            <w:proofErr w:type="spellEnd"/>
          </w:p>
        </w:tc>
        <w:tc>
          <w:tcPr>
            <w:tcW w:w="0" w:type="auto"/>
            <w:hideMark/>
          </w:tcPr>
          <w:p w14:paraId="1B3A1CE8"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7.69</w:t>
            </w:r>
          </w:p>
        </w:tc>
        <w:tc>
          <w:tcPr>
            <w:tcW w:w="0" w:type="auto"/>
            <w:hideMark/>
          </w:tcPr>
          <w:p w14:paraId="1F73B9DD"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7.49</w:t>
            </w:r>
          </w:p>
        </w:tc>
        <w:tc>
          <w:tcPr>
            <w:tcW w:w="0" w:type="auto"/>
            <w:hideMark/>
          </w:tcPr>
          <w:p w14:paraId="35AE1500" w14:textId="62168D11"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111</w:t>
            </w:r>
            <w:r w:rsidR="006F79A5">
              <w:rPr>
                <w:rFonts w:eastAsia="Times New Roman" w:cs="Times New Roman"/>
                <w:sz w:val="20"/>
                <w:szCs w:val="20"/>
                <w:lang w:val="en-US"/>
              </w:rPr>
              <w:t>4</w:t>
            </w:r>
          </w:p>
        </w:tc>
        <w:tc>
          <w:tcPr>
            <w:tcW w:w="0" w:type="auto"/>
            <w:hideMark/>
          </w:tcPr>
          <w:p w14:paraId="72685FF0" w14:textId="051C6D6C" w:rsidR="007836A2" w:rsidRPr="006F5788" w:rsidRDefault="00846C7A"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Pr>
                <w:rFonts w:eastAsia="Times New Roman" w:cs="Times New Roman"/>
                <w:sz w:val="20"/>
                <w:szCs w:val="20"/>
                <w:lang w:val="en-US"/>
              </w:rPr>
              <w:t>20</w:t>
            </w:r>
          </w:p>
        </w:tc>
        <w:tc>
          <w:tcPr>
            <w:tcW w:w="0" w:type="auto"/>
            <w:hideMark/>
          </w:tcPr>
          <w:p w14:paraId="29356A35" w14:textId="5C9C12BE"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0.041</w:t>
            </w:r>
          </w:p>
        </w:tc>
        <w:tc>
          <w:tcPr>
            <w:tcW w:w="1063" w:type="dxa"/>
            <w:hideMark/>
          </w:tcPr>
          <w:p w14:paraId="01383C03" w14:textId="07DE493A"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0.05</w:t>
            </w:r>
          </w:p>
        </w:tc>
        <w:tc>
          <w:tcPr>
            <w:tcW w:w="1731" w:type="dxa"/>
            <w:hideMark/>
          </w:tcPr>
          <w:p w14:paraId="656300E0" w14:textId="118DFE42" w:rsidR="007836A2" w:rsidRPr="006F5788" w:rsidRDefault="007836A2" w:rsidP="008520F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5.9</w:t>
            </w:r>
          </w:p>
        </w:tc>
        <w:tc>
          <w:tcPr>
            <w:tcW w:w="0" w:type="auto"/>
            <w:hideMark/>
          </w:tcPr>
          <w:p w14:paraId="22257DA6" w14:textId="02A75279"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0.08</w:t>
            </w:r>
            <w:r w:rsidR="00B8441D" w:rsidRPr="008520FC">
              <w:rPr>
                <w:rFonts w:eastAsia="Times New Roman" w:cs="Times New Roman"/>
                <w:sz w:val="20"/>
                <w:szCs w:val="20"/>
                <w:lang w:val="en-US"/>
              </w:rPr>
              <w:t>7</w:t>
            </w:r>
          </w:p>
        </w:tc>
      </w:tr>
      <w:tr w:rsidR="007836A2" w:rsidRPr="006F5788" w14:paraId="03491D7F" w14:textId="77777777" w:rsidTr="002408F7">
        <w:tc>
          <w:tcPr>
            <w:cnfStyle w:val="001000000000" w:firstRow="0" w:lastRow="0" w:firstColumn="1" w:lastColumn="0" w:oddVBand="0" w:evenVBand="0" w:oddHBand="0" w:evenHBand="0" w:firstRowFirstColumn="0" w:firstRowLastColumn="0" w:lastRowFirstColumn="0" w:lastRowLastColumn="0"/>
            <w:tcW w:w="0" w:type="auto"/>
            <w:hideMark/>
          </w:tcPr>
          <w:p w14:paraId="4FC7E360" w14:textId="77777777" w:rsidR="007836A2" w:rsidRPr="006F5788" w:rsidRDefault="007836A2" w:rsidP="007836A2">
            <w:pPr>
              <w:spacing w:line="240" w:lineRule="auto"/>
              <w:ind w:firstLine="0"/>
              <w:jc w:val="left"/>
              <w:rPr>
                <w:rFonts w:eastAsia="Times New Roman" w:cs="Times New Roman"/>
                <w:b w:val="0"/>
                <w:bCs w:val="0"/>
                <w:sz w:val="20"/>
                <w:szCs w:val="20"/>
                <w:lang w:val="en-US"/>
              </w:rPr>
            </w:pPr>
            <w:proofErr w:type="spellStart"/>
            <w:r w:rsidRPr="006F5788">
              <w:rPr>
                <w:rFonts w:eastAsia="Times New Roman" w:cs="Times New Roman"/>
                <w:b w:val="0"/>
                <w:bCs w:val="0"/>
                <w:sz w:val="20"/>
                <w:szCs w:val="20"/>
                <w:lang w:val="en-US"/>
              </w:rPr>
              <w:t>Baroniškių</w:t>
            </w:r>
            <w:proofErr w:type="spellEnd"/>
            <w:r w:rsidRPr="006F5788">
              <w:rPr>
                <w:rFonts w:eastAsia="Times New Roman" w:cs="Times New Roman"/>
                <w:b w:val="0"/>
                <w:bCs w:val="0"/>
                <w:sz w:val="20"/>
                <w:szCs w:val="20"/>
                <w:lang w:val="en-US"/>
              </w:rPr>
              <w:t xml:space="preserve"> </w:t>
            </w:r>
            <w:proofErr w:type="spellStart"/>
            <w:r w:rsidRPr="006F5788">
              <w:rPr>
                <w:rFonts w:eastAsia="Times New Roman" w:cs="Times New Roman"/>
                <w:b w:val="0"/>
                <w:bCs w:val="0"/>
                <w:sz w:val="20"/>
                <w:szCs w:val="20"/>
                <w:lang w:val="en-US"/>
              </w:rPr>
              <w:t>vns</w:t>
            </w:r>
            <w:proofErr w:type="spellEnd"/>
            <w:r w:rsidRPr="006F5788">
              <w:rPr>
                <w:rFonts w:eastAsia="Times New Roman" w:cs="Times New Roman"/>
                <w:b w:val="0"/>
                <w:bCs w:val="0"/>
                <w:sz w:val="20"/>
                <w:szCs w:val="20"/>
                <w:lang w:val="en-US"/>
              </w:rPr>
              <w:t>. 1</w:t>
            </w:r>
          </w:p>
        </w:tc>
        <w:tc>
          <w:tcPr>
            <w:tcW w:w="0" w:type="auto"/>
            <w:hideMark/>
          </w:tcPr>
          <w:p w14:paraId="426AA6D4"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6.43</w:t>
            </w:r>
          </w:p>
        </w:tc>
        <w:tc>
          <w:tcPr>
            <w:tcW w:w="0" w:type="auto"/>
            <w:hideMark/>
          </w:tcPr>
          <w:p w14:paraId="108EDB66"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8.28</w:t>
            </w:r>
          </w:p>
        </w:tc>
        <w:tc>
          <w:tcPr>
            <w:tcW w:w="0" w:type="auto"/>
            <w:hideMark/>
          </w:tcPr>
          <w:p w14:paraId="53839D5D" w14:textId="162EC1B6"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1426</w:t>
            </w:r>
          </w:p>
        </w:tc>
        <w:tc>
          <w:tcPr>
            <w:tcW w:w="0" w:type="auto"/>
            <w:hideMark/>
          </w:tcPr>
          <w:p w14:paraId="7B38D34C" w14:textId="0F7E77FE" w:rsidR="007836A2" w:rsidRPr="006F5788" w:rsidRDefault="00846C7A"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Pr>
                <w:rFonts w:eastAsia="Times New Roman" w:cs="Times New Roman"/>
                <w:sz w:val="20"/>
                <w:szCs w:val="20"/>
                <w:lang w:val="en-US"/>
              </w:rPr>
              <w:t>9</w:t>
            </w:r>
          </w:p>
        </w:tc>
        <w:tc>
          <w:tcPr>
            <w:tcW w:w="0" w:type="auto"/>
            <w:hideMark/>
          </w:tcPr>
          <w:p w14:paraId="4E0EF4A2" w14:textId="6A87E421"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0.019</w:t>
            </w:r>
          </w:p>
        </w:tc>
        <w:tc>
          <w:tcPr>
            <w:tcW w:w="1063" w:type="dxa"/>
            <w:hideMark/>
          </w:tcPr>
          <w:p w14:paraId="2ECBC597" w14:textId="75ABDD08"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0.05</w:t>
            </w:r>
          </w:p>
        </w:tc>
        <w:tc>
          <w:tcPr>
            <w:tcW w:w="1731" w:type="dxa"/>
            <w:hideMark/>
          </w:tcPr>
          <w:p w14:paraId="5A680A6B" w14:textId="6FAAAFAD" w:rsidR="007836A2" w:rsidRPr="006F5788" w:rsidRDefault="007836A2" w:rsidP="008520F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3.</w:t>
            </w:r>
            <w:r w:rsidR="005F6CA8">
              <w:rPr>
                <w:rFonts w:eastAsia="Times New Roman" w:cs="Times New Roman"/>
                <w:sz w:val="20"/>
                <w:szCs w:val="20"/>
                <w:lang w:val="en-US"/>
              </w:rPr>
              <w:t>8</w:t>
            </w:r>
          </w:p>
        </w:tc>
        <w:tc>
          <w:tcPr>
            <w:tcW w:w="0" w:type="auto"/>
            <w:hideMark/>
          </w:tcPr>
          <w:p w14:paraId="64649F88" w14:textId="0EF12A3D"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w:t>
            </w:r>
            <w:r w:rsidR="00B8441D" w:rsidRPr="008520FC">
              <w:rPr>
                <w:rFonts w:eastAsia="Times New Roman" w:cs="Times New Roman"/>
                <w:sz w:val="20"/>
                <w:szCs w:val="20"/>
                <w:lang w:val="en-US"/>
              </w:rPr>
              <w:t>20</w:t>
            </w:r>
          </w:p>
        </w:tc>
      </w:tr>
      <w:tr w:rsidR="007836A2" w:rsidRPr="006F5788" w14:paraId="5F0E0AD5" w14:textId="77777777" w:rsidTr="002408F7">
        <w:tc>
          <w:tcPr>
            <w:cnfStyle w:val="001000000000" w:firstRow="0" w:lastRow="0" w:firstColumn="1" w:lastColumn="0" w:oddVBand="0" w:evenVBand="0" w:oddHBand="0" w:evenHBand="0" w:firstRowFirstColumn="0" w:firstRowLastColumn="0" w:lastRowFirstColumn="0" w:lastRowLastColumn="0"/>
            <w:tcW w:w="0" w:type="auto"/>
            <w:hideMark/>
          </w:tcPr>
          <w:p w14:paraId="26FD32A2" w14:textId="77777777" w:rsidR="007836A2" w:rsidRPr="006F5788" w:rsidRDefault="007836A2" w:rsidP="007836A2">
            <w:pPr>
              <w:spacing w:line="240" w:lineRule="auto"/>
              <w:ind w:firstLine="0"/>
              <w:jc w:val="left"/>
              <w:rPr>
                <w:rFonts w:eastAsia="Times New Roman" w:cs="Times New Roman"/>
                <w:b w:val="0"/>
                <w:bCs w:val="0"/>
                <w:sz w:val="20"/>
                <w:szCs w:val="20"/>
                <w:lang w:val="en-US"/>
              </w:rPr>
            </w:pPr>
            <w:proofErr w:type="spellStart"/>
            <w:r w:rsidRPr="006F5788">
              <w:rPr>
                <w:rFonts w:eastAsia="Times New Roman" w:cs="Times New Roman"/>
                <w:b w:val="0"/>
                <w:bCs w:val="0"/>
                <w:sz w:val="20"/>
                <w:szCs w:val="20"/>
                <w:lang w:val="en-US"/>
              </w:rPr>
              <w:t>Šaltupio</w:t>
            </w:r>
            <w:proofErr w:type="spellEnd"/>
            <w:r w:rsidRPr="006F5788">
              <w:rPr>
                <w:rFonts w:eastAsia="Times New Roman" w:cs="Times New Roman"/>
                <w:b w:val="0"/>
                <w:bCs w:val="0"/>
                <w:sz w:val="20"/>
                <w:szCs w:val="20"/>
                <w:lang w:val="en-US"/>
              </w:rPr>
              <w:t xml:space="preserve"> g. 3, </w:t>
            </w:r>
            <w:proofErr w:type="spellStart"/>
            <w:r w:rsidRPr="006F5788">
              <w:rPr>
                <w:rFonts w:eastAsia="Times New Roman" w:cs="Times New Roman"/>
                <w:b w:val="0"/>
                <w:bCs w:val="0"/>
                <w:sz w:val="20"/>
                <w:szCs w:val="20"/>
                <w:lang w:val="en-US"/>
              </w:rPr>
              <w:t>Liutkiškių</w:t>
            </w:r>
            <w:proofErr w:type="spellEnd"/>
            <w:r w:rsidRPr="006F5788">
              <w:rPr>
                <w:rFonts w:eastAsia="Times New Roman" w:cs="Times New Roman"/>
                <w:b w:val="0"/>
                <w:bCs w:val="0"/>
                <w:sz w:val="20"/>
                <w:szCs w:val="20"/>
                <w:lang w:val="en-US"/>
              </w:rPr>
              <w:t xml:space="preserve"> k.</w:t>
            </w:r>
          </w:p>
        </w:tc>
        <w:tc>
          <w:tcPr>
            <w:tcW w:w="0" w:type="auto"/>
            <w:hideMark/>
          </w:tcPr>
          <w:p w14:paraId="5A8C2BBF"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7.92</w:t>
            </w:r>
          </w:p>
        </w:tc>
        <w:tc>
          <w:tcPr>
            <w:tcW w:w="0" w:type="auto"/>
            <w:hideMark/>
          </w:tcPr>
          <w:p w14:paraId="4E772663"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8.44</w:t>
            </w:r>
          </w:p>
        </w:tc>
        <w:tc>
          <w:tcPr>
            <w:tcW w:w="0" w:type="auto"/>
            <w:hideMark/>
          </w:tcPr>
          <w:p w14:paraId="4C08824D" w14:textId="552ADE64"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118</w:t>
            </w:r>
            <w:r w:rsidR="006F79A5">
              <w:rPr>
                <w:rFonts w:eastAsia="Times New Roman" w:cs="Times New Roman"/>
                <w:sz w:val="20"/>
                <w:szCs w:val="20"/>
                <w:lang w:val="en-US"/>
              </w:rPr>
              <w:t>3</w:t>
            </w:r>
          </w:p>
        </w:tc>
        <w:tc>
          <w:tcPr>
            <w:tcW w:w="0" w:type="auto"/>
            <w:hideMark/>
          </w:tcPr>
          <w:p w14:paraId="7D7B91BF" w14:textId="63ADA435" w:rsidR="007836A2" w:rsidRPr="006F5788" w:rsidRDefault="00846C7A"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Pr>
                <w:rFonts w:eastAsia="Times New Roman" w:cs="Times New Roman"/>
                <w:sz w:val="20"/>
                <w:szCs w:val="20"/>
                <w:lang w:val="en-US"/>
              </w:rPr>
              <w:t>10</w:t>
            </w:r>
          </w:p>
        </w:tc>
        <w:tc>
          <w:tcPr>
            <w:tcW w:w="0" w:type="auto"/>
            <w:hideMark/>
          </w:tcPr>
          <w:p w14:paraId="08933B0F" w14:textId="7A47AF69"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0.009</w:t>
            </w:r>
          </w:p>
        </w:tc>
        <w:tc>
          <w:tcPr>
            <w:tcW w:w="1063" w:type="dxa"/>
            <w:hideMark/>
          </w:tcPr>
          <w:p w14:paraId="134D6CDE" w14:textId="5D4B6721"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0.08</w:t>
            </w:r>
          </w:p>
        </w:tc>
        <w:tc>
          <w:tcPr>
            <w:tcW w:w="1731" w:type="dxa"/>
            <w:hideMark/>
          </w:tcPr>
          <w:p w14:paraId="1C563FE4" w14:textId="2E98AAF2" w:rsidR="007836A2" w:rsidRPr="006F5788" w:rsidRDefault="007836A2" w:rsidP="008520F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2.</w:t>
            </w:r>
            <w:r w:rsidR="002F5E70">
              <w:rPr>
                <w:rFonts w:eastAsia="Times New Roman" w:cs="Times New Roman"/>
                <w:sz w:val="20"/>
                <w:szCs w:val="20"/>
                <w:lang w:val="en-US"/>
              </w:rPr>
              <w:t>6</w:t>
            </w:r>
          </w:p>
        </w:tc>
        <w:tc>
          <w:tcPr>
            <w:tcW w:w="0" w:type="auto"/>
            <w:hideMark/>
          </w:tcPr>
          <w:p w14:paraId="33DDCCFE" w14:textId="50D28BED"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0.02</w:t>
            </w:r>
            <w:r w:rsidR="00B8441D" w:rsidRPr="008520FC">
              <w:rPr>
                <w:rFonts w:eastAsia="Times New Roman" w:cs="Times New Roman"/>
                <w:sz w:val="20"/>
                <w:szCs w:val="20"/>
                <w:lang w:val="en-US"/>
              </w:rPr>
              <w:t>9</w:t>
            </w:r>
          </w:p>
        </w:tc>
      </w:tr>
      <w:tr w:rsidR="007836A2" w:rsidRPr="006F5788" w14:paraId="1952A503" w14:textId="77777777" w:rsidTr="002408F7">
        <w:tc>
          <w:tcPr>
            <w:cnfStyle w:val="001000000000" w:firstRow="0" w:lastRow="0" w:firstColumn="1" w:lastColumn="0" w:oddVBand="0" w:evenVBand="0" w:oddHBand="0" w:evenHBand="0" w:firstRowFirstColumn="0" w:firstRowLastColumn="0" w:lastRowFirstColumn="0" w:lastRowLastColumn="0"/>
            <w:tcW w:w="0" w:type="auto"/>
            <w:hideMark/>
          </w:tcPr>
          <w:p w14:paraId="38C2700F" w14:textId="77777777" w:rsidR="007836A2" w:rsidRPr="006F5788" w:rsidRDefault="007836A2" w:rsidP="007836A2">
            <w:pPr>
              <w:spacing w:line="240" w:lineRule="auto"/>
              <w:ind w:firstLine="0"/>
              <w:jc w:val="left"/>
              <w:rPr>
                <w:rFonts w:eastAsia="Times New Roman" w:cs="Times New Roman"/>
                <w:b w:val="0"/>
                <w:bCs w:val="0"/>
                <w:sz w:val="20"/>
                <w:szCs w:val="20"/>
                <w:lang w:val="en-US"/>
              </w:rPr>
            </w:pPr>
            <w:proofErr w:type="spellStart"/>
            <w:r w:rsidRPr="006F5788">
              <w:rPr>
                <w:rFonts w:eastAsia="Times New Roman" w:cs="Times New Roman"/>
                <w:b w:val="0"/>
                <w:bCs w:val="0"/>
                <w:sz w:val="20"/>
                <w:szCs w:val="20"/>
                <w:lang w:val="en-US"/>
              </w:rPr>
              <w:t>Liaudiškių</w:t>
            </w:r>
            <w:proofErr w:type="spellEnd"/>
            <w:r w:rsidRPr="006F5788">
              <w:rPr>
                <w:rFonts w:eastAsia="Times New Roman" w:cs="Times New Roman"/>
                <w:b w:val="0"/>
                <w:bCs w:val="0"/>
                <w:sz w:val="20"/>
                <w:szCs w:val="20"/>
                <w:lang w:val="en-US"/>
              </w:rPr>
              <w:t xml:space="preserve"> g. 6, Aukštelkų k.</w:t>
            </w:r>
          </w:p>
        </w:tc>
        <w:tc>
          <w:tcPr>
            <w:tcW w:w="0" w:type="auto"/>
            <w:hideMark/>
          </w:tcPr>
          <w:p w14:paraId="1651D1C2"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7.68</w:t>
            </w:r>
          </w:p>
        </w:tc>
        <w:tc>
          <w:tcPr>
            <w:tcW w:w="0" w:type="auto"/>
            <w:hideMark/>
          </w:tcPr>
          <w:p w14:paraId="5BE8BEF0"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7.74</w:t>
            </w:r>
          </w:p>
        </w:tc>
        <w:tc>
          <w:tcPr>
            <w:tcW w:w="0" w:type="auto"/>
            <w:hideMark/>
          </w:tcPr>
          <w:p w14:paraId="0AF1F7A0" w14:textId="68A2848F"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1211</w:t>
            </w:r>
          </w:p>
        </w:tc>
        <w:tc>
          <w:tcPr>
            <w:tcW w:w="0" w:type="auto"/>
            <w:hideMark/>
          </w:tcPr>
          <w:p w14:paraId="7FB560F4" w14:textId="5569A2FF" w:rsidR="007836A2" w:rsidRPr="006F5788" w:rsidRDefault="00846C7A"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Pr>
                <w:rFonts w:eastAsia="Times New Roman" w:cs="Times New Roman"/>
                <w:sz w:val="20"/>
                <w:szCs w:val="20"/>
                <w:lang w:val="en-US"/>
              </w:rPr>
              <w:t>11</w:t>
            </w:r>
          </w:p>
        </w:tc>
        <w:tc>
          <w:tcPr>
            <w:tcW w:w="0" w:type="auto"/>
            <w:hideMark/>
          </w:tcPr>
          <w:p w14:paraId="6C557ACE" w14:textId="2B213ECA"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0.009</w:t>
            </w:r>
          </w:p>
        </w:tc>
        <w:tc>
          <w:tcPr>
            <w:tcW w:w="1063" w:type="dxa"/>
            <w:hideMark/>
          </w:tcPr>
          <w:p w14:paraId="26552EF1" w14:textId="589CB958"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w:t>
            </w:r>
            <w:r w:rsidR="007B0CD9">
              <w:rPr>
                <w:rFonts w:eastAsia="Times New Roman" w:cs="Times New Roman"/>
                <w:sz w:val="20"/>
                <w:szCs w:val="20"/>
                <w:lang w:val="en-US"/>
              </w:rPr>
              <w:t>1</w:t>
            </w:r>
          </w:p>
        </w:tc>
        <w:tc>
          <w:tcPr>
            <w:tcW w:w="1731" w:type="dxa"/>
            <w:hideMark/>
          </w:tcPr>
          <w:p w14:paraId="2CF6A201" w14:textId="659818D6" w:rsidR="007836A2" w:rsidRPr="006F5788" w:rsidRDefault="007836A2" w:rsidP="008520F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4.</w:t>
            </w:r>
            <w:r w:rsidR="002F5E70">
              <w:rPr>
                <w:rFonts w:eastAsia="Times New Roman" w:cs="Times New Roman"/>
                <w:sz w:val="20"/>
                <w:szCs w:val="20"/>
                <w:lang w:val="en-US"/>
              </w:rPr>
              <w:t>5</w:t>
            </w:r>
          </w:p>
        </w:tc>
        <w:tc>
          <w:tcPr>
            <w:tcW w:w="0" w:type="auto"/>
            <w:hideMark/>
          </w:tcPr>
          <w:p w14:paraId="0CB1BAA9" w14:textId="4350E270"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0.04</w:t>
            </w:r>
            <w:r w:rsidR="00B8441D" w:rsidRPr="008520FC">
              <w:rPr>
                <w:rFonts w:eastAsia="Times New Roman" w:cs="Times New Roman"/>
                <w:sz w:val="20"/>
                <w:szCs w:val="20"/>
                <w:lang w:val="en-US"/>
              </w:rPr>
              <w:t>1</w:t>
            </w:r>
          </w:p>
        </w:tc>
      </w:tr>
      <w:tr w:rsidR="007836A2" w:rsidRPr="006F5788" w14:paraId="2285FE4C" w14:textId="77777777" w:rsidTr="002408F7">
        <w:tc>
          <w:tcPr>
            <w:cnfStyle w:val="001000000000" w:firstRow="0" w:lastRow="0" w:firstColumn="1" w:lastColumn="0" w:oddVBand="0" w:evenVBand="0" w:oddHBand="0" w:evenHBand="0" w:firstRowFirstColumn="0" w:firstRowLastColumn="0" w:lastRowFirstColumn="0" w:lastRowLastColumn="0"/>
            <w:tcW w:w="0" w:type="auto"/>
            <w:hideMark/>
          </w:tcPr>
          <w:p w14:paraId="12911FBC" w14:textId="77777777" w:rsidR="007836A2" w:rsidRPr="006F5788" w:rsidRDefault="007836A2" w:rsidP="007836A2">
            <w:pPr>
              <w:spacing w:line="240" w:lineRule="auto"/>
              <w:ind w:firstLine="0"/>
              <w:jc w:val="left"/>
              <w:rPr>
                <w:rFonts w:eastAsia="Times New Roman" w:cs="Times New Roman"/>
                <w:b w:val="0"/>
                <w:bCs w:val="0"/>
                <w:sz w:val="20"/>
                <w:szCs w:val="20"/>
                <w:lang w:val="en-US"/>
              </w:rPr>
            </w:pPr>
            <w:proofErr w:type="spellStart"/>
            <w:r w:rsidRPr="006F5788">
              <w:rPr>
                <w:rFonts w:eastAsia="Times New Roman" w:cs="Times New Roman"/>
                <w:b w:val="0"/>
                <w:bCs w:val="0"/>
                <w:sz w:val="20"/>
                <w:szCs w:val="20"/>
                <w:lang w:val="en-US"/>
              </w:rPr>
              <w:t>Taikos</w:t>
            </w:r>
            <w:proofErr w:type="spellEnd"/>
            <w:r w:rsidRPr="006F5788">
              <w:rPr>
                <w:rFonts w:eastAsia="Times New Roman" w:cs="Times New Roman"/>
                <w:b w:val="0"/>
                <w:bCs w:val="0"/>
                <w:sz w:val="20"/>
                <w:szCs w:val="20"/>
                <w:lang w:val="en-US"/>
              </w:rPr>
              <w:t xml:space="preserve"> g. 46, Aukštelkų k.</w:t>
            </w:r>
          </w:p>
        </w:tc>
        <w:tc>
          <w:tcPr>
            <w:tcW w:w="0" w:type="auto"/>
            <w:hideMark/>
          </w:tcPr>
          <w:p w14:paraId="647B3940"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7.69</w:t>
            </w:r>
          </w:p>
        </w:tc>
        <w:tc>
          <w:tcPr>
            <w:tcW w:w="0" w:type="auto"/>
            <w:hideMark/>
          </w:tcPr>
          <w:p w14:paraId="665030CD"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7.28</w:t>
            </w:r>
          </w:p>
        </w:tc>
        <w:tc>
          <w:tcPr>
            <w:tcW w:w="0" w:type="auto"/>
            <w:hideMark/>
          </w:tcPr>
          <w:p w14:paraId="2D6D1F89" w14:textId="3DC440CF"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1014</w:t>
            </w:r>
          </w:p>
        </w:tc>
        <w:tc>
          <w:tcPr>
            <w:tcW w:w="0" w:type="auto"/>
            <w:hideMark/>
          </w:tcPr>
          <w:p w14:paraId="4E5F964C" w14:textId="6E16C8F1" w:rsidR="007836A2" w:rsidRPr="006F5788" w:rsidRDefault="00846C7A"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Pr>
                <w:rFonts w:eastAsia="Times New Roman" w:cs="Times New Roman"/>
                <w:sz w:val="20"/>
                <w:szCs w:val="20"/>
                <w:lang w:val="en-US"/>
              </w:rPr>
              <w:t>19</w:t>
            </w:r>
          </w:p>
        </w:tc>
        <w:tc>
          <w:tcPr>
            <w:tcW w:w="0" w:type="auto"/>
            <w:hideMark/>
          </w:tcPr>
          <w:p w14:paraId="4415BF0C"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0.003</w:t>
            </w:r>
          </w:p>
        </w:tc>
        <w:tc>
          <w:tcPr>
            <w:tcW w:w="1063" w:type="dxa"/>
            <w:hideMark/>
          </w:tcPr>
          <w:p w14:paraId="114EF63F" w14:textId="1EC4A672"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w:t>
            </w:r>
            <w:r w:rsidR="007B0CD9">
              <w:rPr>
                <w:rFonts w:eastAsia="Times New Roman" w:cs="Times New Roman"/>
                <w:sz w:val="20"/>
                <w:szCs w:val="20"/>
                <w:lang w:val="en-US"/>
              </w:rPr>
              <w:t>4</w:t>
            </w:r>
          </w:p>
        </w:tc>
        <w:tc>
          <w:tcPr>
            <w:tcW w:w="1731" w:type="dxa"/>
            <w:hideMark/>
          </w:tcPr>
          <w:p w14:paraId="1D497BEC" w14:textId="210B1CA8" w:rsidR="007836A2" w:rsidRPr="006F5788" w:rsidRDefault="007836A2" w:rsidP="008520F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2.</w:t>
            </w:r>
            <w:r w:rsidR="002F5E70">
              <w:rPr>
                <w:rFonts w:eastAsia="Times New Roman" w:cs="Times New Roman"/>
                <w:sz w:val="20"/>
                <w:szCs w:val="20"/>
                <w:lang w:val="en-US"/>
              </w:rPr>
              <w:t>1</w:t>
            </w:r>
          </w:p>
        </w:tc>
        <w:tc>
          <w:tcPr>
            <w:tcW w:w="0" w:type="auto"/>
            <w:hideMark/>
          </w:tcPr>
          <w:p w14:paraId="2723C695" w14:textId="0BD62700"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0.03</w:t>
            </w:r>
            <w:r w:rsidR="00B8441D" w:rsidRPr="008520FC">
              <w:rPr>
                <w:rFonts w:eastAsia="Times New Roman" w:cs="Times New Roman"/>
                <w:sz w:val="20"/>
                <w:szCs w:val="20"/>
                <w:lang w:val="en-US"/>
              </w:rPr>
              <w:t>1</w:t>
            </w:r>
          </w:p>
        </w:tc>
      </w:tr>
      <w:tr w:rsidR="007836A2" w:rsidRPr="006F5788" w14:paraId="12037D20" w14:textId="77777777" w:rsidTr="002408F7">
        <w:tc>
          <w:tcPr>
            <w:cnfStyle w:val="001000000000" w:firstRow="0" w:lastRow="0" w:firstColumn="1" w:lastColumn="0" w:oddVBand="0" w:evenVBand="0" w:oddHBand="0" w:evenHBand="0" w:firstRowFirstColumn="0" w:firstRowLastColumn="0" w:lastRowFirstColumn="0" w:lastRowLastColumn="0"/>
            <w:tcW w:w="0" w:type="auto"/>
            <w:hideMark/>
          </w:tcPr>
          <w:p w14:paraId="09797DFB" w14:textId="77777777" w:rsidR="007836A2" w:rsidRPr="006F5788" w:rsidRDefault="007836A2" w:rsidP="007836A2">
            <w:pPr>
              <w:spacing w:line="240" w:lineRule="auto"/>
              <w:ind w:firstLine="0"/>
              <w:jc w:val="left"/>
              <w:rPr>
                <w:rFonts w:eastAsia="Times New Roman" w:cs="Times New Roman"/>
                <w:b w:val="0"/>
                <w:bCs w:val="0"/>
                <w:sz w:val="20"/>
                <w:szCs w:val="20"/>
                <w:lang w:val="en-US"/>
              </w:rPr>
            </w:pPr>
            <w:proofErr w:type="spellStart"/>
            <w:r w:rsidRPr="006F5788">
              <w:rPr>
                <w:rFonts w:eastAsia="Times New Roman" w:cs="Times New Roman"/>
                <w:b w:val="0"/>
                <w:bCs w:val="0"/>
                <w:sz w:val="20"/>
                <w:szCs w:val="20"/>
                <w:lang w:val="en-US"/>
              </w:rPr>
              <w:t>Ežero</w:t>
            </w:r>
            <w:proofErr w:type="spellEnd"/>
            <w:r w:rsidRPr="006F5788">
              <w:rPr>
                <w:rFonts w:eastAsia="Times New Roman" w:cs="Times New Roman"/>
                <w:b w:val="0"/>
                <w:bCs w:val="0"/>
                <w:sz w:val="20"/>
                <w:szCs w:val="20"/>
                <w:lang w:val="en-US"/>
              </w:rPr>
              <w:t xml:space="preserve"> g. 2, Aukštelkų k.</w:t>
            </w:r>
          </w:p>
        </w:tc>
        <w:tc>
          <w:tcPr>
            <w:tcW w:w="0" w:type="auto"/>
            <w:hideMark/>
          </w:tcPr>
          <w:p w14:paraId="14E2CDE5"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6.97</w:t>
            </w:r>
          </w:p>
        </w:tc>
        <w:tc>
          <w:tcPr>
            <w:tcW w:w="0" w:type="auto"/>
            <w:hideMark/>
          </w:tcPr>
          <w:p w14:paraId="5C017726" w14:textId="777777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7.85</w:t>
            </w:r>
          </w:p>
        </w:tc>
        <w:tc>
          <w:tcPr>
            <w:tcW w:w="0" w:type="auto"/>
            <w:hideMark/>
          </w:tcPr>
          <w:p w14:paraId="3F44C60B" w14:textId="2CF71D64"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908</w:t>
            </w:r>
          </w:p>
        </w:tc>
        <w:tc>
          <w:tcPr>
            <w:tcW w:w="0" w:type="auto"/>
            <w:hideMark/>
          </w:tcPr>
          <w:p w14:paraId="4C6E7AA6" w14:textId="40084CCB" w:rsidR="007836A2" w:rsidRPr="006F5788" w:rsidRDefault="00846C7A"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Pr>
                <w:rFonts w:eastAsia="Times New Roman" w:cs="Times New Roman"/>
                <w:sz w:val="20"/>
                <w:szCs w:val="20"/>
                <w:lang w:val="en-US"/>
              </w:rPr>
              <w:t>5</w:t>
            </w:r>
          </w:p>
        </w:tc>
        <w:tc>
          <w:tcPr>
            <w:tcW w:w="0" w:type="auto"/>
            <w:hideMark/>
          </w:tcPr>
          <w:p w14:paraId="4564064D" w14:textId="49D7E74F"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w:t>
            </w:r>
            <w:r w:rsidR="00846C7A">
              <w:rPr>
                <w:rFonts w:eastAsia="Times New Roman" w:cs="Times New Roman"/>
                <w:sz w:val="20"/>
                <w:szCs w:val="20"/>
                <w:lang w:val="en-US"/>
              </w:rPr>
              <w:t>20</w:t>
            </w:r>
          </w:p>
        </w:tc>
        <w:tc>
          <w:tcPr>
            <w:tcW w:w="1063" w:type="dxa"/>
            <w:hideMark/>
          </w:tcPr>
          <w:p w14:paraId="29528334" w14:textId="385D9D8A"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w:t>
            </w:r>
            <w:r w:rsidR="007B0CD9">
              <w:rPr>
                <w:rFonts w:eastAsia="Times New Roman" w:cs="Times New Roman"/>
                <w:sz w:val="20"/>
                <w:szCs w:val="20"/>
                <w:lang w:val="en-US"/>
              </w:rPr>
              <w:t>01</w:t>
            </w:r>
          </w:p>
        </w:tc>
        <w:tc>
          <w:tcPr>
            <w:tcW w:w="1731" w:type="dxa"/>
            <w:hideMark/>
          </w:tcPr>
          <w:p w14:paraId="5D802374" w14:textId="24983A16" w:rsidR="007836A2" w:rsidRPr="006F5788" w:rsidRDefault="007836A2" w:rsidP="008520F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4.</w:t>
            </w:r>
            <w:r w:rsidR="002F5E70">
              <w:rPr>
                <w:rFonts w:eastAsia="Times New Roman" w:cs="Times New Roman"/>
                <w:sz w:val="20"/>
                <w:szCs w:val="20"/>
                <w:lang w:val="en-US"/>
              </w:rPr>
              <w:t>6</w:t>
            </w:r>
          </w:p>
        </w:tc>
        <w:tc>
          <w:tcPr>
            <w:tcW w:w="0" w:type="auto"/>
            <w:hideMark/>
          </w:tcPr>
          <w:p w14:paraId="17DCF083" w14:textId="4C36CB77" w:rsidR="007836A2" w:rsidRPr="006F5788" w:rsidRDefault="007836A2" w:rsidP="007836A2">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US"/>
              </w:rPr>
            </w:pPr>
            <w:r w:rsidRPr="006F5788">
              <w:rPr>
                <w:rFonts w:eastAsia="Times New Roman" w:cs="Times New Roman"/>
                <w:sz w:val="20"/>
                <w:szCs w:val="20"/>
                <w:lang w:val="en-US"/>
              </w:rPr>
              <w:t>0.019</w:t>
            </w:r>
          </w:p>
        </w:tc>
      </w:tr>
    </w:tbl>
    <w:p w14:paraId="29F455A2" w14:textId="77777777" w:rsidR="006F5788" w:rsidRDefault="006F5788" w:rsidP="00943C7A">
      <w:pPr>
        <w:ind w:firstLine="0"/>
        <w:rPr>
          <w:lang w:eastAsia="lt-LT"/>
        </w:rPr>
      </w:pPr>
    </w:p>
    <w:p w14:paraId="5988FFBF" w14:textId="7F025E96" w:rsidR="009157A9" w:rsidRDefault="00BC5187" w:rsidP="00731379">
      <w:pPr>
        <w:spacing w:after="200"/>
        <w:ind w:firstLine="720"/>
        <w:jc w:val="left"/>
        <w:rPr>
          <w:lang w:eastAsia="lt-LT"/>
        </w:rPr>
      </w:pPr>
      <w:r>
        <w:rPr>
          <w:lang w:eastAsia="lt-LT"/>
        </w:rPr>
        <w:t xml:space="preserve">Visu šachtinių šulinių vandens kokybė gera, išskyrus </w:t>
      </w:r>
      <w:r w:rsidRPr="00BC5187">
        <w:rPr>
          <w:lang w:eastAsia="lt-LT"/>
        </w:rPr>
        <w:t xml:space="preserve">Pievų g. 5, </w:t>
      </w:r>
      <w:proofErr w:type="spellStart"/>
      <w:r w:rsidRPr="00BC5187">
        <w:rPr>
          <w:lang w:eastAsia="lt-LT"/>
        </w:rPr>
        <w:t>Polekėlė</w:t>
      </w:r>
      <w:r>
        <w:rPr>
          <w:lang w:eastAsia="lt-LT"/>
        </w:rPr>
        <w:t>je</w:t>
      </w:r>
      <w:proofErr w:type="spellEnd"/>
      <w:r>
        <w:rPr>
          <w:lang w:eastAsia="lt-LT"/>
        </w:rPr>
        <w:t xml:space="preserve"> šulinį, kur permanganato indekso vertė </w:t>
      </w:r>
      <w:r w:rsidR="007B0CD9">
        <w:rPr>
          <w:lang w:eastAsia="lt-LT"/>
        </w:rPr>
        <w:t xml:space="preserve">ir </w:t>
      </w:r>
      <w:r w:rsidRPr="00BC5187">
        <w:rPr>
          <w:lang w:eastAsia="lt-LT"/>
        </w:rPr>
        <w:t xml:space="preserve"> </w:t>
      </w:r>
      <w:r w:rsidR="003F6D81" w:rsidRPr="003F6D81">
        <w:rPr>
          <w:lang w:eastAsia="lt-LT"/>
        </w:rPr>
        <w:t>Dvaro g-vė 23, Šiaulėn</w:t>
      </w:r>
      <w:r w:rsidR="003F6D81">
        <w:rPr>
          <w:lang w:eastAsia="lt-LT"/>
        </w:rPr>
        <w:t xml:space="preserve">ų šachtinio šulinio vandenyje nustatyta nitratų koncentracija </w:t>
      </w:r>
      <w:r w:rsidR="007B0CD9">
        <w:rPr>
          <w:lang w:eastAsia="lt-LT"/>
        </w:rPr>
        <w:t>viršija ribinę vertę.</w:t>
      </w:r>
    </w:p>
    <w:p w14:paraId="5568124A" w14:textId="6E3B155F" w:rsidR="009157A9" w:rsidRDefault="008E02AA">
      <w:pPr>
        <w:pStyle w:val="Antrat1"/>
        <w:numPr>
          <w:ilvl w:val="0"/>
          <w:numId w:val="1"/>
        </w:numPr>
        <w:rPr>
          <w:lang w:eastAsia="lt-LT"/>
        </w:rPr>
      </w:pPr>
      <w:r w:rsidRPr="008E02AA">
        <w:rPr>
          <w:lang w:eastAsia="lt-LT"/>
        </w:rPr>
        <w:t>DIRVOŽEMIO MONITORINGAS</w:t>
      </w:r>
    </w:p>
    <w:p w14:paraId="12E689B1" w14:textId="780F8709" w:rsidR="006E1553" w:rsidRDefault="006E1553" w:rsidP="00B06154">
      <w:pPr>
        <w:pStyle w:val="Antrat2"/>
        <w:rPr>
          <w:lang w:eastAsia="lt-LT"/>
        </w:rPr>
      </w:pPr>
      <w:r>
        <w:rPr>
          <w:lang w:eastAsia="lt-LT"/>
        </w:rPr>
        <w:t>4.1. Monitoringo tikslas ir uždaviniai</w:t>
      </w:r>
    </w:p>
    <w:p w14:paraId="6EE52938" w14:textId="44C04054" w:rsidR="006E1553" w:rsidRDefault="006E1553" w:rsidP="006E1553">
      <w:pPr>
        <w:rPr>
          <w:lang w:eastAsia="lt-LT"/>
        </w:rPr>
      </w:pPr>
      <w:r>
        <w:rPr>
          <w:lang w:eastAsia="lt-LT"/>
        </w:rPr>
        <w:t>Sprendžiant svarbias ekologines rajono plėtros, ekologinės būklės valdymo ir prognozavimo problemas, būtina žinoti ir stebėti antropogeninę apkrovą, besikaupiančią dirvožemio paviršiuje, identifikuoti ir įvertinti antropogeniškai pažeistas Radviliškio rajono teritorijas ir antropogeninės veiklos nulemtos dirvožemio degradacijos parametrus.</w:t>
      </w:r>
    </w:p>
    <w:p w14:paraId="524093D4" w14:textId="212F6D92" w:rsidR="006E1553" w:rsidRDefault="006E1553" w:rsidP="006E1553">
      <w:pPr>
        <w:rPr>
          <w:lang w:eastAsia="lt-LT"/>
        </w:rPr>
      </w:pPr>
      <w:r>
        <w:rPr>
          <w:lang w:eastAsia="lt-LT"/>
        </w:rPr>
        <w:t xml:space="preserve">Įvertinus tai, kad Radviliškio rajono savivaldybės teritorijoje veiklą vykdo nemažai gyvulininkystės įmonių (bendrovių), kurių tarša įtakoja dirvožemio būklę, tikslinga ekogeologinį dirvožemio monitoringą vykdyti šalia didesnių gyvulininkystės kompleksų (fermų) esančioje gyvenamojoje aplinkoje. Bloga fermų priežiūra kelia aplinkos taršos pavojų. Mėšlas, srutos ir kai </w:t>
      </w:r>
      <w:r>
        <w:rPr>
          <w:lang w:eastAsia="lt-LT"/>
        </w:rPr>
        <w:lastRenderedPageBreak/>
        <w:t>kurios nuotėkos yra vertingos organinės trąšos, gaunamos kartu su pagrindine fermų produkcija (mėsa, pienu, kiaušiniais), tačiau netinkamas jų tvarkymas susijęs su dideliu amoniako garavimu, teršalų nuotėkiu į požeminio ir paviršinio vandens telkinius, dirvožemio užteršimu.</w:t>
      </w:r>
    </w:p>
    <w:p w14:paraId="7F56C6E1" w14:textId="3CB1B2A1" w:rsidR="006E1553" w:rsidRDefault="006E1553" w:rsidP="006E1553">
      <w:pPr>
        <w:rPr>
          <w:lang w:eastAsia="lt-LT"/>
        </w:rPr>
      </w:pPr>
      <w:r>
        <w:rPr>
          <w:lang w:eastAsia="lt-LT"/>
        </w:rPr>
        <w:t>Dirvožemio monitoringo tikslas – stebėti ir įvertinti Radviliškio rajono savivaldybės teritorijoje veikiančių gyvulininkystės įmonių (ž. ū. bendrovių) taršos poveikį dirvožemiui. Teikti visuomenei informaciją, susijusią su dirvožemio tarša.</w:t>
      </w:r>
    </w:p>
    <w:p w14:paraId="3F189E39" w14:textId="77777777" w:rsidR="006E1553" w:rsidRDefault="006E1553" w:rsidP="006E1553">
      <w:pPr>
        <w:rPr>
          <w:lang w:eastAsia="lt-LT"/>
        </w:rPr>
      </w:pPr>
      <w:r>
        <w:rPr>
          <w:lang w:eastAsia="lt-LT"/>
        </w:rPr>
        <w:t>Pagrindiniai uždaviniai:</w:t>
      </w:r>
    </w:p>
    <w:p w14:paraId="2E7ACD8B" w14:textId="77777777" w:rsidR="006E1553" w:rsidRDefault="006E1553" w:rsidP="006E1553">
      <w:pPr>
        <w:rPr>
          <w:lang w:eastAsia="lt-LT"/>
        </w:rPr>
      </w:pPr>
      <w:r>
        <w:rPr>
          <w:lang w:eastAsia="lt-LT"/>
        </w:rPr>
        <w:t> įvertinti ūkio subjektų poveikį dirvožemio užterštumui artimoje gyvenamojoje aplinkoje;</w:t>
      </w:r>
    </w:p>
    <w:p w14:paraId="382C295C" w14:textId="77777777" w:rsidR="006E1553" w:rsidRDefault="006E1553" w:rsidP="006E1553">
      <w:pPr>
        <w:rPr>
          <w:lang w:eastAsia="lt-LT"/>
        </w:rPr>
      </w:pPr>
      <w:r>
        <w:rPr>
          <w:lang w:eastAsia="lt-LT"/>
        </w:rPr>
        <w:t> informuoti visuomenę apie dirvožemio užterštumą.</w:t>
      </w:r>
    </w:p>
    <w:p w14:paraId="113B7C6D" w14:textId="147484BC" w:rsidR="006E1553" w:rsidRDefault="006E1553" w:rsidP="006E1553">
      <w:pPr>
        <w:pStyle w:val="Antrat2"/>
        <w:rPr>
          <w:lang w:eastAsia="lt-LT"/>
        </w:rPr>
      </w:pPr>
      <w:r>
        <w:rPr>
          <w:lang w:eastAsia="lt-LT"/>
        </w:rPr>
        <w:t>4.2  Stebimi parametrai ir stebėjimo vietų išsidėstymas</w:t>
      </w:r>
    </w:p>
    <w:p w14:paraId="2BB25C84" w14:textId="1936549B" w:rsidR="006E1553" w:rsidRDefault="006E1553" w:rsidP="006E1553">
      <w:pPr>
        <w:rPr>
          <w:lang w:eastAsia="lt-LT"/>
        </w:rPr>
      </w:pPr>
      <w:r>
        <w:rPr>
          <w:lang w:eastAsia="lt-LT"/>
        </w:rPr>
        <w:t>Vykdant ūkio subjektų dirvožemio taršos monitoringą parinktose tyrimo vietose tiriamos analitės: dirvožemio granuliometrinė sudėtis, pH, elektrinis laidumas, mineralinis azotas (</w:t>
      </w:r>
      <w:proofErr w:type="spellStart"/>
      <w:r>
        <w:rPr>
          <w:lang w:eastAsia="lt-LT"/>
        </w:rPr>
        <w:t>Nmin</w:t>
      </w:r>
      <w:proofErr w:type="spellEnd"/>
      <w:r>
        <w:rPr>
          <w:lang w:eastAsia="lt-LT"/>
        </w:rPr>
        <w:t>), bendras (visuminis) fosforas (</w:t>
      </w:r>
      <w:proofErr w:type="spellStart"/>
      <w:r>
        <w:rPr>
          <w:lang w:eastAsia="lt-LT"/>
        </w:rPr>
        <w:t>Pb</w:t>
      </w:r>
      <w:proofErr w:type="spellEnd"/>
      <w:r>
        <w:rPr>
          <w:lang w:eastAsia="lt-LT"/>
        </w:rPr>
        <w:t>), mineralinė siera (</w:t>
      </w:r>
      <w:proofErr w:type="spellStart"/>
      <w:r>
        <w:rPr>
          <w:lang w:eastAsia="lt-LT"/>
        </w:rPr>
        <w:t>Smin</w:t>
      </w:r>
      <w:proofErr w:type="spellEnd"/>
      <w:r>
        <w:rPr>
          <w:lang w:eastAsia="lt-LT"/>
        </w:rPr>
        <w:t>), sunkiųjų metalų koncentracijas (mg/kg) – chromo (</w:t>
      </w:r>
      <w:proofErr w:type="spellStart"/>
      <w:r>
        <w:rPr>
          <w:lang w:eastAsia="lt-LT"/>
        </w:rPr>
        <w:t>Cr</w:t>
      </w:r>
      <w:proofErr w:type="spellEnd"/>
      <w:r>
        <w:rPr>
          <w:lang w:eastAsia="lt-LT"/>
        </w:rPr>
        <w:t>), vario (</w:t>
      </w:r>
      <w:proofErr w:type="spellStart"/>
      <w:r>
        <w:rPr>
          <w:lang w:eastAsia="lt-LT"/>
        </w:rPr>
        <w:t>Cu</w:t>
      </w:r>
      <w:proofErr w:type="spellEnd"/>
      <w:r>
        <w:rPr>
          <w:lang w:eastAsia="lt-LT"/>
        </w:rPr>
        <w:t>), nikelio (</w:t>
      </w:r>
      <w:proofErr w:type="spellStart"/>
      <w:r>
        <w:rPr>
          <w:lang w:eastAsia="lt-LT"/>
        </w:rPr>
        <w:t>Ni</w:t>
      </w:r>
      <w:proofErr w:type="spellEnd"/>
      <w:r>
        <w:rPr>
          <w:lang w:eastAsia="lt-LT"/>
        </w:rPr>
        <w:t>), švino (</w:t>
      </w:r>
      <w:proofErr w:type="spellStart"/>
      <w:r>
        <w:rPr>
          <w:lang w:eastAsia="lt-LT"/>
        </w:rPr>
        <w:t>Pb</w:t>
      </w:r>
      <w:proofErr w:type="spellEnd"/>
      <w:r>
        <w:rPr>
          <w:lang w:eastAsia="lt-LT"/>
        </w:rPr>
        <w:t>), cinko (</w:t>
      </w:r>
      <w:proofErr w:type="spellStart"/>
      <w:r>
        <w:rPr>
          <w:lang w:eastAsia="lt-LT"/>
        </w:rPr>
        <w:t>Zn</w:t>
      </w:r>
      <w:proofErr w:type="spellEnd"/>
      <w:r>
        <w:rPr>
          <w:lang w:eastAsia="lt-LT"/>
        </w:rPr>
        <w:t>), mangano (</w:t>
      </w:r>
      <w:proofErr w:type="spellStart"/>
      <w:r>
        <w:rPr>
          <w:lang w:eastAsia="lt-LT"/>
        </w:rPr>
        <w:t>Mn</w:t>
      </w:r>
      <w:proofErr w:type="spellEnd"/>
      <w:r>
        <w:rPr>
          <w:lang w:eastAsia="lt-LT"/>
        </w:rPr>
        <w:t>), alavo (</w:t>
      </w:r>
      <w:proofErr w:type="spellStart"/>
      <w:r>
        <w:rPr>
          <w:lang w:eastAsia="lt-LT"/>
        </w:rPr>
        <w:t>Sn</w:t>
      </w:r>
      <w:proofErr w:type="spellEnd"/>
      <w:r>
        <w:rPr>
          <w:lang w:eastAsia="lt-LT"/>
        </w:rPr>
        <w:t>). Stebėjimų periodiškumas. Stebėjimai atliekami 1 kartą per 2 kalendorinius metus laikotarpiu nuo birželio 15 d. iki rugpjūčio 1d.</w:t>
      </w:r>
    </w:p>
    <w:p w14:paraId="115F3BFB" w14:textId="60CF224B" w:rsidR="008E02AA" w:rsidRDefault="006E1553" w:rsidP="006E1553">
      <w:pPr>
        <w:rPr>
          <w:lang w:eastAsia="lt-LT"/>
        </w:rPr>
      </w:pPr>
      <w:r>
        <w:rPr>
          <w:lang w:eastAsia="lt-LT"/>
        </w:rPr>
        <w:t>4.1  lentelėje pateikiama dirvožemio mėginių ėmimo vietos, jų koordinatės ir dirvožemio taršos pobūdis.</w:t>
      </w:r>
    </w:p>
    <w:p w14:paraId="6F58FD42" w14:textId="2B25D8F4" w:rsidR="008E02AA" w:rsidRDefault="0002104D" w:rsidP="008E02AA">
      <w:pPr>
        <w:rPr>
          <w:lang w:eastAsia="lt-LT"/>
        </w:rPr>
      </w:pPr>
      <w:r>
        <w:rPr>
          <w:lang w:eastAsia="lt-LT"/>
        </w:rPr>
        <w:t xml:space="preserve">4.1. lentelė. </w:t>
      </w:r>
      <w:r w:rsidRPr="0002104D">
        <w:rPr>
          <w:lang w:eastAsia="lt-LT"/>
        </w:rPr>
        <w:t>Dirvožemio monitoringo mėginių ėmimo viet</w:t>
      </w:r>
      <w:r>
        <w:rPr>
          <w:lang w:eastAsia="lt-LT"/>
        </w:rPr>
        <w:t>os</w:t>
      </w:r>
    </w:p>
    <w:p w14:paraId="379FB504" w14:textId="2B6B371A" w:rsidR="008E02AA" w:rsidRPr="008E02AA" w:rsidRDefault="0002104D" w:rsidP="0002104D">
      <w:pPr>
        <w:ind w:firstLine="0"/>
        <w:jc w:val="left"/>
        <w:rPr>
          <w:lang w:eastAsia="lt-LT"/>
        </w:rPr>
      </w:pPr>
      <w:r w:rsidRPr="0002104D">
        <w:rPr>
          <w:noProof/>
          <w:lang w:eastAsia="lt-LT"/>
        </w:rPr>
        <w:drawing>
          <wp:inline distT="0" distB="0" distL="0" distR="0" wp14:anchorId="4B2DBA6F" wp14:editId="14BC09B0">
            <wp:extent cx="6120130" cy="2487295"/>
            <wp:effectExtent l="0" t="0" r="0" b="8255"/>
            <wp:docPr id="1789869666"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869666" name="Picture 1" descr="A table with numbers and text&#10;&#10;AI-generated content may be incorrect."/>
                    <pic:cNvPicPr/>
                  </pic:nvPicPr>
                  <pic:blipFill>
                    <a:blip r:embed="rId16"/>
                    <a:stretch>
                      <a:fillRect/>
                    </a:stretch>
                  </pic:blipFill>
                  <pic:spPr>
                    <a:xfrm>
                      <a:off x="0" y="0"/>
                      <a:ext cx="6120130" cy="2487295"/>
                    </a:xfrm>
                    <a:prstGeom prst="rect">
                      <a:avLst/>
                    </a:prstGeom>
                  </pic:spPr>
                </pic:pic>
              </a:graphicData>
            </a:graphic>
          </wp:inline>
        </w:drawing>
      </w:r>
    </w:p>
    <w:p w14:paraId="593D72EA" w14:textId="77777777" w:rsidR="0002104D" w:rsidRDefault="0002104D" w:rsidP="00BC5187">
      <w:pPr>
        <w:spacing w:after="200" w:line="276" w:lineRule="auto"/>
        <w:ind w:firstLine="720"/>
        <w:jc w:val="left"/>
        <w:rPr>
          <w:color w:val="4F81BD" w:themeColor="accent1"/>
          <w:lang w:eastAsia="lt-LT"/>
        </w:rPr>
      </w:pPr>
    </w:p>
    <w:p w14:paraId="1EA2B049" w14:textId="0C92E95F" w:rsidR="00F932F8" w:rsidRPr="00F932F8" w:rsidRDefault="00F932F8" w:rsidP="00F932F8">
      <w:pPr>
        <w:rPr>
          <w:lang w:eastAsia="lt-LT"/>
        </w:rPr>
      </w:pPr>
      <w:r w:rsidRPr="00F932F8">
        <w:rPr>
          <w:lang w:eastAsia="lt-LT"/>
        </w:rPr>
        <w:t>Taškas Nr. 1, Aukštelkų kaime, šalia kiaulių fermos teritorijos, link Taikos g. gyvenamųjų</w:t>
      </w:r>
      <w:r>
        <w:rPr>
          <w:lang w:eastAsia="lt-LT"/>
        </w:rPr>
        <w:t xml:space="preserve"> </w:t>
      </w:r>
      <w:r w:rsidRPr="00F932F8">
        <w:rPr>
          <w:lang w:eastAsia="lt-LT"/>
        </w:rPr>
        <w:t>namų.</w:t>
      </w:r>
    </w:p>
    <w:p w14:paraId="6EE98C55" w14:textId="01173BCB" w:rsidR="00F932F8" w:rsidRPr="00F932F8" w:rsidRDefault="00F932F8" w:rsidP="00F932F8">
      <w:pPr>
        <w:ind w:left="737" w:firstLine="0"/>
        <w:rPr>
          <w:lang w:eastAsia="lt-LT"/>
        </w:rPr>
      </w:pPr>
      <w:r w:rsidRPr="00F932F8">
        <w:rPr>
          <w:lang w:eastAsia="lt-LT"/>
        </w:rPr>
        <w:lastRenderedPageBreak/>
        <w:t>Taškai Nr. 2 ir Nr. 3, artimiausioje ŽŪB „Draugas“ gyvulininkystės komplekso</w:t>
      </w:r>
      <w:r>
        <w:rPr>
          <w:lang w:eastAsia="lt-LT"/>
        </w:rPr>
        <w:t xml:space="preserve"> </w:t>
      </w:r>
      <w:r w:rsidRPr="00F932F8">
        <w:rPr>
          <w:lang w:eastAsia="lt-LT"/>
        </w:rPr>
        <w:t>gyvenamojoje aplinkoje.</w:t>
      </w:r>
    </w:p>
    <w:p w14:paraId="1699E4E9" w14:textId="10B98694" w:rsidR="0002104D" w:rsidRPr="00F932F8" w:rsidRDefault="00F932F8" w:rsidP="00F932F8">
      <w:r w:rsidRPr="00F932F8">
        <w:rPr>
          <w:lang w:eastAsia="lt-LT"/>
        </w:rPr>
        <w:t xml:space="preserve">Taškas Nr. 4, prie </w:t>
      </w:r>
      <w:proofErr w:type="spellStart"/>
      <w:r w:rsidRPr="00F932F8">
        <w:rPr>
          <w:lang w:eastAsia="lt-LT"/>
        </w:rPr>
        <w:t>Jadvimpolyje</w:t>
      </w:r>
      <w:proofErr w:type="spellEnd"/>
      <w:r w:rsidRPr="00F932F8">
        <w:rPr>
          <w:lang w:eastAsia="lt-LT"/>
        </w:rPr>
        <w:t xml:space="preserve"> esančios kiaulių fermos, link Šeduvos miestelio.</w:t>
      </w:r>
    </w:p>
    <w:p w14:paraId="0541BDB4" w14:textId="46F7D261" w:rsidR="0002104D" w:rsidRDefault="0049095C" w:rsidP="00BC5187">
      <w:pPr>
        <w:spacing w:after="200" w:line="276" w:lineRule="auto"/>
        <w:ind w:firstLine="720"/>
        <w:jc w:val="left"/>
        <w:rPr>
          <w:color w:val="4F81BD" w:themeColor="accent1"/>
          <w:lang w:eastAsia="lt-LT"/>
        </w:rPr>
      </w:pPr>
      <w:r>
        <w:rPr>
          <w:noProof/>
          <w:color w:val="4F81BD" w:themeColor="accent1"/>
          <w:lang w:eastAsia="lt-LT"/>
        </w:rPr>
        <w:drawing>
          <wp:inline distT="0" distB="0" distL="0" distR="0" wp14:anchorId="7A36C3BC" wp14:editId="276774C8">
            <wp:extent cx="5544185" cy="3867785"/>
            <wp:effectExtent l="0" t="0" r="0" b="0"/>
            <wp:docPr id="1811103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44185" cy="3867785"/>
                    </a:xfrm>
                    <a:prstGeom prst="rect">
                      <a:avLst/>
                    </a:prstGeom>
                    <a:noFill/>
                  </pic:spPr>
                </pic:pic>
              </a:graphicData>
            </a:graphic>
          </wp:inline>
        </w:drawing>
      </w:r>
    </w:p>
    <w:p w14:paraId="58228EFD" w14:textId="5A56DB86" w:rsidR="00394C7A" w:rsidRDefault="0049095C">
      <w:pPr>
        <w:pStyle w:val="Sraopastraipa"/>
        <w:numPr>
          <w:ilvl w:val="1"/>
          <w:numId w:val="1"/>
        </w:numPr>
      </w:pPr>
      <w:r w:rsidRPr="0049095C">
        <w:rPr>
          <w:lang w:eastAsia="lt-LT"/>
        </w:rPr>
        <w:t>pav. Dirvožemio monitoringo vieta Nr.1, Aukštelkuose</w:t>
      </w:r>
    </w:p>
    <w:p w14:paraId="47187136" w14:textId="2A8DE61A" w:rsidR="00394C7A" w:rsidRDefault="00394C7A" w:rsidP="00394C7A">
      <w:r>
        <w:rPr>
          <w:noProof/>
        </w:rPr>
        <w:lastRenderedPageBreak/>
        <w:drawing>
          <wp:inline distT="0" distB="0" distL="0" distR="0" wp14:anchorId="487F659D" wp14:editId="26050B44">
            <wp:extent cx="4782185" cy="4144010"/>
            <wp:effectExtent l="0" t="0" r="0" b="8890"/>
            <wp:docPr id="3348881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82185" cy="4144010"/>
                    </a:xfrm>
                    <a:prstGeom prst="rect">
                      <a:avLst/>
                    </a:prstGeom>
                    <a:noFill/>
                  </pic:spPr>
                </pic:pic>
              </a:graphicData>
            </a:graphic>
          </wp:inline>
        </w:drawing>
      </w:r>
    </w:p>
    <w:p w14:paraId="3782BE2E" w14:textId="452485E7" w:rsidR="00394C7A" w:rsidRDefault="00394C7A" w:rsidP="00394C7A">
      <w:r>
        <w:t>4</w:t>
      </w:r>
      <w:r w:rsidR="00C00532">
        <w:t xml:space="preserve">.2 </w:t>
      </w:r>
      <w:r w:rsidRPr="00394C7A">
        <w:t>pav. Dirvožemio monitoringo vietos Nr. 2, Nr. 3, Alksniupiuose</w:t>
      </w:r>
    </w:p>
    <w:p w14:paraId="0425D2AD" w14:textId="124E1649" w:rsidR="00C00532" w:rsidRDefault="00C00532" w:rsidP="00394C7A">
      <w:r>
        <w:rPr>
          <w:noProof/>
        </w:rPr>
        <w:lastRenderedPageBreak/>
        <w:drawing>
          <wp:inline distT="0" distB="0" distL="0" distR="0" wp14:anchorId="0E9D6F56" wp14:editId="0676B017">
            <wp:extent cx="4182110" cy="4401185"/>
            <wp:effectExtent l="0" t="0" r="8890" b="0"/>
            <wp:docPr id="9281904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82110" cy="4401185"/>
                    </a:xfrm>
                    <a:prstGeom prst="rect">
                      <a:avLst/>
                    </a:prstGeom>
                    <a:noFill/>
                  </pic:spPr>
                </pic:pic>
              </a:graphicData>
            </a:graphic>
          </wp:inline>
        </w:drawing>
      </w:r>
    </w:p>
    <w:p w14:paraId="3CEAECD8" w14:textId="37C64EA1" w:rsidR="00394C7A" w:rsidRDefault="00C00532">
      <w:pPr>
        <w:pStyle w:val="Sraopastraipa"/>
        <w:numPr>
          <w:ilvl w:val="1"/>
          <w:numId w:val="9"/>
        </w:numPr>
      </w:pPr>
      <w:r w:rsidRPr="00C00532">
        <w:t>pav. Dirvožemio monitoringo vieta Nr. 4, Alksniupiuose</w:t>
      </w:r>
    </w:p>
    <w:p w14:paraId="3A5E03AD" w14:textId="77777777" w:rsidR="007A5607" w:rsidRDefault="007A5607" w:rsidP="00394C7A"/>
    <w:p w14:paraId="32693D75" w14:textId="41E1F1B8" w:rsidR="007A5607" w:rsidRDefault="00D17764">
      <w:pPr>
        <w:pStyle w:val="Antrat2"/>
        <w:numPr>
          <w:ilvl w:val="1"/>
          <w:numId w:val="1"/>
        </w:numPr>
      </w:pPr>
      <w:r>
        <w:t>Tyrimų rezultatai</w:t>
      </w:r>
    </w:p>
    <w:p w14:paraId="091DD108" w14:textId="77777777" w:rsidR="00394C7A" w:rsidRDefault="00394C7A" w:rsidP="00394C7A"/>
    <w:p w14:paraId="757FBB6F" w14:textId="77777777" w:rsidR="00D17764" w:rsidRPr="00D17764" w:rsidRDefault="00D17764" w:rsidP="00D17764">
      <w:pPr>
        <w:spacing w:after="160" w:line="278" w:lineRule="auto"/>
        <w:ind w:firstLine="0"/>
        <w:jc w:val="left"/>
        <w:rPr>
          <w:rFonts w:ascii="Calibri" w:eastAsia="Calibri" w:hAnsi="Calibri" w:cs="Times New Roman"/>
          <w:kern w:val="2"/>
          <w:szCs w:val="24"/>
          <w14:ligatures w14:val="standardContextual"/>
        </w:rPr>
      </w:pPr>
      <w:r w:rsidRPr="00D17764">
        <w:rPr>
          <w:rFonts w:ascii="Calibri" w:eastAsia="Calibri" w:hAnsi="Calibri" w:cs="Times New Roman"/>
          <w:kern w:val="2"/>
          <w:szCs w:val="24"/>
          <w14:ligatures w14:val="standardContextual"/>
        </w:rPr>
        <w:t>2025m. Radviliškio rajono savivaldybėje atliktų viršutinio dirvožemio sluoksnio tyrimų rezultatai</w:t>
      </w:r>
    </w:p>
    <w:tbl>
      <w:tblPr>
        <w:tblStyle w:val="TableGrid5"/>
        <w:tblW w:w="0" w:type="auto"/>
        <w:tblLook w:val="04A0" w:firstRow="1" w:lastRow="0" w:firstColumn="1" w:lastColumn="0" w:noHBand="0" w:noVBand="1"/>
      </w:tblPr>
      <w:tblGrid>
        <w:gridCol w:w="2405"/>
        <w:gridCol w:w="1234"/>
        <w:gridCol w:w="1689"/>
        <w:gridCol w:w="1330"/>
        <w:gridCol w:w="1346"/>
        <w:gridCol w:w="1015"/>
      </w:tblGrid>
      <w:tr w:rsidR="00D17764" w:rsidRPr="00D17764" w14:paraId="0C83A367" w14:textId="77777777" w:rsidTr="00131567">
        <w:tc>
          <w:tcPr>
            <w:tcW w:w="2405" w:type="dxa"/>
          </w:tcPr>
          <w:p w14:paraId="40469A38" w14:textId="77777777" w:rsidR="00D17764" w:rsidRPr="00D17764" w:rsidRDefault="00D17764" w:rsidP="00D17764">
            <w:pPr>
              <w:spacing w:line="240" w:lineRule="auto"/>
              <w:ind w:firstLine="0"/>
              <w:jc w:val="left"/>
              <w:rPr>
                <w:rFonts w:ascii="Calibri" w:eastAsia="Calibri" w:hAnsi="Calibri"/>
                <w:lang w:val="en-US"/>
              </w:rPr>
            </w:pPr>
            <w:proofErr w:type="spellStart"/>
            <w:r w:rsidRPr="00D17764">
              <w:rPr>
                <w:rFonts w:ascii="Calibri" w:eastAsia="Calibri" w:hAnsi="Calibri"/>
                <w:lang w:val="en-US"/>
              </w:rPr>
              <w:t>Tyrimų</w:t>
            </w:r>
            <w:proofErr w:type="spellEnd"/>
            <w:r w:rsidRPr="00D17764">
              <w:rPr>
                <w:rFonts w:ascii="Calibri" w:eastAsia="Calibri" w:hAnsi="Calibri"/>
                <w:lang w:val="en-US"/>
              </w:rPr>
              <w:t xml:space="preserve"> </w:t>
            </w:r>
            <w:proofErr w:type="spellStart"/>
            <w:r w:rsidRPr="00D17764">
              <w:rPr>
                <w:rFonts w:ascii="Calibri" w:eastAsia="Calibri" w:hAnsi="Calibri"/>
                <w:lang w:val="en-US"/>
              </w:rPr>
              <w:t>rodiklis</w:t>
            </w:r>
            <w:proofErr w:type="spellEnd"/>
          </w:p>
        </w:tc>
        <w:tc>
          <w:tcPr>
            <w:tcW w:w="1234" w:type="dxa"/>
          </w:tcPr>
          <w:p w14:paraId="6F972AC9" w14:textId="77777777" w:rsidR="00D17764" w:rsidRPr="004B2F47" w:rsidRDefault="00D17764" w:rsidP="00D17764">
            <w:pPr>
              <w:spacing w:line="240" w:lineRule="auto"/>
              <w:ind w:firstLine="0"/>
              <w:jc w:val="left"/>
              <w:rPr>
                <w:rFonts w:ascii="Calibri" w:eastAsia="Calibri" w:hAnsi="Calibri"/>
                <w:lang w:val="pt-PT"/>
              </w:rPr>
            </w:pPr>
            <w:r w:rsidRPr="004B2F47">
              <w:rPr>
                <w:rFonts w:ascii="Calibri" w:eastAsia="Calibri" w:hAnsi="Calibri"/>
                <w:lang w:val="pt-PT"/>
              </w:rPr>
              <w:t>Aukštelkų k. prie kiaulių fermos</w:t>
            </w:r>
          </w:p>
        </w:tc>
        <w:tc>
          <w:tcPr>
            <w:tcW w:w="1689" w:type="dxa"/>
          </w:tcPr>
          <w:p w14:paraId="1551560F" w14:textId="77777777" w:rsidR="00D17764" w:rsidRPr="00D17764" w:rsidRDefault="00D17764" w:rsidP="00D17764">
            <w:pPr>
              <w:spacing w:line="240" w:lineRule="auto"/>
              <w:ind w:firstLine="0"/>
              <w:jc w:val="left"/>
              <w:rPr>
                <w:rFonts w:ascii="Calibri" w:eastAsia="Calibri" w:hAnsi="Calibri"/>
                <w:lang w:val="fi-FI"/>
              </w:rPr>
            </w:pPr>
            <w:r w:rsidRPr="00D17764">
              <w:rPr>
                <w:rFonts w:ascii="Calibri" w:eastAsia="Calibri" w:hAnsi="Calibri"/>
                <w:lang w:val="fi-FI"/>
              </w:rPr>
              <w:t>Juodupiai, ties Radvilonių g. 1, vakarinėje gyvulininkystės komplekso teritorijos pusėje</w:t>
            </w:r>
          </w:p>
        </w:tc>
        <w:tc>
          <w:tcPr>
            <w:tcW w:w="1330" w:type="dxa"/>
          </w:tcPr>
          <w:p w14:paraId="6C5F4CCC" w14:textId="77777777" w:rsidR="00D17764" w:rsidRPr="00D17764" w:rsidRDefault="00D17764" w:rsidP="00D17764">
            <w:pPr>
              <w:spacing w:line="240" w:lineRule="auto"/>
              <w:ind w:firstLine="0"/>
              <w:jc w:val="left"/>
              <w:rPr>
                <w:rFonts w:ascii="Calibri" w:eastAsia="Calibri" w:hAnsi="Calibri"/>
                <w:lang w:val="fi-FI"/>
              </w:rPr>
            </w:pPr>
            <w:r w:rsidRPr="00D17764">
              <w:rPr>
                <w:rFonts w:ascii="Calibri" w:eastAsia="Calibri" w:hAnsi="Calibri"/>
                <w:lang w:val="fi-FI"/>
              </w:rPr>
              <w:t>Alksniupiai, ties Radvilonių g. 5</w:t>
            </w:r>
          </w:p>
        </w:tc>
        <w:tc>
          <w:tcPr>
            <w:tcW w:w="1346" w:type="dxa"/>
          </w:tcPr>
          <w:p w14:paraId="1F1215AA" w14:textId="77777777" w:rsidR="00D17764" w:rsidRPr="00D17764" w:rsidRDefault="00D17764" w:rsidP="00D17764">
            <w:pPr>
              <w:spacing w:line="240" w:lineRule="auto"/>
              <w:ind w:firstLine="0"/>
              <w:jc w:val="left"/>
              <w:rPr>
                <w:rFonts w:ascii="Calibri" w:eastAsia="Calibri" w:hAnsi="Calibri"/>
                <w:lang w:val="fi-FI"/>
              </w:rPr>
            </w:pPr>
            <w:r w:rsidRPr="00D17764">
              <w:rPr>
                <w:rFonts w:ascii="Calibri" w:eastAsia="Calibri" w:hAnsi="Calibri"/>
                <w:lang w:val="fi-FI"/>
              </w:rPr>
              <w:t>Jadvimpolis prie kiaulių fermos</w:t>
            </w:r>
          </w:p>
        </w:tc>
        <w:tc>
          <w:tcPr>
            <w:tcW w:w="1015" w:type="dxa"/>
          </w:tcPr>
          <w:p w14:paraId="13D5CF6F" w14:textId="77777777" w:rsidR="00D17764" w:rsidRPr="00D17764" w:rsidRDefault="00D17764" w:rsidP="00D17764">
            <w:pPr>
              <w:spacing w:line="240" w:lineRule="auto"/>
              <w:ind w:firstLine="0"/>
              <w:jc w:val="left"/>
              <w:rPr>
                <w:rFonts w:ascii="Calibri" w:eastAsia="Calibri" w:hAnsi="Calibri"/>
                <w:lang w:val="fi-FI"/>
              </w:rPr>
            </w:pPr>
            <w:r w:rsidRPr="00D17764">
              <w:rPr>
                <w:rFonts w:ascii="Calibri" w:eastAsia="Calibri" w:hAnsi="Calibri"/>
                <w:lang w:val="fi-FI"/>
              </w:rPr>
              <w:t>Ribinė vertė, mg/kg</w:t>
            </w:r>
          </w:p>
        </w:tc>
      </w:tr>
      <w:tr w:rsidR="00D17764" w:rsidRPr="00D17764" w14:paraId="4A2E74EC" w14:textId="77777777" w:rsidTr="00131567">
        <w:tc>
          <w:tcPr>
            <w:tcW w:w="2405" w:type="dxa"/>
          </w:tcPr>
          <w:p w14:paraId="3120643C" w14:textId="77777777" w:rsidR="00D17764" w:rsidRPr="00D17764" w:rsidRDefault="00D17764" w:rsidP="00D17764">
            <w:pPr>
              <w:spacing w:line="240" w:lineRule="auto"/>
              <w:ind w:firstLine="0"/>
              <w:jc w:val="left"/>
              <w:rPr>
                <w:rFonts w:ascii="Calibri" w:eastAsia="Calibri" w:hAnsi="Calibri"/>
                <w:lang w:val="fi-FI"/>
              </w:rPr>
            </w:pPr>
          </w:p>
        </w:tc>
        <w:tc>
          <w:tcPr>
            <w:tcW w:w="1234" w:type="dxa"/>
          </w:tcPr>
          <w:p w14:paraId="42B22604" w14:textId="77777777" w:rsidR="00D17764" w:rsidRPr="00D17764" w:rsidRDefault="00D17764" w:rsidP="00D17764">
            <w:pPr>
              <w:spacing w:line="240" w:lineRule="auto"/>
              <w:ind w:firstLine="0"/>
              <w:jc w:val="left"/>
              <w:rPr>
                <w:rFonts w:ascii="Calibri" w:eastAsia="Calibri" w:hAnsi="Calibri"/>
                <w:b/>
                <w:bCs/>
                <w:lang w:val="fi-FI"/>
              </w:rPr>
            </w:pPr>
            <w:r w:rsidRPr="00D17764">
              <w:rPr>
                <w:rFonts w:ascii="Calibri" w:eastAsia="Calibri" w:hAnsi="Calibri"/>
                <w:b/>
                <w:bCs/>
                <w:lang w:val="fi-FI"/>
              </w:rPr>
              <w:t>1</w:t>
            </w:r>
          </w:p>
        </w:tc>
        <w:tc>
          <w:tcPr>
            <w:tcW w:w="1689" w:type="dxa"/>
          </w:tcPr>
          <w:p w14:paraId="47694796" w14:textId="77777777" w:rsidR="00D17764" w:rsidRPr="00D17764" w:rsidRDefault="00D17764" w:rsidP="00D17764">
            <w:pPr>
              <w:spacing w:line="240" w:lineRule="auto"/>
              <w:ind w:firstLine="0"/>
              <w:jc w:val="left"/>
              <w:rPr>
                <w:rFonts w:ascii="Calibri" w:eastAsia="Calibri" w:hAnsi="Calibri"/>
                <w:b/>
                <w:bCs/>
                <w:lang w:val="fi-FI"/>
              </w:rPr>
            </w:pPr>
            <w:r w:rsidRPr="00D17764">
              <w:rPr>
                <w:rFonts w:ascii="Calibri" w:eastAsia="Calibri" w:hAnsi="Calibri"/>
                <w:b/>
                <w:bCs/>
                <w:lang w:val="fi-FI"/>
              </w:rPr>
              <w:t>2</w:t>
            </w:r>
          </w:p>
        </w:tc>
        <w:tc>
          <w:tcPr>
            <w:tcW w:w="1330" w:type="dxa"/>
          </w:tcPr>
          <w:p w14:paraId="2CEC210E" w14:textId="77777777" w:rsidR="00D17764" w:rsidRPr="00D17764" w:rsidRDefault="00D17764" w:rsidP="00D17764">
            <w:pPr>
              <w:spacing w:line="240" w:lineRule="auto"/>
              <w:ind w:firstLine="0"/>
              <w:jc w:val="left"/>
              <w:rPr>
                <w:rFonts w:ascii="Calibri" w:eastAsia="Calibri" w:hAnsi="Calibri"/>
                <w:b/>
                <w:bCs/>
                <w:lang w:val="fi-FI"/>
              </w:rPr>
            </w:pPr>
            <w:r w:rsidRPr="00D17764">
              <w:rPr>
                <w:rFonts w:ascii="Calibri" w:eastAsia="Calibri" w:hAnsi="Calibri"/>
                <w:b/>
                <w:bCs/>
                <w:lang w:val="fi-FI"/>
              </w:rPr>
              <w:t>3</w:t>
            </w:r>
          </w:p>
        </w:tc>
        <w:tc>
          <w:tcPr>
            <w:tcW w:w="1346" w:type="dxa"/>
          </w:tcPr>
          <w:p w14:paraId="79BCEE93" w14:textId="77777777" w:rsidR="00D17764" w:rsidRPr="00D17764" w:rsidRDefault="00D17764" w:rsidP="00D17764">
            <w:pPr>
              <w:spacing w:line="240" w:lineRule="auto"/>
              <w:ind w:firstLine="0"/>
              <w:jc w:val="left"/>
              <w:rPr>
                <w:rFonts w:ascii="Calibri" w:eastAsia="Calibri" w:hAnsi="Calibri"/>
                <w:b/>
                <w:bCs/>
                <w:lang w:val="fi-FI"/>
              </w:rPr>
            </w:pPr>
            <w:r w:rsidRPr="00D17764">
              <w:rPr>
                <w:rFonts w:ascii="Calibri" w:eastAsia="Calibri" w:hAnsi="Calibri"/>
                <w:b/>
                <w:bCs/>
                <w:lang w:val="fi-FI"/>
              </w:rPr>
              <w:t>4</w:t>
            </w:r>
          </w:p>
        </w:tc>
        <w:tc>
          <w:tcPr>
            <w:tcW w:w="1015" w:type="dxa"/>
          </w:tcPr>
          <w:p w14:paraId="60196B19" w14:textId="77777777" w:rsidR="00D17764" w:rsidRPr="00D17764" w:rsidRDefault="00D17764" w:rsidP="00D17764">
            <w:pPr>
              <w:spacing w:line="240" w:lineRule="auto"/>
              <w:ind w:firstLine="0"/>
              <w:jc w:val="left"/>
              <w:rPr>
                <w:rFonts w:ascii="Calibri" w:eastAsia="Calibri" w:hAnsi="Calibri"/>
                <w:lang w:val="fi-FI"/>
              </w:rPr>
            </w:pPr>
          </w:p>
        </w:tc>
      </w:tr>
      <w:tr w:rsidR="00D17764" w:rsidRPr="00D17764" w14:paraId="54F28A14" w14:textId="77777777" w:rsidTr="00131567">
        <w:tc>
          <w:tcPr>
            <w:tcW w:w="2405" w:type="dxa"/>
          </w:tcPr>
          <w:p w14:paraId="73486F94" w14:textId="77777777" w:rsidR="00D17764" w:rsidRPr="00D17764" w:rsidRDefault="00D17764" w:rsidP="00D17764">
            <w:pPr>
              <w:spacing w:line="240" w:lineRule="auto"/>
              <w:ind w:firstLine="0"/>
              <w:jc w:val="left"/>
              <w:rPr>
                <w:rFonts w:ascii="Calibri" w:eastAsia="Calibri" w:hAnsi="Calibri"/>
                <w:lang w:val="fi-FI"/>
              </w:rPr>
            </w:pPr>
            <w:r w:rsidRPr="00D17764">
              <w:rPr>
                <w:rFonts w:ascii="Calibri" w:eastAsia="Calibri" w:hAnsi="Calibri"/>
                <w:lang w:val="fi-FI"/>
              </w:rPr>
              <w:t>pH</w:t>
            </w:r>
          </w:p>
        </w:tc>
        <w:tc>
          <w:tcPr>
            <w:tcW w:w="1234" w:type="dxa"/>
          </w:tcPr>
          <w:p w14:paraId="3CED658B" w14:textId="77777777" w:rsidR="00D17764" w:rsidRPr="00D17764" w:rsidRDefault="00D17764" w:rsidP="00D17764">
            <w:pPr>
              <w:spacing w:line="240" w:lineRule="auto"/>
              <w:ind w:firstLine="0"/>
              <w:jc w:val="left"/>
              <w:rPr>
                <w:rFonts w:ascii="Calibri" w:eastAsia="Calibri" w:hAnsi="Calibri"/>
                <w:lang w:val="fi-FI"/>
              </w:rPr>
            </w:pPr>
            <w:r w:rsidRPr="00D17764">
              <w:rPr>
                <w:rFonts w:ascii="Calibri" w:eastAsia="Calibri" w:hAnsi="Calibri"/>
                <w:lang w:val="fi-FI"/>
              </w:rPr>
              <w:t>6,9</w:t>
            </w:r>
          </w:p>
        </w:tc>
        <w:tc>
          <w:tcPr>
            <w:tcW w:w="1689" w:type="dxa"/>
          </w:tcPr>
          <w:p w14:paraId="7A5D6B2C" w14:textId="77777777" w:rsidR="00D17764" w:rsidRPr="00D17764" w:rsidRDefault="00D17764" w:rsidP="00D17764">
            <w:pPr>
              <w:spacing w:line="240" w:lineRule="auto"/>
              <w:ind w:firstLine="0"/>
              <w:jc w:val="left"/>
              <w:rPr>
                <w:rFonts w:ascii="Calibri" w:eastAsia="Calibri" w:hAnsi="Calibri"/>
                <w:lang w:val="fi-FI"/>
              </w:rPr>
            </w:pPr>
            <w:r w:rsidRPr="00D17764">
              <w:rPr>
                <w:rFonts w:ascii="Calibri" w:eastAsia="Calibri" w:hAnsi="Calibri"/>
                <w:lang w:val="fi-FI"/>
              </w:rPr>
              <w:t>6,6</w:t>
            </w:r>
          </w:p>
        </w:tc>
        <w:tc>
          <w:tcPr>
            <w:tcW w:w="1330" w:type="dxa"/>
          </w:tcPr>
          <w:p w14:paraId="6CE5637A" w14:textId="77777777" w:rsidR="00D17764" w:rsidRPr="00D17764" w:rsidRDefault="00D17764" w:rsidP="00D17764">
            <w:pPr>
              <w:spacing w:line="240" w:lineRule="auto"/>
              <w:ind w:firstLine="0"/>
              <w:jc w:val="left"/>
              <w:rPr>
                <w:rFonts w:ascii="Calibri" w:eastAsia="Calibri" w:hAnsi="Calibri"/>
                <w:lang w:val="fi-FI"/>
              </w:rPr>
            </w:pPr>
            <w:r w:rsidRPr="00D17764">
              <w:rPr>
                <w:rFonts w:ascii="Calibri" w:eastAsia="Calibri" w:hAnsi="Calibri"/>
                <w:lang w:val="fi-FI"/>
              </w:rPr>
              <w:t>7,3</w:t>
            </w:r>
          </w:p>
        </w:tc>
        <w:tc>
          <w:tcPr>
            <w:tcW w:w="1346" w:type="dxa"/>
          </w:tcPr>
          <w:p w14:paraId="3726401F" w14:textId="77777777" w:rsidR="00D17764" w:rsidRPr="00D17764" w:rsidRDefault="00D17764" w:rsidP="00D17764">
            <w:pPr>
              <w:spacing w:line="240" w:lineRule="auto"/>
              <w:ind w:firstLine="0"/>
              <w:jc w:val="left"/>
              <w:rPr>
                <w:rFonts w:ascii="Calibri" w:eastAsia="Calibri" w:hAnsi="Calibri"/>
                <w:lang w:val="fi-FI"/>
              </w:rPr>
            </w:pPr>
            <w:r w:rsidRPr="00D17764">
              <w:rPr>
                <w:rFonts w:ascii="Calibri" w:eastAsia="Calibri" w:hAnsi="Calibri"/>
                <w:lang w:val="fi-FI"/>
              </w:rPr>
              <w:t>7,1</w:t>
            </w:r>
          </w:p>
        </w:tc>
        <w:tc>
          <w:tcPr>
            <w:tcW w:w="1015" w:type="dxa"/>
          </w:tcPr>
          <w:p w14:paraId="5176C864" w14:textId="77777777" w:rsidR="00D17764" w:rsidRPr="00D17764" w:rsidRDefault="00D17764" w:rsidP="00D17764">
            <w:pPr>
              <w:spacing w:line="240" w:lineRule="auto"/>
              <w:ind w:firstLine="0"/>
              <w:jc w:val="left"/>
              <w:rPr>
                <w:rFonts w:ascii="Calibri" w:eastAsia="Calibri" w:hAnsi="Calibri"/>
                <w:lang w:val="fi-FI"/>
              </w:rPr>
            </w:pPr>
            <w:r w:rsidRPr="00D17764">
              <w:rPr>
                <w:rFonts w:ascii="Calibri" w:eastAsia="Calibri" w:hAnsi="Calibri"/>
                <w:lang w:val="fi-FI"/>
              </w:rPr>
              <w:t>-</w:t>
            </w:r>
          </w:p>
        </w:tc>
      </w:tr>
      <w:tr w:rsidR="00D17764" w:rsidRPr="00D17764" w14:paraId="1A8D067E" w14:textId="77777777" w:rsidTr="00131567">
        <w:tc>
          <w:tcPr>
            <w:tcW w:w="2405" w:type="dxa"/>
          </w:tcPr>
          <w:p w14:paraId="77A814BA" w14:textId="77777777" w:rsidR="00D17764" w:rsidRPr="00D17764" w:rsidRDefault="00D17764" w:rsidP="00D17764">
            <w:pPr>
              <w:spacing w:line="240" w:lineRule="auto"/>
              <w:ind w:firstLine="0"/>
              <w:jc w:val="left"/>
              <w:rPr>
                <w:rFonts w:ascii="Calibri" w:eastAsia="Calibri" w:hAnsi="Calibri"/>
                <w:lang w:val="fi-FI"/>
              </w:rPr>
            </w:pPr>
            <w:r w:rsidRPr="00D17764">
              <w:rPr>
                <w:rFonts w:ascii="Calibri" w:eastAsia="Calibri" w:hAnsi="Calibri"/>
                <w:lang w:val="fi-FI"/>
              </w:rPr>
              <w:t>Azoto (nitratinio plius nitritinio suma) koncentracija mg/kg</w:t>
            </w:r>
          </w:p>
        </w:tc>
        <w:tc>
          <w:tcPr>
            <w:tcW w:w="1234" w:type="dxa"/>
          </w:tcPr>
          <w:p w14:paraId="06302041" w14:textId="77777777" w:rsidR="00D17764" w:rsidRPr="00D17764" w:rsidRDefault="00D17764" w:rsidP="00D17764">
            <w:pPr>
              <w:spacing w:line="240" w:lineRule="auto"/>
              <w:ind w:firstLine="0"/>
              <w:jc w:val="left"/>
              <w:rPr>
                <w:rFonts w:ascii="Calibri" w:eastAsia="Calibri" w:hAnsi="Calibri"/>
                <w:lang w:val="fi-FI"/>
              </w:rPr>
            </w:pPr>
            <w:r w:rsidRPr="00D17764">
              <w:rPr>
                <w:rFonts w:ascii="Calibri" w:eastAsia="Calibri" w:hAnsi="Calibri"/>
                <w:lang w:val="fi-FI"/>
              </w:rPr>
              <w:t>0,39</w:t>
            </w:r>
          </w:p>
        </w:tc>
        <w:tc>
          <w:tcPr>
            <w:tcW w:w="1689" w:type="dxa"/>
          </w:tcPr>
          <w:p w14:paraId="7F521AAD" w14:textId="77777777" w:rsidR="00D17764" w:rsidRPr="00D17764" w:rsidRDefault="00D17764" w:rsidP="00D17764">
            <w:pPr>
              <w:spacing w:line="240" w:lineRule="auto"/>
              <w:ind w:firstLine="0"/>
              <w:jc w:val="left"/>
              <w:rPr>
                <w:rFonts w:ascii="Calibri" w:eastAsia="Calibri" w:hAnsi="Calibri"/>
                <w:lang w:val="fi-FI"/>
              </w:rPr>
            </w:pPr>
            <w:r w:rsidRPr="00D17764">
              <w:rPr>
                <w:rFonts w:ascii="Calibri" w:eastAsia="Calibri" w:hAnsi="Calibri"/>
                <w:lang w:val="fi-FI"/>
              </w:rPr>
              <w:t>1,24</w:t>
            </w:r>
          </w:p>
        </w:tc>
        <w:tc>
          <w:tcPr>
            <w:tcW w:w="1330" w:type="dxa"/>
          </w:tcPr>
          <w:p w14:paraId="0BD6607A" w14:textId="77777777" w:rsidR="00D17764" w:rsidRPr="00D17764" w:rsidRDefault="00D17764" w:rsidP="00D17764">
            <w:pPr>
              <w:spacing w:line="240" w:lineRule="auto"/>
              <w:ind w:firstLine="0"/>
              <w:jc w:val="left"/>
              <w:rPr>
                <w:rFonts w:ascii="Calibri" w:eastAsia="Calibri" w:hAnsi="Calibri"/>
                <w:lang w:val="fi-FI"/>
              </w:rPr>
            </w:pPr>
            <w:r w:rsidRPr="00D17764">
              <w:rPr>
                <w:rFonts w:ascii="Calibri" w:eastAsia="Calibri" w:hAnsi="Calibri"/>
                <w:lang w:val="fi-FI"/>
              </w:rPr>
              <w:t>5,32</w:t>
            </w:r>
          </w:p>
        </w:tc>
        <w:tc>
          <w:tcPr>
            <w:tcW w:w="1346" w:type="dxa"/>
          </w:tcPr>
          <w:p w14:paraId="3A3FE516" w14:textId="77777777" w:rsidR="00D17764" w:rsidRPr="00D17764" w:rsidRDefault="00D17764" w:rsidP="00D17764">
            <w:pPr>
              <w:spacing w:line="240" w:lineRule="auto"/>
              <w:ind w:firstLine="0"/>
              <w:jc w:val="left"/>
              <w:rPr>
                <w:rFonts w:ascii="Calibri" w:eastAsia="Calibri" w:hAnsi="Calibri"/>
                <w:lang w:val="fi-FI"/>
              </w:rPr>
            </w:pPr>
            <w:r w:rsidRPr="00D17764">
              <w:rPr>
                <w:rFonts w:ascii="Calibri" w:eastAsia="Calibri" w:hAnsi="Calibri"/>
                <w:lang w:val="fi-FI"/>
              </w:rPr>
              <w:t>9,64</w:t>
            </w:r>
          </w:p>
        </w:tc>
        <w:tc>
          <w:tcPr>
            <w:tcW w:w="1015" w:type="dxa"/>
          </w:tcPr>
          <w:p w14:paraId="404462BF" w14:textId="77777777" w:rsidR="00D17764" w:rsidRPr="00D17764" w:rsidRDefault="00D17764" w:rsidP="00D17764">
            <w:pPr>
              <w:spacing w:line="240" w:lineRule="auto"/>
              <w:ind w:firstLine="0"/>
              <w:jc w:val="left"/>
              <w:rPr>
                <w:rFonts w:ascii="Calibri" w:eastAsia="Calibri" w:hAnsi="Calibri"/>
                <w:lang w:val="fi-FI"/>
              </w:rPr>
            </w:pPr>
            <w:r w:rsidRPr="00D17764">
              <w:rPr>
                <w:rFonts w:ascii="Calibri" w:eastAsia="Calibri" w:hAnsi="Calibri"/>
                <w:lang w:val="fi-FI"/>
              </w:rPr>
              <w:t>-</w:t>
            </w:r>
          </w:p>
        </w:tc>
      </w:tr>
      <w:tr w:rsidR="00D17764" w:rsidRPr="00D17764" w14:paraId="0D4F3C21" w14:textId="77777777" w:rsidTr="00131567">
        <w:tc>
          <w:tcPr>
            <w:tcW w:w="2405" w:type="dxa"/>
          </w:tcPr>
          <w:p w14:paraId="2F3EBFBB" w14:textId="77777777" w:rsidR="00D17764" w:rsidRPr="004B2F47" w:rsidRDefault="00D17764" w:rsidP="00D17764">
            <w:pPr>
              <w:spacing w:line="240" w:lineRule="auto"/>
              <w:ind w:firstLine="0"/>
              <w:jc w:val="left"/>
              <w:rPr>
                <w:rFonts w:ascii="Calibri" w:eastAsia="Calibri" w:hAnsi="Calibri"/>
                <w:lang w:val="pt-PT"/>
              </w:rPr>
            </w:pPr>
            <w:r w:rsidRPr="004B2F47">
              <w:rPr>
                <w:rFonts w:ascii="Calibri" w:eastAsia="Calibri" w:hAnsi="Calibri"/>
                <w:lang w:val="pt-PT"/>
              </w:rPr>
              <w:t>Azoto (amoniakinio) koncentracija mg/kg</w:t>
            </w:r>
          </w:p>
        </w:tc>
        <w:tc>
          <w:tcPr>
            <w:tcW w:w="1234" w:type="dxa"/>
          </w:tcPr>
          <w:p w14:paraId="154E2601"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1,25</w:t>
            </w:r>
          </w:p>
        </w:tc>
        <w:tc>
          <w:tcPr>
            <w:tcW w:w="1689" w:type="dxa"/>
          </w:tcPr>
          <w:p w14:paraId="7214A943"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1,37</w:t>
            </w:r>
          </w:p>
        </w:tc>
        <w:tc>
          <w:tcPr>
            <w:tcW w:w="1330" w:type="dxa"/>
          </w:tcPr>
          <w:p w14:paraId="1DAE5253"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4,22</w:t>
            </w:r>
          </w:p>
        </w:tc>
        <w:tc>
          <w:tcPr>
            <w:tcW w:w="1346" w:type="dxa"/>
          </w:tcPr>
          <w:p w14:paraId="4398EBAE"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2,55</w:t>
            </w:r>
          </w:p>
        </w:tc>
        <w:tc>
          <w:tcPr>
            <w:tcW w:w="1015" w:type="dxa"/>
          </w:tcPr>
          <w:p w14:paraId="5C964E85"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w:t>
            </w:r>
          </w:p>
        </w:tc>
      </w:tr>
      <w:tr w:rsidR="00D17764" w:rsidRPr="00D17764" w14:paraId="203A2FEE" w14:textId="77777777" w:rsidTr="00131567">
        <w:tc>
          <w:tcPr>
            <w:tcW w:w="2405" w:type="dxa"/>
          </w:tcPr>
          <w:p w14:paraId="33C28279" w14:textId="77777777" w:rsidR="00D17764" w:rsidRPr="004B2F47" w:rsidRDefault="00D17764" w:rsidP="00D17764">
            <w:pPr>
              <w:spacing w:line="240" w:lineRule="auto"/>
              <w:ind w:firstLine="0"/>
              <w:jc w:val="left"/>
              <w:rPr>
                <w:rFonts w:ascii="Calibri" w:eastAsia="Calibri" w:hAnsi="Calibri"/>
                <w:lang w:val="pt-PT"/>
              </w:rPr>
            </w:pPr>
            <w:r w:rsidRPr="004B2F47">
              <w:rPr>
                <w:rFonts w:ascii="Calibri" w:eastAsia="Calibri" w:hAnsi="Calibri"/>
                <w:lang w:val="pt-PT"/>
              </w:rPr>
              <w:t>Mineralinio azoto koncentracija mg/kg</w:t>
            </w:r>
          </w:p>
        </w:tc>
        <w:tc>
          <w:tcPr>
            <w:tcW w:w="1234" w:type="dxa"/>
          </w:tcPr>
          <w:p w14:paraId="4814368C"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1,64</w:t>
            </w:r>
          </w:p>
        </w:tc>
        <w:tc>
          <w:tcPr>
            <w:tcW w:w="1689" w:type="dxa"/>
          </w:tcPr>
          <w:p w14:paraId="4A7D637D"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2,61</w:t>
            </w:r>
          </w:p>
        </w:tc>
        <w:tc>
          <w:tcPr>
            <w:tcW w:w="1330" w:type="dxa"/>
          </w:tcPr>
          <w:p w14:paraId="475E88F4"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9,54</w:t>
            </w:r>
          </w:p>
        </w:tc>
        <w:tc>
          <w:tcPr>
            <w:tcW w:w="1346" w:type="dxa"/>
          </w:tcPr>
          <w:p w14:paraId="10B8CA9E"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12,19</w:t>
            </w:r>
          </w:p>
        </w:tc>
        <w:tc>
          <w:tcPr>
            <w:tcW w:w="1015" w:type="dxa"/>
          </w:tcPr>
          <w:p w14:paraId="1C41B7F0"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w:t>
            </w:r>
          </w:p>
        </w:tc>
      </w:tr>
      <w:tr w:rsidR="00D17764" w:rsidRPr="00D17764" w14:paraId="5733E1B5" w14:textId="77777777" w:rsidTr="00131567">
        <w:tc>
          <w:tcPr>
            <w:tcW w:w="2405" w:type="dxa"/>
          </w:tcPr>
          <w:p w14:paraId="734D8AB6" w14:textId="77777777" w:rsidR="00D17764" w:rsidRPr="004B2F47" w:rsidRDefault="00D17764" w:rsidP="00D17764">
            <w:pPr>
              <w:spacing w:line="240" w:lineRule="auto"/>
              <w:ind w:firstLine="0"/>
              <w:jc w:val="left"/>
              <w:rPr>
                <w:rFonts w:ascii="Calibri" w:eastAsia="Calibri" w:hAnsi="Calibri"/>
                <w:lang w:val="pt-PT"/>
              </w:rPr>
            </w:pPr>
            <w:r w:rsidRPr="004B2F47">
              <w:rPr>
                <w:rFonts w:ascii="Calibri" w:eastAsia="Calibri" w:hAnsi="Calibri"/>
                <w:lang w:val="pt-PT"/>
              </w:rPr>
              <w:lastRenderedPageBreak/>
              <w:t>Judri siera (S) mg/kg</w:t>
            </w:r>
          </w:p>
        </w:tc>
        <w:tc>
          <w:tcPr>
            <w:tcW w:w="1234" w:type="dxa"/>
          </w:tcPr>
          <w:p w14:paraId="00CF4C60"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2,50</w:t>
            </w:r>
          </w:p>
        </w:tc>
        <w:tc>
          <w:tcPr>
            <w:tcW w:w="1689" w:type="dxa"/>
          </w:tcPr>
          <w:p w14:paraId="2BB1B3DA"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3,4</w:t>
            </w:r>
          </w:p>
        </w:tc>
        <w:tc>
          <w:tcPr>
            <w:tcW w:w="1330" w:type="dxa"/>
          </w:tcPr>
          <w:p w14:paraId="5B4D75C8"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3,2</w:t>
            </w:r>
          </w:p>
        </w:tc>
        <w:tc>
          <w:tcPr>
            <w:tcW w:w="1346" w:type="dxa"/>
          </w:tcPr>
          <w:p w14:paraId="45AC58DA"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2,8</w:t>
            </w:r>
          </w:p>
        </w:tc>
        <w:tc>
          <w:tcPr>
            <w:tcW w:w="1015" w:type="dxa"/>
          </w:tcPr>
          <w:p w14:paraId="7FD98798"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w:t>
            </w:r>
          </w:p>
        </w:tc>
      </w:tr>
      <w:tr w:rsidR="00D17764" w:rsidRPr="00D17764" w14:paraId="59F3FF78" w14:textId="77777777" w:rsidTr="00131567">
        <w:tc>
          <w:tcPr>
            <w:tcW w:w="2405" w:type="dxa"/>
          </w:tcPr>
          <w:p w14:paraId="7C66B098" w14:textId="77777777" w:rsidR="00D17764" w:rsidRPr="00D17764" w:rsidRDefault="00D17764" w:rsidP="00D17764">
            <w:pPr>
              <w:spacing w:line="240" w:lineRule="auto"/>
              <w:ind w:firstLine="0"/>
              <w:jc w:val="left"/>
              <w:rPr>
                <w:rFonts w:ascii="Calibri" w:eastAsia="Calibri" w:hAnsi="Calibri"/>
                <w:lang w:val="en-US"/>
              </w:rPr>
            </w:pPr>
            <w:proofErr w:type="spellStart"/>
            <w:r w:rsidRPr="00D17764">
              <w:rPr>
                <w:rFonts w:ascii="Calibri" w:eastAsia="Calibri" w:hAnsi="Calibri"/>
                <w:lang w:val="en-US"/>
              </w:rPr>
              <w:t>Elektrinis</w:t>
            </w:r>
            <w:proofErr w:type="spellEnd"/>
            <w:r w:rsidRPr="00D17764">
              <w:rPr>
                <w:rFonts w:ascii="Calibri" w:eastAsia="Calibri" w:hAnsi="Calibri"/>
                <w:lang w:val="en-US"/>
              </w:rPr>
              <w:t xml:space="preserve"> </w:t>
            </w:r>
            <w:proofErr w:type="spellStart"/>
            <w:r w:rsidRPr="00D17764">
              <w:rPr>
                <w:rFonts w:ascii="Calibri" w:eastAsia="Calibri" w:hAnsi="Calibri"/>
                <w:lang w:val="en-US"/>
              </w:rPr>
              <w:t>laidis</w:t>
            </w:r>
            <w:proofErr w:type="spellEnd"/>
            <w:r w:rsidRPr="00D17764">
              <w:rPr>
                <w:rFonts w:ascii="Calibri" w:eastAsia="Calibri" w:hAnsi="Calibri"/>
                <w:lang w:val="en-US"/>
              </w:rPr>
              <w:t xml:space="preserve"> mS/m</w:t>
            </w:r>
          </w:p>
        </w:tc>
        <w:tc>
          <w:tcPr>
            <w:tcW w:w="1234" w:type="dxa"/>
          </w:tcPr>
          <w:p w14:paraId="0A91C13E"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1,25</w:t>
            </w:r>
          </w:p>
        </w:tc>
        <w:tc>
          <w:tcPr>
            <w:tcW w:w="1689" w:type="dxa"/>
          </w:tcPr>
          <w:p w14:paraId="14AF0B1E"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7,11</w:t>
            </w:r>
          </w:p>
        </w:tc>
        <w:tc>
          <w:tcPr>
            <w:tcW w:w="1330" w:type="dxa"/>
          </w:tcPr>
          <w:p w14:paraId="1A4A3C17"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11,3</w:t>
            </w:r>
          </w:p>
        </w:tc>
        <w:tc>
          <w:tcPr>
            <w:tcW w:w="1346" w:type="dxa"/>
          </w:tcPr>
          <w:p w14:paraId="2CF00F0E"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8,91</w:t>
            </w:r>
          </w:p>
        </w:tc>
        <w:tc>
          <w:tcPr>
            <w:tcW w:w="1015" w:type="dxa"/>
          </w:tcPr>
          <w:p w14:paraId="107E579E"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w:t>
            </w:r>
          </w:p>
        </w:tc>
      </w:tr>
      <w:tr w:rsidR="00D17764" w:rsidRPr="00D17764" w14:paraId="484A1933" w14:textId="77777777" w:rsidTr="00131567">
        <w:tc>
          <w:tcPr>
            <w:tcW w:w="2405" w:type="dxa"/>
          </w:tcPr>
          <w:p w14:paraId="009C8BD8" w14:textId="77777777" w:rsidR="00D17764" w:rsidRPr="004B2F47" w:rsidRDefault="00D17764" w:rsidP="00D17764">
            <w:pPr>
              <w:spacing w:line="240" w:lineRule="auto"/>
              <w:ind w:firstLine="0"/>
              <w:jc w:val="left"/>
              <w:rPr>
                <w:rFonts w:ascii="Calibri" w:eastAsia="Calibri" w:hAnsi="Calibri"/>
                <w:lang w:val="pt-PT"/>
              </w:rPr>
            </w:pPr>
            <w:r w:rsidRPr="004B2F47">
              <w:rPr>
                <w:rFonts w:ascii="Calibri" w:eastAsia="Calibri" w:hAnsi="Calibri"/>
                <w:lang w:val="pt-PT"/>
              </w:rPr>
              <w:t>Bendras fosforas (Pb) mg/kg</w:t>
            </w:r>
          </w:p>
        </w:tc>
        <w:tc>
          <w:tcPr>
            <w:tcW w:w="1234" w:type="dxa"/>
          </w:tcPr>
          <w:p w14:paraId="10AD8A81"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125</w:t>
            </w:r>
          </w:p>
        </w:tc>
        <w:tc>
          <w:tcPr>
            <w:tcW w:w="1689" w:type="dxa"/>
          </w:tcPr>
          <w:p w14:paraId="6CA730B5"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358</w:t>
            </w:r>
          </w:p>
        </w:tc>
        <w:tc>
          <w:tcPr>
            <w:tcW w:w="1330" w:type="dxa"/>
          </w:tcPr>
          <w:p w14:paraId="65047DC9"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239</w:t>
            </w:r>
          </w:p>
        </w:tc>
        <w:tc>
          <w:tcPr>
            <w:tcW w:w="1346" w:type="dxa"/>
          </w:tcPr>
          <w:p w14:paraId="785A6B26"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357</w:t>
            </w:r>
          </w:p>
        </w:tc>
        <w:tc>
          <w:tcPr>
            <w:tcW w:w="1015" w:type="dxa"/>
          </w:tcPr>
          <w:p w14:paraId="3FCD768F"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w:t>
            </w:r>
          </w:p>
        </w:tc>
      </w:tr>
      <w:tr w:rsidR="00D17764" w:rsidRPr="00D17764" w14:paraId="266521E6" w14:textId="77777777" w:rsidTr="00131567">
        <w:trPr>
          <w:trHeight w:val="285"/>
        </w:trPr>
        <w:tc>
          <w:tcPr>
            <w:tcW w:w="2405" w:type="dxa"/>
          </w:tcPr>
          <w:p w14:paraId="5DB59DC8"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Chromas (Cr) mg/kg</w:t>
            </w:r>
          </w:p>
        </w:tc>
        <w:tc>
          <w:tcPr>
            <w:tcW w:w="1234" w:type="dxa"/>
          </w:tcPr>
          <w:p w14:paraId="1B72DCD9"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6,25</w:t>
            </w:r>
          </w:p>
        </w:tc>
        <w:tc>
          <w:tcPr>
            <w:tcW w:w="1689" w:type="dxa"/>
          </w:tcPr>
          <w:p w14:paraId="208F267C"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25,1</w:t>
            </w:r>
          </w:p>
        </w:tc>
        <w:tc>
          <w:tcPr>
            <w:tcW w:w="1330" w:type="dxa"/>
          </w:tcPr>
          <w:p w14:paraId="2EC4189F"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11,3</w:t>
            </w:r>
          </w:p>
        </w:tc>
        <w:tc>
          <w:tcPr>
            <w:tcW w:w="1346" w:type="dxa"/>
          </w:tcPr>
          <w:p w14:paraId="33F160BB"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68,3</w:t>
            </w:r>
          </w:p>
        </w:tc>
        <w:tc>
          <w:tcPr>
            <w:tcW w:w="1015" w:type="dxa"/>
          </w:tcPr>
          <w:p w14:paraId="4E18BF06"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80</w:t>
            </w:r>
          </w:p>
        </w:tc>
      </w:tr>
      <w:tr w:rsidR="00D17764" w:rsidRPr="00D17764" w14:paraId="2158B21F" w14:textId="77777777" w:rsidTr="00131567">
        <w:tc>
          <w:tcPr>
            <w:tcW w:w="2405" w:type="dxa"/>
          </w:tcPr>
          <w:p w14:paraId="10D22A6E" w14:textId="77777777" w:rsidR="00D17764" w:rsidRPr="00D17764" w:rsidRDefault="00D17764" w:rsidP="00D17764">
            <w:pPr>
              <w:spacing w:line="240" w:lineRule="auto"/>
              <w:ind w:firstLine="0"/>
              <w:jc w:val="left"/>
              <w:rPr>
                <w:rFonts w:ascii="Calibri" w:eastAsia="Calibri" w:hAnsi="Calibri"/>
                <w:lang w:val="en-US"/>
              </w:rPr>
            </w:pPr>
            <w:proofErr w:type="spellStart"/>
            <w:r w:rsidRPr="00D17764">
              <w:rPr>
                <w:rFonts w:ascii="Calibri" w:eastAsia="Calibri" w:hAnsi="Calibri"/>
                <w:lang w:val="en-US"/>
              </w:rPr>
              <w:t>Alavas</w:t>
            </w:r>
            <w:proofErr w:type="spellEnd"/>
            <w:r w:rsidRPr="00D17764">
              <w:rPr>
                <w:rFonts w:ascii="Calibri" w:eastAsia="Calibri" w:hAnsi="Calibri"/>
                <w:lang w:val="en-US"/>
              </w:rPr>
              <w:t xml:space="preserve"> (Sn) mg/kg</w:t>
            </w:r>
          </w:p>
        </w:tc>
        <w:tc>
          <w:tcPr>
            <w:tcW w:w="1234" w:type="dxa"/>
          </w:tcPr>
          <w:p w14:paraId="69B28870"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0,70</w:t>
            </w:r>
          </w:p>
        </w:tc>
        <w:tc>
          <w:tcPr>
            <w:tcW w:w="1689" w:type="dxa"/>
          </w:tcPr>
          <w:p w14:paraId="01291FA9"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0,71</w:t>
            </w:r>
          </w:p>
        </w:tc>
        <w:tc>
          <w:tcPr>
            <w:tcW w:w="1330" w:type="dxa"/>
          </w:tcPr>
          <w:p w14:paraId="21B04A3F"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0,70</w:t>
            </w:r>
          </w:p>
        </w:tc>
        <w:tc>
          <w:tcPr>
            <w:tcW w:w="1346" w:type="dxa"/>
          </w:tcPr>
          <w:p w14:paraId="031D210B"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0,70</w:t>
            </w:r>
          </w:p>
        </w:tc>
        <w:tc>
          <w:tcPr>
            <w:tcW w:w="1015" w:type="dxa"/>
          </w:tcPr>
          <w:p w14:paraId="0F894CEC"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20</w:t>
            </w:r>
          </w:p>
        </w:tc>
      </w:tr>
      <w:tr w:rsidR="00D17764" w:rsidRPr="00D17764" w14:paraId="25D3D6E0" w14:textId="77777777" w:rsidTr="00131567">
        <w:tc>
          <w:tcPr>
            <w:tcW w:w="2405" w:type="dxa"/>
          </w:tcPr>
          <w:p w14:paraId="62B620D2" w14:textId="77777777" w:rsidR="00D17764" w:rsidRPr="00D17764" w:rsidRDefault="00D17764" w:rsidP="00D17764">
            <w:pPr>
              <w:spacing w:line="240" w:lineRule="auto"/>
              <w:ind w:firstLine="0"/>
              <w:jc w:val="left"/>
              <w:rPr>
                <w:rFonts w:ascii="Calibri" w:eastAsia="Calibri" w:hAnsi="Calibri"/>
                <w:lang w:val="en-US"/>
              </w:rPr>
            </w:pPr>
            <w:proofErr w:type="spellStart"/>
            <w:r w:rsidRPr="00D17764">
              <w:rPr>
                <w:rFonts w:ascii="Calibri" w:eastAsia="Calibri" w:hAnsi="Calibri"/>
                <w:lang w:val="en-US"/>
              </w:rPr>
              <w:t>Nikelis</w:t>
            </w:r>
            <w:proofErr w:type="spellEnd"/>
            <w:r w:rsidRPr="00D17764">
              <w:rPr>
                <w:rFonts w:ascii="Calibri" w:eastAsia="Calibri" w:hAnsi="Calibri"/>
                <w:lang w:val="en-US"/>
              </w:rPr>
              <w:t xml:space="preserve"> (Ni) mg/kg</w:t>
            </w:r>
          </w:p>
        </w:tc>
        <w:tc>
          <w:tcPr>
            <w:tcW w:w="1234" w:type="dxa"/>
          </w:tcPr>
          <w:p w14:paraId="0015FA69"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1,11</w:t>
            </w:r>
          </w:p>
        </w:tc>
        <w:tc>
          <w:tcPr>
            <w:tcW w:w="1689" w:type="dxa"/>
          </w:tcPr>
          <w:p w14:paraId="66344F55"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8,50</w:t>
            </w:r>
          </w:p>
        </w:tc>
        <w:tc>
          <w:tcPr>
            <w:tcW w:w="1330" w:type="dxa"/>
          </w:tcPr>
          <w:p w14:paraId="7FD44AC4"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7,25</w:t>
            </w:r>
          </w:p>
        </w:tc>
        <w:tc>
          <w:tcPr>
            <w:tcW w:w="1346" w:type="dxa"/>
          </w:tcPr>
          <w:p w14:paraId="0E453558"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74,2</w:t>
            </w:r>
          </w:p>
        </w:tc>
        <w:tc>
          <w:tcPr>
            <w:tcW w:w="1015" w:type="dxa"/>
          </w:tcPr>
          <w:p w14:paraId="101C396D"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75</w:t>
            </w:r>
          </w:p>
        </w:tc>
      </w:tr>
      <w:tr w:rsidR="00D17764" w:rsidRPr="00D17764" w14:paraId="6DBB3783" w14:textId="77777777" w:rsidTr="00131567">
        <w:tc>
          <w:tcPr>
            <w:tcW w:w="2405" w:type="dxa"/>
          </w:tcPr>
          <w:p w14:paraId="4AE725C4" w14:textId="77777777" w:rsidR="00D17764" w:rsidRPr="00D17764" w:rsidRDefault="00D17764" w:rsidP="00D17764">
            <w:pPr>
              <w:spacing w:line="240" w:lineRule="auto"/>
              <w:ind w:firstLine="0"/>
              <w:jc w:val="left"/>
              <w:rPr>
                <w:rFonts w:ascii="Calibri" w:eastAsia="Calibri" w:hAnsi="Calibri"/>
                <w:lang w:val="en-US"/>
              </w:rPr>
            </w:pPr>
            <w:proofErr w:type="spellStart"/>
            <w:r w:rsidRPr="00D17764">
              <w:rPr>
                <w:rFonts w:ascii="Calibri" w:eastAsia="Calibri" w:hAnsi="Calibri"/>
                <w:lang w:val="en-US"/>
              </w:rPr>
              <w:t>Švinas</w:t>
            </w:r>
            <w:proofErr w:type="spellEnd"/>
            <w:r w:rsidRPr="00D17764">
              <w:rPr>
                <w:rFonts w:ascii="Calibri" w:eastAsia="Calibri" w:hAnsi="Calibri"/>
                <w:lang w:val="en-US"/>
              </w:rPr>
              <w:t xml:space="preserve"> (Pb) mg/kg</w:t>
            </w:r>
          </w:p>
        </w:tc>
        <w:tc>
          <w:tcPr>
            <w:tcW w:w="1234" w:type="dxa"/>
          </w:tcPr>
          <w:p w14:paraId="20A0BA9B"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5,21</w:t>
            </w:r>
          </w:p>
        </w:tc>
        <w:tc>
          <w:tcPr>
            <w:tcW w:w="1689" w:type="dxa"/>
          </w:tcPr>
          <w:p w14:paraId="51237D16"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2,11</w:t>
            </w:r>
          </w:p>
        </w:tc>
        <w:tc>
          <w:tcPr>
            <w:tcW w:w="1330" w:type="dxa"/>
          </w:tcPr>
          <w:p w14:paraId="59829859"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5,24</w:t>
            </w:r>
          </w:p>
        </w:tc>
        <w:tc>
          <w:tcPr>
            <w:tcW w:w="1346" w:type="dxa"/>
          </w:tcPr>
          <w:p w14:paraId="021B62A1"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8,45</w:t>
            </w:r>
          </w:p>
        </w:tc>
        <w:tc>
          <w:tcPr>
            <w:tcW w:w="1015" w:type="dxa"/>
          </w:tcPr>
          <w:p w14:paraId="6FA37B39"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80</w:t>
            </w:r>
          </w:p>
        </w:tc>
      </w:tr>
      <w:tr w:rsidR="00D17764" w:rsidRPr="00D17764" w14:paraId="66FDE94D" w14:textId="77777777" w:rsidTr="00131567">
        <w:tc>
          <w:tcPr>
            <w:tcW w:w="2405" w:type="dxa"/>
          </w:tcPr>
          <w:p w14:paraId="424D8C75" w14:textId="77777777" w:rsidR="00D17764" w:rsidRPr="00D17764" w:rsidRDefault="00D17764" w:rsidP="00D17764">
            <w:pPr>
              <w:spacing w:line="240" w:lineRule="auto"/>
              <w:ind w:firstLine="0"/>
              <w:jc w:val="left"/>
              <w:rPr>
                <w:rFonts w:ascii="Calibri" w:eastAsia="Calibri" w:hAnsi="Calibri"/>
                <w:lang w:val="en-US"/>
              </w:rPr>
            </w:pPr>
            <w:proofErr w:type="spellStart"/>
            <w:r w:rsidRPr="00D17764">
              <w:rPr>
                <w:rFonts w:ascii="Calibri" w:eastAsia="Calibri" w:hAnsi="Calibri"/>
                <w:lang w:val="en-US"/>
              </w:rPr>
              <w:t>Manganas</w:t>
            </w:r>
            <w:proofErr w:type="spellEnd"/>
            <w:r w:rsidRPr="00D17764">
              <w:rPr>
                <w:rFonts w:ascii="Calibri" w:eastAsia="Calibri" w:hAnsi="Calibri"/>
                <w:lang w:val="en-US"/>
              </w:rPr>
              <w:t xml:space="preserve"> (Mn) mg/kg</w:t>
            </w:r>
          </w:p>
        </w:tc>
        <w:tc>
          <w:tcPr>
            <w:tcW w:w="1234" w:type="dxa"/>
          </w:tcPr>
          <w:p w14:paraId="341245B0"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85,2</w:t>
            </w:r>
          </w:p>
        </w:tc>
        <w:tc>
          <w:tcPr>
            <w:tcW w:w="1689" w:type="dxa"/>
          </w:tcPr>
          <w:p w14:paraId="3C083AF8"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258</w:t>
            </w:r>
          </w:p>
        </w:tc>
        <w:tc>
          <w:tcPr>
            <w:tcW w:w="1330" w:type="dxa"/>
          </w:tcPr>
          <w:p w14:paraId="22CB0141"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259</w:t>
            </w:r>
          </w:p>
        </w:tc>
        <w:tc>
          <w:tcPr>
            <w:tcW w:w="1346" w:type="dxa"/>
          </w:tcPr>
          <w:p w14:paraId="60FBE730"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271</w:t>
            </w:r>
          </w:p>
        </w:tc>
        <w:tc>
          <w:tcPr>
            <w:tcW w:w="1015" w:type="dxa"/>
          </w:tcPr>
          <w:p w14:paraId="3AE10EB4"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1500</w:t>
            </w:r>
          </w:p>
        </w:tc>
      </w:tr>
      <w:tr w:rsidR="00D17764" w:rsidRPr="00D17764" w14:paraId="034D3153" w14:textId="77777777" w:rsidTr="00131567">
        <w:tc>
          <w:tcPr>
            <w:tcW w:w="2405" w:type="dxa"/>
          </w:tcPr>
          <w:p w14:paraId="35EC2DFA"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Varis (Cu) mg/kg</w:t>
            </w:r>
          </w:p>
        </w:tc>
        <w:tc>
          <w:tcPr>
            <w:tcW w:w="1234" w:type="dxa"/>
          </w:tcPr>
          <w:p w14:paraId="40ACA517"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3,01</w:t>
            </w:r>
          </w:p>
        </w:tc>
        <w:tc>
          <w:tcPr>
            <w:tcW w:w="1689" w:type="dxa"/>
          </w:tcPr>
          <w:p w14:paraId="3A4631F5"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7,12</w:t>
            </w:r>
          </w:p>
        </w:tc>
        <w:tc>
          <w:tcPr>
            <w:tcW w:w="1330" w:type="dxa"/>
          </w:tcPr>
          <w:p w14:paraId="31F74C3C"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6,37</w:t>
            </w:r>
          </w:p>
        </w:tc>
        <w:tc>
          <w:tcPr>
            <w:tcW w:w="1346" w:type="dxa"/>
          </w:tcPr>
          <w:p w14:paraId="77347787"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21,2</w:t>
            </w:r>
          </w:p>
        </w:tc>
        <w:tc>
          <w:tcPr>
            <w:tcW w:w="1015" w:type="dxa"/>
          </w:tcPr>
          <w:p w14:paraId="32DA7F2A"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75</w:t>
            </w:r>
          </w:p>
        </w:tc>
      </w:tr>
      <w:tr w:rsidR="00D17764" w:rsidRPr="00D17764" w14:paraId="32DB6FC5" w14:textId="77777777" w:rsidTr="00131567">
        <w:tc>
          <w:tcPr>
            <w:tcW w:w="2405" w:type="dxa"/>
          </w:tcPr>
          <w:p w14:paraId="4369E012" w14:textId="77777777" w:rsidR="00D17764" w:rsidRPr="00D17764" w:rsidRDefault="00D17764" w:rsidP="00D17764">
            <w:pPr>
              <w:spacing w:line="240" w:lineRule="auto"/>
              <w:ind w:firstLine="0"/>
              <w:jc w:val="left"/>
              <w:rPr>
                <w:rFonts w:ascii="Calibri" w:eastAsia="Calibri" w:hAnsi="Calibri"/>
                <w:lang w:val="en-US"/>
              </w:rPr>
            </w:pPr>
            <w:proofErr w:type="spellStart"/>
            <w:r w:rsidRPr="00D17764">
              <w:rPr>
                <w:rFonts w:ascii="Calibri" w:eastAsia="Calibri" w:hAnsi="Calibri"/>
                <w:lang w:val="en-US"/>
              </w:rPr>
              <w:t>Cinkas</w:t>
            </w:r>
            <w:proofErr w:type="spellEnd"/>
            <w:r w:rsidRPr="00D17764">
              <w:rPr>
                <w:rFonts w:ascii="Calibri" w:eastAsia="Calibri" w:hAnsi="Calibri"/>
                <w:lang w:val="en-US"/>
              </w:rPr>
              <w:t xml:space="preserve"> (Zn) mg/kg</w:t>
            </w:r>
          </w:p>
        </w:tc>
        <w:tc>
          <w:tcPr>
            <w:tcW w:w="1234" w:type="dxa"/>
          </w:tcPr>
          <w:p w14:paraId="4FC5DEBE"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15,0</w:t>
            </w:r>
          </w:p>
        </w:tc>
        <w:tc>
          <w:tcPr>
            <w:tcW w:w="1689" w:type="dxa"/>
          </w:tcPr>
          <w:p w14:paraId="74FF0573"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38,6</w:t>
            </w:r>
          </w:p>
        </w:tc>
        <w:tc>
          <w:tcPr>
            <w:tcW w:w="1330" w:type="dxa"/>
          </w:tcPr>
          <w:p w14:paraId="7680F23A"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49,32</w:t>
            </w:r>
          </w:p>
        </w:tc>
        <w:tc>
          <w:tcPr>
            <w:tcW w:w="1346" w:type="dxa"/>
          </w:tcPr>
          <w:p w14:paraId="4BD9992D"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55,9</w:t>
            </w:r>
          </w:p>
        </w:tc>
        <w:tc>
          <w:tcPr>
            <w:tcW w:w="1015" w:type="dxa"/>
          </w:tcPr>
          <w:p w14:paraId="75D621CB" w14:textId="77777777" w:rsidR="00D17764" w:rsidRPr="00D17764" w:rsidRDefault="00D17764" w:rsidP="00D17764">
            <w:pPr>
              <w:spacing w:line="240" w:lineRule="auto"/>
              <w:ind w:firstLine="0"/>
              <w:jc w:val="left"/>
              <w:rPr>
                <w:rFonts w:ascii="Calibri" w:eastAsia="Calibri" w:hAnsi="Calibri"/>
                <w:lang w:val="en-US"/>
              </w:rPr>
            </w:pPr>
            <w:r w:rsidRPr="00D17764">
              <w:rPr>
                <w:rFonts w:ascii="Calibri" w:eastAsia="Calibri" w:hAnsi="Calibri"/>
                <w:lang w:val="en-US"/>
              </w:rPr>
              <w:t>300</w:t>
            </w:r>
          </w:p>
        </w:tc>
      </w:tr>
    </w:tbl>
    <w:p w14:paraId="275B9855" w14:textId="77777777" w:rsidR="00D17764" w:rsidRPr="00D17764" w:rsidRDefault="00D17764" w:rsidP="00D17764">
      <w:pPr>
        <w:spacing w:after="160" w:line="278" w:lineRule="auto"/>
        <w:ind w:firstLine="0"/>
        <w:jc w:val="left"/>
        <w:rPr>
          <w:rFonts w:ascii="Calibri" w:eastAsia="Calibri" w:hAnsi="Calibri" w:cs="Times New Roman"/>
          <w:kern w:val="2"/>
          <w:szCs w:val="24"/>
          <w:lang w:val="en-US"/>
          <w14:ligatures w14:val="standardContextual"/>
        </w:rPr>
      </w:pPr>
    </w:p>
    <w:p w14:paraId="1CE5E85E" w14:textId="77777777" w:rsidR="0002104D" w:rsidRPr="0049095C" w:rsidRDefault="0002104D" w:rsidP="0049095C">
      <w:pPr>
        <w:ind w:left="737" w:firstLine="0"/>
      </w:pPr>
    </w:p>
    <w:p w14:paraId="0AD89E56" w14:textId="43CFFB3B" w:rsidR="009157A9" w:rsidRDefault="009157A9" w:rsidP="00BC5187">
      <w:pPr>
        <w:spacing w:after="200" w:line="276" w:lineRule="auto"/>
        <w:ind w:firstLine="720"/>
        <w:jc w:val="left"/>
        <w:rPr>
          <w:lang w:eastAsia="lt-LT"/>
        </w:rPr>
      </w:pPr>
      <w:r w:rsidRPr="009157A9">
        <w:rPr>
          <w:color w:val="4F81BD" w:themeColor="accent1"/>
          <w:lang w:eastAsia="lt-LT"/>
        </w:rPr>
        <w:t>Kraštovaizdžio ir gyvosios gamtos monitoringų rezultatai bus pateikti metinėje ataskaitoje</w:t>
      </w:r>
      <w:r>
        <w:rPr>
          <w:lang w:eastAsia="lt-LT"/>
        </w:rPr>
        <w:t>.</w:t>
      </w:r>
    </w:p>
    <w:p w14:paraId="148E5835" w14:textId="77777777" w:rsidR="009157A9" w:rsidRDefault="009157A9" w:rsidP="00BC5187">
      <w:pPr>
        <w:spacing w:after="200" w:line="276" w:lineRule="auto"/>
        <w:ind w:firstLine="720"/>
        <w:jc w:val="left"/>
        <w:rPr>
          <w:lang w:eastAsia="lt-LT"/>
        </w:rPr>
      </w:pPr>
    </w:p>
    <w:p w14:paraId="4DC669C2" w14:textId="5A05396A" w:rsidR="009228DC" w:rsidRDefault="009228DC" w:rsidP="00882B10">
      <w:pPr>
        <w:pStyle w:val="Antrat2"/>
        <w:rPr>
          <w:lang w:eastAsia="lt-LT"/>
        </w:rPr>
      </w:pPr>
      <w:r>
        <w:rPr>
          <w:lang w:eastAsia="lt-LT"/>
        </w:rPr>
        <w:br w:type="page"/>
      </w:r>
      <w:bookmarkStart w:id="38" w:name="_Toc171588719"/>
      <w:r w:rsidR="008E02AA">
        <w:rPr>
          <w:lang w:eastAsia="lt-LT"/>
        </w:rPr>
        <w:lastRenderedPageBreak/>
        <w:t xml:space="preserve">5. </w:t>
      </w:r>
      <w:r w:rsidR="00882B10" w:rsidRPr="00882B10">
        <w:rPr>
          <w:lang w:eastAsia="lt-LT"/>
        </w:rPr>
        <w:t>APLINKOS TRIUKŠMO MONITORINGAS</w:t>
      </w:r>
      <w:bookmarkEnd w:id="38"/>
    </w:p>
    <w:p w14:paraId="25909B1B" w14:textId="499B49C1" w:rsidR="00882B10" w:rsidRPr="00882B10" w:rsidRDefault="008E02AA" w:rsidP="008546A8">
      <w:pPr>
        <w:pStyle w:val="Antrat2"/>
        <w:rPr>
          <w:lang w:eastAsia="lt-LT"/>
        </w:rPr>
      </w:pPr>
      <w:bookmarkStart w:id="39" w:name="_Toc171588720"/>
      <w:r>
        <w:rPr>
          <w:lang w:eastAsia="lt-LT"/>
        </w:rPr>
        <w:t>5</w:t>
      </w:r>
      <w:r w:rsidR="008546A8">
        <w:rPr>
          <w:lang w:eastAsia="lt-LT"/>
        </w:rPr>
        <w:t xml:space="preserve">.1. </w:t>
      </w:r>
      <w:r w:rsidR="008546A8" w:rsidRPr="008546A8">
        <w:rPr>
          <w:lang w:eastAsia="lt-LT"/>
        </w:rPr>
        <w:t>Monitoringo tikslas ir uždaviniai</w:t>
      </w:r>
      <w:bookmarkEnd w:id="39"/>
    </w:p>
    <w:p w14:paraId="53CEB143" w14:textId="77777777" w:rsidR="007E3AA0" w:rsidRPr="00DA61C5" w:rsidRDefault="007E3AA0" w:rsidP="007E3AA0">
      <w:pPr>
        <w:ind w:firstLine="709"/>
        <w:rPr>
          <w:lang w:eastAsia="x-none"/>
        </w:rPr>
      </w:pPr>
      <w:r w:rsidRPr="00DA61C5">
        <w:rPr>
          <w:i/>
          <w:lang w:eastAsia="x-none"/>
        </w:rPr>
        <w:t>Aplinkos triukšmo monitoringo tikslas</w:t>
      </w:r>
      <w:r w:rsidRPr="00DA61C5">
        <w:rPr>
          <w:lang w:eastAsia="x-none"/>
        </w:rPr>
        <w:t xml:space="preserve"> – įvertinti aplinkos triukšmo lygį ir pokyčių priežastis. Teikti visuomenei informaciją, susijusią su aplinkos triukšmo lygiu tyliosiose zonose, gyvenamųjų ir visuomeninės paskirties pastatų aplinkoje. Teikti pasiūlymus, kokios prevencinės priemonės galėtų būti taikomos, kurios padėtų sumažinti aplinkos triukšmą.</w:t>
      </w:r>
    </w:p>
    <w:p w14:paraId="3B732BDC" w14:textId="77777777" w:rsidR="007E3AA0" w:rsidRPr="00DA61C5" w:rsidRDefault="007E3AA0" w:rsidP="007E3AA0">
      <w:pPr>
        <w:ind w:firstLine="709"/>
        <w:rPr>
          <w:lang w:eastAsia="x-none"/>
        </w:rPr>
      </w:pPr>
      <w:r w:rsidRPr="00DA61C5">
        <w:rPr>
          <w:i/>
          <w:lang w:eastAsia="x-none"/>
        </w:rPr>
        <w:t>Aplinkos triukšmo monitoringo pagrindiniai uždaviniai</w:t>
      </w:r>
      <w:r w:rsidRPr="00DA61C5">
        <w:rPr>
          <w:lang w:eastAsia="x-none"/>
        </w:rPr>
        <w:t>:</w:t>
      </w:r>
    </w:p>
    <w:p w14:paraId="4C666C91" w14:textId="77777777" w:rsidR="007E3AA0" w:rsidRPr="00DA61C5" w:rsidRDefault="007E3AA0" w:rsidP="007E3AA0">
      <w:pPr>
        <w:suppressAutoHyphens/>
        <w:ind w:firstLine="709"/>
        <w:rPr>
          <w:szCs w:val="24"/>
          <w:lang w:eastAsia="ar-SA"/>
        </w:rPr>
      </w:pPr>
      <w:r w:rsidRPr="00DA61C5">
        <w:rPr>
          <w:szCs w:val="24"/>
          <w:lang w:eastAsia="ar-SA"/>
        </w:rPr>
        <w:t xml:space="preserve">1. Nustatyti dienos triukšmo rodiklio </w:t>
      </w:r>
      <w:proofErr w:type="spellStart"/>
      <w:r w:rsidRPr="00DA61C5">
        <w:rPr>
          <w:szCs w:val="24"/>
          <w:lang w:eastAsia="ar-SA"/>
        </w:rPr>
        <w:t>L</w:t>
      </w:r>
      <w:r w:rsidRPr="00DA61C5">
        <w:rPr>
          <w:szCs w:val="24"/>
          <w:vertAlign w:val="subscript"/>
          <w:lang w:eastAsia="ar-SA"/>
        </w:rPr>
        <w:t>dienos</w:t>
      </w:r>
      <w:proofErr w:type="spellEnd"/>
      <w:r w:rsidRPr="00DA61C5">
        <w:rPr>
          <w:szCs w:val="24"/>
          <w:vertAlign w:val="subscript"/>
          <w:lang w:eastAsia="ar-SA"/>
        </w:rPr>
        <w:t>,</w:t>
      </w:r>
      <w:r w:rsidRPr="00DA61C5">
        <w:rPr>
          <w:szCs w:val="24"/>
          <w:lang w:eastAsia="ar-SA"/>
        </w:rPr>
        <w:t xml:space="preserve"> vakaro triukšmo </w:t>
      </w:r>
      <w:r>
        <w:rPr>
          <w:szCs w:val="24"/>
          <w:lang w:eastAsia="ar-SA"/>
        </w:rPr>
        <w:t xml:space="preserve">rodiklio </w:t>
      </w:r>
      <w:proofErr w:type="spellStart"/>
      <w:r w:rsidRPr="00DA61C5">
        <w:rPr>
          <w:szCs w:val="24"/>
          <w:lang w:eastAsia="ar-SA"/>
        </w:rPr>
        <w:t>L</w:t>
      </w:r>
      <w:r w:rsidRPr="00DA61C5">
        <w:rPr>
          <w:szCs w:val="24"/>
          <w:vertAlign w:val="subscript"/>
          <w:lang w:eastAsia="ar-SA"/>
        </w:rPr>
        <w:t>vakaro</w:t>
      </w:r>
      <w:proofErr w:type="spellEnd"/>
      <w:r w:rsidRPr="00DA61C5">
        <w:rPr>
          <w:szCs w:val="24"/>
          <w:lang w:eastAsia="ar-SA"/>
        </w:rPr>
        <w:t xml:space="preserve">, nakties triukšmo rodiklio </w:t>
      </w:r>
      <w:proofErr w:type="spellStart"/>
      <w:r w:rsidRPr="00DA61C5">
        <w:rPr>
          <w:szCs w:val="24"/>
          <w:lang w:eastAsia="ar-SA"/>
        </w:rPr>
        <w:t>L</w:t>
      </w:r>
      <w:r w:rsidRPr="00DA61C5">
        <w:rPr>
          <w:szCs w:val="24"/>
          <w:vertAlign w:val="subscript"/>
          <w:lang w:eastAsia="ar-SA"/>
        </w:rPr>
        <w:t>nakties</w:t>
      </w:r>
      <w:proofErr w:type="spellEnd"/>
      <w:r w:rsidRPr="00DA61C5">
        <w:rPr>
          <w:szCs w:val="24"/>
          <w:lang w:eastAsia="ar-SA"/>
        </w:rPr>
        <w:t xml:space="preserve"> ir dienos, vakaro, nakties triukšmo rodiklio </w:t>
      </w:r>
      <w:proofErr w:type="spellStart"/>
      <w:r w:rsidRPr="00DA61C5">
        <w:rPr>
          <w:szCs w:val="24"/>
          <w:lang w:eastAsia="ar-SA"/>
        </w:rPr>
        <w:t>L</w:t>
      </w:r>
      <w:r w:rsidRPr="00DA61C5">
        <w:rPr>
          <w:szCs w:val="24"/>
          <w:vertAlign w:val="subscript"/>
          <w:lang w:eastAsia="ar-SA"/>
        </w:rPr>
        <w:t>dvn</w:t>
      </w:r>
      <w:proofErr w:type="spellEnd"/>
      <w:r w:rsidRPr="00DA61C5">
        <w:rPr>
          <w:szCs w:val="24"/>
          <w:lang w:eastAsia="ar-SA"/>
        </w:rPr>
        <w:t xml:space="preserve"> reikšmes (</w:t>
      </w:r>
      <w:proofErr w:type="spellStart"/>
      <w:r w:rsidRPr="00DA61C5">
        <w:rPr>
          <w:szCs w:val="24"/>
          <w:lang w:eastAsia="ar-SA"/>
        </w:rPr>
        <w:t>dB</w:t>
      </w:r>
      <w:proofErr w:type="spellEnd"/>
      <w:r w:rsidRPr="00DA61C5">
        <w:rPr>
          <w:szCs w:val="24"/>
          <w:lang w:eastAsia="ar-SA"/>
        </w:rPr>
        <w:t>).</w:t>
      </w:r>
    </w:p>
    <w:p w14:paraId="105FC1C2" w14:textId="77777777" w:rsidR="007E3AA0" w:rsidRPr="00DA61C5" w:rsidRDefault="007E3AA0" w:rsidP="007E3AA0">
      <w:pPr>
        <w:ind w:firstLine="709"/>
        <w:rPr>
          <w:szCs w:val="24"/>
          <w:lang w:eastAsia="ar-SA"/>
        </w:rPr>
      </w:pPr>
      <w:r w:rsidRPr="00DA61C5">
        <w:rPr>
          <w:szCs w:val="24"/>
          <w:lang w:eastAsia="ar-SA"/>
        </w:rPr>
        <w:t>2. Nustatyti labiausiai problemines vietas.</w:t>
      </w:r>
    </w:p>
    <w:p w14:paraId="4498E31A" w14:textId="77777777" w:rsidR="007E3AA0" w:rsidRPr="00DA61C5" w:rsidRDefault="007E3AA0" w:rsidP="007E3AA0">
      <w:pPr>
        <w:ind w:firstLine="709"/>
        <w:rPr>
          <w:szCs w:val="24"/>
          <w:lang w:eastAsia="ar-SA"/>
        </w:rPr>
      </w:pPr>
      <w:r w:rsidRPr="00DA61C5">
        <w:rPr>
          <w:szCs w:val="24"/>
          <w:lang w:eastAsia="ar-SA"/>
        </w:rPr>
        <w:t>3. Atlikti sukauptų duomenų analizę ir pateikti išvadas.</w:t>
      </w:r>
    </w:p>
    <w:p w14:paraId="384D3C0E" w14:textId="77777777" w:rsidR="007E3AA0" w:rsidRPr="00B3311A" w:rsidRDefault="007E3AA0" w:rsidP="007E3AA0">
      <w:pPr>
        <w:ind w:firstLine="709"/>
        <w:rPr>
          <w:szCs w:val="24"/>
          <w:lang w:eastAsia="ar-SA"/>
        </w:rPr>
      </w:pPr>
      <w:r w:rsidRPr="00DA61C5">
        <w:rPr>
          <w:szCs w:val="24"/>
          <w:lang w:eastAsia="ar-SA"/>
        </w:rPr>
        <w:t xml:space="preserve">4. Informuoti visuomenę apie aplinkos triukšmo stebėsenos </w:t>
      </w:r>
      <w:r w:rsidRPr="0097345A">
        <w:rPr>
          <w:lang w:eastAsia="x-none"/>
        </w:rPr>
        <w:t>Radviliškio</w:t>
      </w:r>
      <w:r w:rsidRPr="00DA61C5">
        <w:rPr>
          <w:szCs w:val="24"/>
          <w:lang w:eastAsia="ar-SA"/>
        </w:rPr>
        <w:t xml:space="preserve"> savivaldybėje rezultatus.</w:t>
      </w:r>
    </w:p>
    <w:p w14:paraId="36B11337" w14:textId="77777777" w:rsidR="002E15AD" w:rsidRDefault="002E15AD" w:rsidP="002E15AD">
      <w:pPr>
        <w:rPr>
          <w:lang w:eastAsia="lt-LT"/>
        </w:rPr>
      </w:pPr>
    </w:p>
    <w:p w14:paraId="00A8DED9" w14:textId="230E979B" w:rsidR="00BA1E5A" w:rsidRPr="00BA1E5A" w:rsidRDefault="00BA1E5A" w:rsidP="00BA1E5A">
      <w:pPr>
        <w:pStyle w:val="Antrat2"/>
        <w:rPr>
          <w:rFonts w:eastAsia="Times New Roman"/>
        </w:rPr>
      </w:pPr>
      <w:r w:rsidRPr="00BA1E5A">
        <w:rPr>
          <w:rFonts w:eastAsia="Times New Roman"/>
        </w:rPr>
        <w:t xml:space="preserve"> </w:t>
      </w:r>
      <w:bookmarkStart w:id="40" w:name="_Toc171588721"/>
      <w:r w:rsidR="00D17764">
        <w:rPr>
          <w:rFonts w:eastAsia="Times New Roman"/>
        </w:rPr>
        <w:t>5</w:t>
      </w:r>
      <w:r>
        <w:rPr>
          <w:rFonts w:eastAsia="Times New Roman"/>
        </w:rPr>
        <w:t xml:space="preserve">.2 </w:t>
      </w:r>
      <w:r w:rsidRPr="00BA1E5A">
        <w:rPr>
          <w:rFonts w:eastAsia="Times New Roman"/>
        </w:rPr>
        <w:t xml:space="preserve">Stebimi </w:t>
      </w:r>
      <w:r>
        <w:rPr>
          <w:rFonts w:eastAsia="Times New Roman"/>
        </w:rPr>
        <w:t xml:space="preserve">rodikliai </w:t>
      </w:r>
      <w:r w:rsidRPr="00BA1E5A">
        <w:rPr>
          <w:rFonts w:eastAsia="Times New Roman"/>
        </w:rPr>
        <w:t xml:space="preserve"> stebėjimo vietų išsidėstymas</w:t>
      </w:r>
      <w:bookmarkEnd w:id="40"/>
    </w:p>
    <w:p w14:paraId="6979DEFB" w14:textId="77777777" w:rsidR="00BA1E5A" w:rsidRPr="00BA1E5A" w:rsidRDefault="00BA1E5A" w:rsidP="00BA1E5A">
      <w:pPr>
        <w:spacing w:line="240" w:lineRule="auto"/>
        <w:ind w:firstLine="0"/>
        <w:jc w:val="left"/>
        <w:rPr>
          <w:rFonts w:ascii="TimesLT" w:eastAsia="Times New Roman" w:hAnsi="TimesLT" w:cs="Times New Roman"/>
          <w:szCs w:val="20"/>
          <w:lang w:eastAsia="x-none"/>
        </w:rPr>
      </w:pPr>
    </w:p>
    <w:p w14:paraId="036C2D36" w14:textId="12D26E71" w:rsidR="00BA1E5A" w:rsidRPr="00BA1E5A" w:rsidRDefault="00BA1E5A" w:rsidP="00BA1E5A">
      <w:pPr>
        <w:suppressAutoHyphens/>
        <w:spacing w:line="240" w:lineRule="auto"/>
        <w:ind w:firstLine="709"/>
        <w:rPr>
          <w:rFonts w:eastAsia="Times New Roman" w:cs="Times New Roman"/>
          <w:szCs w:val="24"/>
          <w:lang w:eastAsia="ar-SA"/>
        </w:rPr>
      </w:pPr>
      <w:r w:rsidRPr="00BA1E5A">
        <w:rPr>
          <w:rFonts w:eastAsia="Times New Roman" w:cs="Times New Roman"/>
          <w:szCs w:val="24"/>
          <w:lang w:eastAsia="ar-SA"/>
        </w:rPr>
        <w:t>Stebimi objektai:</w:t>
      </w:r>
      <w:r w:rsidRPr="00BA1E5A">
        <w:rPr>
          <w:rFonts w:eastAsia="Times New Roman" w:cs="Times New Roman"/>
          <w:color w:val="000000"/>
          <w:szCs w:val="24"/>
        </w:rPr>
        <w:t xml:space="preserve"> triukšmo prevencijos ir </w:t>
      </w:r>
      <w:r w:rsidRPr="00BA1E5A">
        <w:rPr>
          <w:rFonts w:eastAsia="Times New Roman" w:cs="Times New Roman"/>
          <w:bCs/>
          <w:szCs w:val="24"/>
        </w:rPr>
        <w:t xml:space="preserve">tyliosios </w:t>
      </w:r>
      <w:r w:rsidRPr="00BA1E5A">
        <w:rPr>
          <w:rFonts w:eastAsia="Times New Roman" w:cs="Times New Roman"/>
          <w:color w:val="000000"/>
          <w:szCs w:val="24"/>
        </w:rPr>
        <w:t>zonos bei kitų triukšmui jautrių teritorijų aplinka (</w:t>
      </w:r>
      <w:proofErr w:type="spellStart"/>
      <w:r w:rsidRPr="00BA1E5A">
        <w:rPr>
          <w:rFonts w:eastAsia="Times New Roman" w:cs="Times New Roman"/>
          <w:szCs w:val="24"/>
          <w:lang w:eastAsia="ar-SA"/>
        </w:rPr>
        <w:t>žiūr</w:t>
      </w:r>
      <w:proofErr w:type="spellEnd"/>
      <w:r w:rsidRPr="00BA1E5A">
        <w:rPr>
          <w:rFonts w:eastAsia="Times New Roman" w:cs="Times New Roman"/>
          <w:szCs w:val="24"/>
          <w:lang w:eastAsia="ar-SA"/>
        </w:rPr>
        <w:t xml:space="preserve">. </w:t>
      </w:r>
      <w:r w:rsidR="00D17764">
        <w:rPr>
          <w:rFonts w:eastAsia="Times New Roman" w:cs="Times New Roman"/>
          <w:szCs w:val="24"/>
          <w:lang w:eastAsia="lt-LT"/>
        </w:rPr>
        <w:t>5.</w:t>
      </w:r>
      <w:r w:rsidRPr="00BA1E5A">
        <w:rPr>
          <w:rFonts w:eastAsia="Times New Roman" w:cs="Times New Roman"/>
          <w:szCs w:val="24"/>
          <w:lang w:eastAsia="lt-LT"/>
        </w:rPr>
        <w:t>1</w:t>
      </w:r>
      <w:r w:rsidRPr="00BA1E5A">
        <w:rPr>
          <w:rFonts w:eastAsia="Times New Roman" w:cs="Times New Roman"/>
          <w:szCs w:val="24"/>
          <w:lang w:eastAsia="ar-SA"/>
        </w:rPr>
        <w:t xml:space="preserve"> lent.). </w:t>
      </w:r>
    </w:p>
    <w:p w14:paraId="29BFE92F" w14:textId="43F63A6E" w:rsidR="00BA1E5A" w:rsidRPr="00BA1E5A" w:rsidRDefault="00D17764" w:rsidP="00BA1E5A">
      <w:pPr>
        <w:suppressAutoHyphens/>
        <w:spacing w:before="120" w:after="120" w:line="240" w:lineRule="auto"/>
        <w:ind w:firstLine="0"/>
        <w:jc w:val="center"/>
        <w:rPr>
          <w:rFonts w:eastAsia="Times New Roman" w:cs="Times New Roman"/>
          <w:szCs w:val="24"/>
          <w:lang w:eastAsia="ar-SA"/>
        </w:rPr>
      </w:pPr>
      <w:r>
        <w:rPr>
          <w:rFonts w:eastAsia="Times New Roman" w:cs="Times New Roman"/>
          <w:szCs w:val="24"/>
          <w:lang w:eastAsia="ar-SA"/>
        </w:rPr>
        <w:t>5</w:t>
      </w:r>
      <w:r w:rsidR="00BA1E5A">
        <w:rPr>
          <w:rFonts w:eastAsia="Times New Roman" w:cs="Times New Roman"/>
          <w:szCs w:val="24"/>
          <w:lang w:eastAsia="ar-SA"/>
        </w:rPr>
        <w:t>.1 lentelė</w:t>
      </w:r>
      <w:r w:rsidR="00FD4FFA">
        <w:rPr>
          <w:rFonts w:eastAsia="Times New Roman" w:cs="Times New Roman"/>
          <w:szCs w:val="24"/>
          <w:lang w:eastAsia="ar-SA"/>
        </w:rPr>
        <w:t xml:space="preserve">. </w:t>
      </w:r>
      <w:r w:rsidR="00BA1E5A" w:rsidRPr="00BA1E5A">
        <w:rPr>
          <w:rFonts w:eastAsia="Times New Roman" w:cs="Times New Roman"/>
          <w:szCs w:val="24"/>
          <w:lang w:eastAsia="ar-SA"/>
        </w:rPr>
        <w:t xml:space="preserve">Aplinkos triukšmo stebėsenos vietų koordinatės </w:t>
      </w:r>
      <w:r w:rsidR="00BA1E5A" w:rsidRPr="00BA1E5A">
        <w:rPr>
          <w:rFonts w:eastAsia="Times New Roman" w:cs="Times New Roman"/>
          <w:szCs w:val="20"/>
          <w:lang w:eastAsia="x-none"/>
        </w:rPr>
        <w:t>Radviliškio</w:t>
      </w:r>
      <w:r w:rsidR="00BA1E5A" w:rsidRPr="00BA1E5A">
        <w:rPr>
          <w:rFonts w:eastAsia="Times New Roman" w:cs="Times New Roman"/>
          <w:szCs w:val="24"/>
          <w:lang w:eastAsia="ar-SA"/>
        </w:rPr>
        <w:t xml:space="preserve"> savivaldybės teritorijoje</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5"/>
        <w:gridCol w:w="3429"/>
        <w:gridCol w:w="1446"/>
        <w:gridCol w:w="1385"/>
        <w:gridCol w:w="2629"/>
      </w:tblGrid>
      <w:tr w:rsidR="00BA1E5A" w:rsidRPr="00BA1E5A" w14:paraId="5C6427EB" w14:textId="77777777" w:rsidTr="00FD4FFA">
        <w:trPr>
          <w:trHeight w:val="585"/>
        </w:trPr>
        <w:tc>
          <w:tcPr>
            <w:tcW w:w="333" w:type="pct"/>
            <w:vMerge w:val="restart"/>
            <w:shd w:val="clear" w:color="auto" w:fill="EEECE1" w:themeFill="background2"/>
            <w:vAlign w:val="center"/>
          </w:tcPr>
          <w:p w14:paraId="426171C9" w14:textId="77777777" w:rsidR="00BA1E5A" w:rsidRPr="00BA1E5A" w:rsidRDefault="00BA1E5A" w:rsidP="00FD4FFA">
            <w:pPr>
              <w:spacing w:line="240" w:lineRule="auto"/>
              <w:ind w:firstLine="0"/>
              <w:jc w:val="center"/>
              <w:rPr>
                <w:rFonts w:eastAsia="Calibri" w:cs="Times New Roman"/>
                <w:b/>
                <w:color w:val="000000"/>
                <w:sz w:val="22"/>
              </w:rPr>
            </w:pPr>
            <w:r w:rsidRPr="00BA1E5A">
              <w:rPr>
                <w:rFonts w:eastAsia="Calibri" w:cs="Times New Roman"/>
                <w:b/>
                <w:color w:val="000000"/>
                <w:sz w:val="22"/>
              </w:rPr>
              <w:t>Eil. Nr.</w:t>
            </w:r>
          </w:p>
        </w:tc>
        <w:tc>
          <w:tcPr>
            <w:tcW w:w="1800" w:type="pct"/>
            <w:vMerge w:val="restart"/>
            <w:shd w:val="clear" w:color="auto" w:fill="EEECE1" w:themeFill="background2"/>
            <w:vAlign w:val="center"/>
          </w:tcPr>
          <w:p w14:paraId="2F571153" w14:textId="77777777" w:rsidR="00BA1E5A" w:rsidRPr="00BA1E5A" w:rsidRDefault="00BA1E5A" w:rsidP="00FD4FFA">
            <w:pPr>
              <w:spacing w:line="240" w:lineRule="auto"/>
              <w:ind w:firstLine="0"/>
              <w:jc w:val="center"/>
              <w:rPr>
                <w:rFonts w:eastAsia="Calibri" w:cs="Times New Roman"/>
                <w:b/>
                <w:color w:val="000000"/>
                <w:sz w:val="22"/>
              </w:rPr>
            </w:pPr>
            <w:r w:rsidRPr="00BA1E5A">
              <w:rPr>
                <w:rFonts w:eastAsia="Calibri" w:cs="Times New Roman"/>
                <w:b/>
                <w:color w:val="000000"/>
                <w:spacing w:val="-1"/>
                <w:sz w:val="22"/>
              </w:rPr>
              <w:t>Triukšmo monitoringo vietos adresas</w:t>
            </w:r>
          </w:p>
        </w:tc>
        <w:tc>
          <w:tcPr>
            <w:tcW w:w="1486" w:type="pct"/>
            <w:gridSpan w:val="2"/>
            <w:shd w:val="clear" w:color="auto" w:fill="EEECE1" w:themeFill="background2"/>
            <w:vAlign w:val="center"/>
          </w:tcPr>
          <w:p w14:paraId="3A4066CF" w14:textId="77777777" w:rsidR="00BA1E5A" w:rsidRPr="00BA1E5A" w:rsidRDefault="00BA1E5A" w:rsidP="00FD4FFA">
            <w:pPr>
              <w:spacing w:line="240" w:lineRule="auto"/>
              <w:ind w:firstLine="0"/>
              <w:jc w:val="center"/>
              <w:rPr>
                <w:rFonts w:eastAsia="Calibri" w:cs="Times New Roman"/>
                <w:b/>
                <w:color w:val="000000"/>
                <w:spacing w:val="-1"/>
                <w:sz w:val="22"/>
              </w:rPr>
            </w:pPr>
            <w:r w:rsidRPr="00BA1E5A">
              <w:rPr>
                <w:rFonts w:eastAsia="Calibri" w:cs="Times New Roman"/>
                <w:b/>
                <w:color w:val="000000"/>
                <w:sz w:val="22"/>
              </w:rPr>
              <w:t>Taško koordinatės LKS 94 koordinačių sistemoje</w:t>
            </w:r>
          </w:p>
        </w:tc>
        <w:tc>
          <w:tcPr>
            <w:tcW w:w="1380" w:type="pct"/>
            <w:shd w:val="clear" w:color="auto" w:fill="EEECE1" w:themeFill="background2"/>
            <w:vAlign w:val="center"/>
          </w:tcPr>
          <w:p w14:paraId="53B4DBE1" w14:textId="77777777" w:rsidR="00BA1E5A" w:rsidRPr="00BA1E5A" w:rsidRDefault="00BA1E5A" w:rsidP="00FD4FFA">
            <w:pPr>
              <w:spacing w:line="240" w:lineRule="auto"/>
              <w:ind w:firstLine="0"/>
              <w:jc w:val="center"/>
              <w:rPr>
                <w:rFonts w:eastAsia="Calibri" w:cs="Times New Roman"/>
                <w:b/>
                <w:color w:val="000000"/>
                <w:sz w:val="22"/>
              </w:rPr>
            </w:pPr>
            <w:r w:rsidRPr="00BA1E5A">
              <w:rPr>
                <w:rFonts w:eastAsia="Calibri" w:cs="Times New Roman"/>
                <w:b/>
                <w:color w:val="000000"/>
                <w:sz w:val="22"/>
              </w:rPr>
              <w:t>Tipas</w:t>
            </w:r>
          </w:p>
        </w:tc>
      </w:tr>
      <w:tr w:rsidR="00BA1E5A" w:rsidRPr="00BA1E5A" w14:paraId="06EAE5B6" w14:textId="77777777" w:rsidTr="00FD4FFA">
        <w:trPr>
          <w:trHeight w:val="409"/>
        </w:trPr>
        <w:tc>
          <w:tcPr>
            <w:tcW w:w="333" w:type="pct"/>
            <w:vMerge/>
            <w:shd w:val="clear" w:color="auto" w:fill="FFFF00"/>
            <w:vAlign w:val="center"/>
          </w:tcPr>
          <w:p w14:paraId="095C52C4" w14:textId="77777777" w:rsidR="00BA1E5A" w:rsidRPr="00BA1E5A" w:rsidRDefault="00BA1E5A" w:rsidP="00FD4FFA">
            <w:pPr>
              <w:spacing w:line="240" w:lineRule="auto"/>
              <w:ind w:firstLine="0"/>
              <w:jc w:val="center"/>
              <w:rPr>
                <w:rFonts w:eastAsia="Calibri" w:cs="Times New Roman"/>
                <w:b/>
                <w:color w:val="000000"/>
                <w:sz w:val="22"/>
              </w:rPr>
            </w:pPr>
          </w:p>
        </w:tc>
        <w:tc>
          <w:tcPr>
            <w:tcW w:w="1800" w:type="pct"/>
            <w:vMerge/>
            <w:shd w:val="clear" w:color="auto" w:fill="FFFF00"/>
            <w:vAlign w:val="center"/>
          </w:tcPr>
          <w:p w14:paraId="35DFEE5D" w14:textId="77777777" w:rsidR="00BA1E5A" w:rsidRPr="00BA1E5A" w:rsidRDefault="00BA1E5A" w:rsidP="00FD4FFA">
            <w:pPr>
              <w:spacing w:line="240" w:lineRule="auto"/>
              <w:ind w:firstLine="0"/>
              <w:jc w:val="center"/>
              <w:rPr>
                <w:rFonts w:eastAsia="Calibri" w:cs="Times New Roman"/>
                <w:b/>
                <w:color w:val="000000"/>
                <w:spacing w:val="-1"/>
                <w:sz w:val="22"/>
              </w:rPr>
            </w:pPr>
          </w:p>
        </w:tc>
        <w:tc>
          <w:tcPr>
            <w:tcW w:w="759" w:type="pct"/>
            <w:shd w:val="clear" w:color="auto" w:fill="EEECE1" w:themeFill="background2"/>
            <w:vAlign w:val="center"/>
          </w:tcPr>
          <w:p w14:paraId="6AC8325C" w14:textId="77777777" w:rsidR="00BA1E5A" w:rsidRPr="00BA1E5A" w:rsidRDefault="00BA1E5A" w:rsidP="00FD4FFA">
            <w:pPr>
              <w:spacing w:line="240" w:lineRule="auto"/>
              <w:ind w:firstLine="0"/>
              <w:jc w:val="center"/>
              <w:rPr>
                <w:rFonts w:eastAsia="Calibri" w:cs="Times New Roman"/>
                <w:b/>
                <w:color w:val="000000"/>
                <w:spacing w:val="-1"/>
                <w:sz w:val="22"/>
              </w:rPr>
            </w:pPr>
            <w:r w:rsidRPr="00BA1E5A">
              <w:rPr>
                <w:rFonts w:eastAsia="Calibri" w:cs="Times New Roman"/>
                <w:b/>
                <w:color w:val="000000"/>
                <w:spacing w:val="-1"/>
                <w:sz w:val="22"/>
              </w:rPr>
              <w:t>X</w:t>
            </w:r>
          </w:p>
        </w:tc>
        <w:tc>
          <w:tcPr>
            <w:tcW w:w="727" w:type="pct"/>
            <w:shd w:val="clear" w:color="auto" w:fill="EEECE1" w:themeFill="background2"/>
            <w:vAlign w:val="center"/>
          </w:tcPr>
          <w:p w14:paraId="1D40E5B1" w14:textId="77777777" w:rsidR="00BA1E5A" w:rsidRPr="00BA1E5A" w:rsidRDefault="00BA1E5A" w:rsidP="00FD4FFA">
            <w:pPr>
              <w:spacing w:line="240" w:lineRule="auto"/>
              <w:ind w:firstLine="0"/>
              <w:jc w:val="center"/>
              <w:rPr>
                <w:rFonts w:eastAsia="Calibri" w:cs="Times New Roman"/>
                <w:b/>
                <w:color w:val="000000"/>
                <w:spacing w:val="-1"/>
                <w:sz w:val="22"/>
              </w:rPr>
            </w:pPr>
            <w:r w:rsidRPr="00BA1E5A">
              <w:rPr>
                <w:rFonts w:eastAsia="Calibri" w:cs="Times New Roman"/>
                <w:b/>
                <w:color w:val="000000"/>
                <w:spacing w:val="-1"/>
                <w:sz w:val="22"/>
              </w:rPr>
              <w:t>Y</w:t>
            </w:r>
          </w:p>
        </w:tc>
        <w:tc>
          <w:tcPr>
            <w:tcW w:w="1380" w:type="pct"/>
            <w:shd w:val="clear" w:color="auto" w:fill="EEECE1" w:themeFill="background2"/>
            <w:vAlign w:val="center"/>
          </w:tcPr>
          <w:p w14:paraId="5DB86AED" w14:textId="77777777" w:rsidR="00BA1E5A" w:rsidRPr="00BA1E5A" w:rsidRDefault="00BA1E5A" w:rsidP="00FD4FFA">
            <w:pPr>
              <w:spacing w:line="240" w:lineRule="auto"/>
              <w:ind w:firstLine="0"/>
              <w:jc w:val="center"/>
              <w:rPr>
                <w:rFonts w:eastAsia="Calibri" w:cs="Times New Roman"/>
                <w:b/>
                <w:color w:val="000000"/>
                <w:spacing w:val="-1"/>
                <w:sz w:val="22"/>
              </w:rPr>
            </w:pPr>
          </w:p>
        </w:tc>
      </w:tr>
      <w:tr w:rsidR="00BA1E5A" w:rsidRPr="00BA1E5A" w14:paraId="523C52FB" w14:textId="77777777" w:rsidTr="00BD666C">
        <w:trPr>
          <w:trHeight w:hRule="exact" w:val="639"/>
        </w:trPr>
        <w:tc>
          <w:tcPr>
            <w:tcW w:w="333" w:type="pct"/>
            <w:vAlign w:val="center"/>
          </w:tcPr>
          <w:p w14:paraId="7C7B21E6" w14:textId="77777777" w:rsidR="00BA1E5A" w:rsidRPr="00BA1E5A" w:rsidRDefault="00BA1E5A" w:rsidP="00FD4FFA">
            <w:pPr>
              <w:spacing w:line="240" w:lineRule="auto"/>
              <w:ind w:firstLine="0"/>
              <w:jc w:val="center"/>
              <w:rPr>
                <w:rFonts w:eastAsia="Calibri" w:cs="Times New Roman"/>
                <w:color w:val="000000"/>
                <w:sz w:val="22"/>
              </w:rPr>
            </w:pPr>
            <w:r w:rsidRPr="00BA1E5A">
              <w:rPr>
                <w:rFonts w:eastAsia="Calibri" w:cs="Times New Roman"/>
                <w:color w:val="000000"/>
                <w:sz w:val="22"/>
              </w:rPr>
              <w:t>1.</w:t>
            </w:r>
          </w:p>
        </w:tc>
        <w:tc>
          <w:tcPr>
            <w:tcW w:w="1800" w:type="pct"/>
            <w:vAlign w:val="center"/>
          </w:tcPr>
          <w:p w14:paraId="1AD069E5"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Lizdeikos g. prie Lizdeikos gimnazijos, Radviliškis</w:t>
            </w:r>
          </w:p>
        </w:tc>
        <w:tc>
          <w:tcPr>
            <w:tcW w:w="759" w:type="pct"/>
            <w:vAlign w:val="center"/>
          </w:tcPr>
          <w:p w14:paraId="487B3B0D" w14:textId="77777777" w:rsidR="00BA1E5A" w:rsidRPr="00BA1E5A" w:rsidRDefault="00BA1E5A" w:rsidP="00FD4FFA">
            <w:pPr>
              <w:spacing w:line="240" w:lineRule="auto"/>
              <w:ind w:firstLine="0"/>
              <w:jc w:val="center"/>
              <w:rPr>
                <w:rFonts w:eastAsia="Calibri" w:cs="Times New Roman"/>
                <w:color w:val="000000"/>
                <w:spacing w:val="-1"/>
                <w:sz w:val="22"/>
              </w:rPr>
            </w:pPr>
            <w:r w:rsidRPr="00BA1E5A">
              <w:rPr>
                <w:rFonts w:eastAsia="Times New Roman" w:cs="Times New Roman"/>
                <w:sz w:val="22"/>
                <w:lang w:eastAsia="lt-LT"/>
              </w:rPr>
              <w:t>472100</w:t>
            </w:r>
          </w:p>
        </w:tc>
        <w:tc>
          <w:tcPr>
            <w:tcW w:w="727" w:type="pct"/>
            <w:vAlign w:val="center"/>
          </w:tcPr>
          <w:p w14:paraId="3A9538CA" w14:textId="77777777" w:rsidR="00BA1E5A" w:rsidRPr="00BA1E5A" w:rsidRDefault="00BA1E5A" w:rsidP="00FD4FFA">
            <w:pPr>
              <w:spacing w:line="240" w:lineRule="auto"/>
              <w:ind w:firstLine="0"/>
              <w:jc w:val="center"/>
              <w:rPr>
                <w:rFonts w:eastAsia="Calibri" w:cs="Times New Roman"/>
                <w:color w:val="000000"/>
                <w:spacing w:val="-1"/>
                <w:sz w:val="22"/>
              </w:rPr>
            </w:pPr>
            <w:r w:rsidRPr="00BA1E5A">
              <w:rPr>
                <w:rFonts w:eastAsia="Times New Roman" w:cs="Times New Roman"/>
                <w:sz w:val="22"/>
                <w:lang w:eastAsia="lt-LT"/>
              </w:rPr>
              <w:t>6185598</w:t>
            </w:r>
          </w:p>
        </w:tc>
        <w:tc>
          <w:tcPr>
            <w:tcW w:w="1380" w:type="pct"/>
            <w:vAlign w:val="center"/>
          </w:tcPr>
          <w:p w14:paraId="09B079C6" w14:textId="77777777" w:rsidR="00BA1E5A" w:rsidRPr="00BA1E5A" w:rsidRDefault="00BA1E5A" w:rsidP="00FD4FFA">
            <w:pPr>
              <w:spacing w:line="240" w:lineRule="auto"/>
              <w:ind w:firstLine="0"/>
              <w:jc w:val="center"/>
              <w:rPr>
                <w:rFonts w:eastAsia="Calibri" w:cs="Times New Roman"/>
                <w:color w:val="000000"/>
                <w:sz w:val="22"/>
                <w:shd w:val="clear" w:color="auto" w:fill="FFFFFF"/>
              </w:rPr>
            </w:pPr>
            <w:r w:rsidRPr="00BA1E5A">
              <w:rPr>
                <w:rFonts w:eastAsia="Calibri" w:cs="Times New Roman"/>
                <w:color w:val="000000"/>
                <w:sz w:val="22"/>
                <w:shd w:val="clear" w:color="auto" w:fill="FFFFFF"/>
              </w:rPr>
              <w:t>Tylioji zona</w:t>
            </w:r>
          </w:p>
        </w:tc>
      </w:tr>
      <w:tr w:rsidR="00BA1E5A" w:rsidRPr="00BA1E5A" w14:paraId="566223DF" w14:textId="77777777" w:rsidTr="00BD666C">
        <w:trPr>
          <w:trHeight w:hRule="exact" w:val="705"/>
        </w:trPr>
        <w:tc>
          <w:tcPr>
            <w:tcW w:w="333" w:type="pct"/>
            <w:vAlign w:val="center"/>
          </w:tcPr>
          <w:p w14:paraId="6F484DE8" w14:textId="77777777" w:rsidR="00BA1E5A" w:rsidRPr="00BA1E5A" w:rsidRDefault="00BA1E5A" w:rsidP="00FD4FFA">
            <w:pPr>
              <w:spacing w:line="240" w:lineRule="auto"/>
              <w:ind w:firstLine="0"/>
              <w:jc w:val="center"/>
              <w:rPr>
                <w:rFonts w:eastAsia="Calibri" w:cs="Times New Roman"/>
                <w:color w:val="000000"/>
                <w:sz w:val="22"/>
              </w:rPr>
            </w:pPr>
            <w:r w:rsidRPr="00BA1E5A">
              <w:rPr>
                <w:rFonts w:eastAsia="Calibri" w:cs="Times New Roman"/>
                <w:color w:val="000000"/>
                <w:sz w:val="22"/>
              </w:rPr>
              <w:t>2.</w:t>
            </w:r>
          </w:p>
        </w:tc>
        <w:tc>
          <w:tcPr>
            <w:tcW w:w="1800" w:type="pct"/>
            <w:vAlign w:val="center"/>
          </w:tcPr>
          <w:p w14:paraId="43E1BE9C"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Gra</w:t>
            </w:r>
            <w:r w:rsidRPr="00BA1E5A">
              <w:rPr>
                <w:rFonts w:eastAsia="Times New Roman" w:cs="Times New Roman" w:hint="eastAsia"/>
                <w:sz w:val="22"/>
                <w:lang w:eastAsia="lt-LT"/>
              </w:rPr>
              <w:t>ž</w:t>
            </w:r>
            <w:r w:rsidRPr="00BA1E5A">
              <w:rPr>
                <w:rFonts w:eastAsia="Times New Roman" w:cs="Times New Roman"/>
                <w:sz w:val="22"/>
                <w:lang w:eastAsia="lt-LT"/>
              </w:rPr>
              <w:t>inos g. prie Gra</w:t>
            </w:r>
            <w:r w:rsidRPr="00BA1E5A">
              <w:rPr>
                <w:rFonts w:eastAsia="Times New Roman" w:cs="Times New Roman" w:hint="eastAsia"/>
                <w:sz w:val="22"/>
                <w:lang w:eastAsia="lt-LT"/>
              </w:rPr>
              <w:t>ž</w:t>
            </w:r>
            <w:r w:rsidRPr="00BA1E5A">
              <w:rPr>
                <w:rFonts w:eastAsia="Times New Roman" w:cs="Times New Roman"/>
                <w:sz w:val="22"/>
                <w:lang w:eastAsia="lt-LT"/>
              </w:rPr>
              <w:t>inos pagrindin</w:t>
            </w:r>
            <w:r w:rsidRPr="00BA1E5A">
              <w:rPr>
                <w:rFonts w:eastAsia="Times New Roman" w:cs="Times New Roman" w:hint="eastAsia"/>
                <w:sz w:val="22"/>
                <w:lang w:eastAsia="lt-LT"/>
              </w:rPr>
              <w:t>ė</w:t>
            </w:r>
            <w:r w:rsidRPr="00BA1E5A">
              <w:rPr>
                <w:rFonts w:eastAsia="Times New Roman" w:cs="Times New Roman"/>
                <w:sz w:val="22"/>
                <w:lang w:eastAsia="lt-LT"/>
              </w:rPr>
              <w:t>s mokyklos, Radviliškis</w:t>
            </w:r>
          </w:p>
        </w:tc>
        <w:tc>
          <w:tcPr>
            <w:tcW w:w="759" w:type="pct"/>
            <w:vAlign w:val="center"/>
          </w:tcPr>
          <w:p w14:paraId="465A2DEE" w14:textId="77777777" w:rsidR="00BA1E5A" w:rsidRPr="00BA1E5A" w:rsidRDefault="00BA1E5A" w:rsidP="00FD4FFA">
            <w:pPr>
              <w:spacing w:line="240" w:lineRule="auto"/>
              <w:ind w:firstLine="0"/>
              <w:jc w:val="center"/>
              <w:rPr>
                <w:rFonts w:eastAsia="Calibri" w:cs="Times New Roman"/>
                <w:color w:val="000000"/>
                <w:spacing w:val="-1"/>
                <w:sz w:val="22"/>
              </w:rPr>
            </w:pPr>
            <w:r w:rsidRPr="00BA1E5A">
              <w:rPr>
                <w:rFonts w:eastAsia="Times New Roman" w:cs="Times New Roman"/>
                <w:sz w:val="22"/>
                <w:lang w:eastAsia="lt-LT"/>
              </w:rPr>
              <w:t>471388</w:t>
            </w:r>
          </w:p>
        </w:tc>
        <w:tc>
          <w:tcPr>
            <w:tcW w:w="727" w:type="pct"/>
            <w:vAlign w:val="center"/>
          </w:tcPr>
          <w:p w14:paraId="0CA0D357" w14:textId="77777777" w:rsidR="00BA1E5A" w:rsidRPr="00BA1E5A" w:rsidRDefault="00BA1E5A" w:rsidP="00FD4FFA">
            <w:pPr>
              <w:spacing w:line="240" w:lineRule="auto"/>
              <w:ind w:firstLine="0"/>
              <w:jc w:val="center"/>
              <w:rPr>
                <w:rFonts w:eastAsia="Calibri" w:cs="Times New Roman"/>
                <w:color w:val="000000"/>
                <w:spacing w:val="-1"/>
                <w:sz w:val="22"/>
              </w:rPr>
            </w:pPr>
            <w:r w:rsidRPr="00BA1E5A">
              <w:rPr>
                <w:rFonts w:eastAsia="Times New Roman" w:cs="Times New Roman"/>
                <w:sz w:val="22"/>
                <w:lang w:eastAsia="lt-LT"/>
              </w:rPr>
              <w:t>6185681</w:t>
            </w:r>
          </w:p>
        </w:tc>
        <w:tc>
          <w:tcPr>
            <w:tcW w:w="1380" w:type="pct"/>
            <w:vAlign w:val="center"/>
          </w:tcPr>
          <w:p w14:paraId="10D855D9"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Calibri" w:cs="Times New Roman"/>
                <w:color w:val="000000"/>
                <w:sz w:val="22"/>
                <w:shd w:val="clear" w:color="auto" w:fill="FFFFFF"/>
              </w:rPr>
              <w:t>Tylioji zona</w:t>
            </w:r>
          </w:p>
        </w:tc>
      </w:tr>
      <w:tr w:rsidR="00BA1E5A" w:rsidRPr="00BA1E5A" w14:paraId="347086D1" w14:textId="77777777" w:rsidTr="00BD666C">
        <w:trPr>
          <w:trHeight w:hRule="exact" w:val="715"/>
        </w:trPr>
        <w:tc>
          <w:tcPr>
            <w:tcW w:w="333" w:type="pct"/>
            <w:tcBorders>
              <w:bottom w:val="single" w:sz="4" w:space="0" w:color="auto"/>
            </w:tcBorders>
            <w:vAlign w:val="center"/>
          </w:tcPr>
          <w:p w14:paraId="0E070B24" w14:textId="77777777" w:rsidR="00BA1E5A" w:rsidRPr="00BA1E5A" w:rsidRDefault="00BA1E5A" w:rsidP="00FD4FFA">
            <w:pPr>
              <w:spacing w:line="240" w:lineRule="auto"/>
              <w:ind w:firstLine="0"/>
              <w:jc w:val="center"/>
              <w:rPr>
                <w:rFonts w:eastAsia="Calibri" w:cs="Times New Roman"/>
                <w:color w:val="000000"/>
                <w:sz w:val="22"/>
              </w:rPr>
            </w:pPr>
            <w:r w:rsidRPr="00BA1E5A">
              <w:rPr>
                <w:rFonts w:eastAsia="Calibri" w:cs="Times New Roman"/>
                <w:color w:val="000000"/>
                <w:sz w:val="22"/>
              </w:rPr>
              <w:t>3.</w:t>
            </w:r>
          </w:p>
        </w:tc>
        <w:tc>
          <w:tcPr>
            <w:tcW w:w="1800" w:type="pct"/>
            <w:tcBorders>
              <w:bottom w:val="single" w:sz="4" w:space="0" w:color="auto"/>
            </w:tcBorders>
            <w:vAlign w:val="center"/>
          </w:tcPr>
          <w:p w14:paraId="3F43117C"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Radvil</w:t>
            </w:r>
            <w:r w:rsidRPr="00BA1E5A">
              <w:rPr>
                <w:rFonts w:eastAsia="Times New Roman" w:cs="Times New Roman" w:hint="eastAsia"/>
                <w:sz w:val="22"/>
                <w:lang w:eastAsia="lt-LT"/>
              </w:rPr>
              <w:t>ų</w:t>
            </w:r>
            <w:r w:rsidRPr="00BA1E5A">
              <w:rPr>
                <w:rFonts w:eastAsia="Times New Roman" w:cs="Times New Roman"/>
                <w:sz w:val="22"/>
                <w:lang w:eastAsia="lt-LT"/>
              </w:rPr>
              <w:t xml:space="preserve"> g. prie V. Kudirkos pagrindin</w:t>
            </w:r>
            <w:r w:rsidRPr="00BA1E5A">
              <w:rPr>
                <w:rFonts w:eastAsia="Times New Roman" w:cs="Times New Roman" w:hint="eastAsia"/>
                <w:sz w:val="22"/>
                <w:lang w:eastAsia="lt-LT"/>
              </w:rPr>
              <w:t>ė</w:t>
            </w:r>
            <w:r w:rsidRPr="00BA1E5A">
              <w:rPr>
                <w:rFonts w:eastAsia="Times New Roman" w:cs="Times New Roman"/>
                <w:sz w:val="22"/>
                <w:lang w:eastAsia="lt-LT"/>
              </w:rPr>
              <w:t>s mokyklos, Radviliškis</w:t>
            </w:r>
          </w:p>
        </w:tc>
        <w:tc>
          <w:tcPr>
            <w:tcW w:w="759" w:type="pct"/>
            <w:tcBorders>
              <w:bottom w:val="single" w:sz="4" w:space="0" w:color="auto"/>
            </w:tcBorders>
            <w:vAlign w:val="center"/>
          </w:tcPr>
          <w:p w14:paraId="0B029EBD" w14:textId="77777777" w:rsidR="00BA1E5A" w:rsidRPr="00BA1E5A" w:rsidRDefault="00BA1E5A" w:rsidP="00FD4FFA">
            <w:pPr>
              <w:spacing w:line="240" w:lineRule="auto"/>
              <w:ind w:firstLine="0"/>
              <w:jc w:val="center"/>
              <w:rPr>
                <w:rFonts w:eastAsia="Times New Roman" w:cs="Times New Roman"/>
                <w:color w:val="000000"/>
                <w:sz w:val="22"/>
                <w:shd w:val="clear" w:color="auto" w:fill="FFFFFF"/>
                <w:lang w:val="en-GB" w:eastAsia="lt-LT"/>
              </w:rPr>
            </w:pPr>
            <w:r w:rsidRPr="00BA1E5A">
              <w:rPr>
                <w:rFonts w:eastAsia="Times New Roman" w:cs="Times New Roman"/>
                <w:color w:val="000000"/>
                <w:sz w:val="22"/>
                <w:shd w:val="clear" w:color="auto" w:fill="FFFFFF"/>
                <w:lang w:val="en-GB" w:eastAsia="lt-LT"/>
              </w:rPr>
              <w:t xml:space="preserve">471393 </w:t>
            </w:r>
          </w:p>
        </w:tc>
        <w:tc>
          <w:tcPr>
            <w:tcW w:w="727" w:type="pct"/>
            <w:tcBorders>
              <w:bottom w:val="single" w:sz="4" w:space="0" w:color="auto"/>
            </w:tcBorders>
            <w:vAlign w:val="center"/>
          </w:tcPr>
          <w:p w14:paraId="7E906038" w14:textId="77777777" w:rsidR="00BA1E5A" w:rsidRPr="00BA1E5A" w:rsidRDefault="00BA1E5A" w:rsidP="00FD4FFA">
            <w:pPr>
              <w:spacing w:line="240" w:lineRule="auto"/>
              <w:ind w:firstLine="0"/>
              <w:jc w:val="center"/>
              <w:rPr>
                <w:rFonts w:eastAsia="Times New Roman" w:cs="Times New Roman"/>
                <w:color w:val="000000"/>
                <w:sz w:val="22"/>
                <w:shd w:val="clear" w:color="auto" w:fill="FFFFFF"/>
                <w:lang w:val="en-GB" w:eastAsia="lt-LT"/>
              </w:rPr>
            </w:pPr>
            <w:r w:rsidRPr="00BA1E5A">
              <w:rPr>
                <w:rFonts w:eastAsia="Times New Roman" w:cs="Times New Roman"/>
                <w:color w:val="000000"/>
                <w:sz w:val="22"/>
                <w:shd w:val="clear" w:color="auto" w:fill="FFFFFF"/>
                <w:lang w:val="en-GB" w:eastAsia="lt-LT"/>
              </w:rPr>
              <w:t>6186125</w:t>
            </w:r>
          </w:p>
        </w:tc>
        <w:tc>
          <w:tcPr>
            <w:tcW w:w="1380" w:type="pct"/>
            <w:tcBorders>
              <w:bottom w:val="single" w:sz="4" w:space="0" w:color="auto"/>
            </w:tcBorders>
            <w:vAlign w:val="center"/>
          </w:tcPr>
          <w:p w14:paraId="03C840F4"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Calibri" w:cs="Times New Roman"/>
                <w:color w:val="000000"/>
                <w:sz w:val="22"/>
                <w:shd w:val="clear" w:color="auto" w:fill="FFFFFF"/>
              </w:rPr>
              <w:t>Tylioji zona</w:t>
            </w:r>
          </w:p>
        </w:tc>
      </w:tr>
      <w:tr w:rsidR="00BA1E5A" w:rsidRPr="00BA1E5A" w14:paraId="10A954BD" w14:textId="77777777" w:rsidTr="00BD666C">
        <w:trPr>
          <w:trHeight w:hRule="exact" w:val="569"/>
        </w:trPr>
        <w:tc>
          <w:tcPr>
            <w:tcW w:w="333" w:type="pct"/>
            <w:tcBorders>
              <w:top w:val="single" w:sz="4" w:space="0" w:color="auto"/>
              <w:left w:val="single" w:sz="4" w:space="0" w:color="auto"/>
              <w:bottom w:val="single" w:sz="4" w:space="0" w:color="auto"/>
              <w:right w:val="single" w:sz="4" w:space="0" w:color="auto"/>
            </w:tcBorders>
            <w:vAlign w:val="center"/>
          </w:tcPr>
          <w:p w14:paraId="5BF0BFEA" w14:textId="77777777" w:rsidR="00BA1E5A" w:rsidRPr="00BA1E5A" w:rsidRDefault="00BA1E5A" w:rsidP="00FD4FFA">
            <w:pPr>
              <w:spacing w:line="240" w:lineRule="auto"/>
              <w:ind w:firstLine="0"/>
              <w:jc w:val="center"/>
              <w:rPr>
                <w:rFonts w:eastAsia="Calibri" w:cs="Times New Roman"/>
                <w:color w:val="000000"/>
                <w:sz w:val="22"/>
              </w:rPr>
            </w:pPr>
            <w:r w:rsidRPr="00BA1E5A">
              <w:rPr>
                <w:rFonts w:eastAsia="Calibri" w:cs="Times New Roman"/>
                <w:color w:val="000000"/>
                <w:sz w:val="22"/>
              </w:rPr>
              <w:t>4.</w:t>
            </w:r>
          </w:p>
        </w:tc>
        <w:tc>
          <w:tcPr>
            <w:tcW w:w="1800" w:type="pct"/>
            <w:tcBorders>
              <w:top w:val="single" w:sz="4" w:space="0" w:color="auto"/>
              <w:left w:val="single" w:sz="4" w:space="0" w:color="auto"/>
              <w:bottom w:val="single" w:sz="4" w:space="0" w:color="auto"/>
              <w:right w:val="single" w:sz="4" w:space="0" w:color="auto"/>
            </w:tcBorders>
            <w:vAlign w:val="center"/>
          </w:tcPr>
          <w:p w14:paraId="3DFF527E"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Dariaus ir Gir</w:t>
            </w:r>
            <w:r w:rsidRPr="00BA1E5A">
              <w:rPr>
                <w:rFonts w:eastAsia="Times New Roman" w:cs="Times New Roman" w:hint="eastAsia"/>
                <w:sz w:val="22"/>
                <w:lang w:eastAsia="lt-LT"/>
              </w:rPr>
              <w:t>ė</w:t>
            </w:r>
            <w:r w:rsidRPr="00BA1E5A">
              <w:rPr>
                <w:rFonts w:eastAsia="Times New Roman" w:cs="Times New Roman"/>
                <w:sz w:val="22"/>
                <w:lang w:eastAsia="lt-LT"/>
              </w:rPr>
              <w:t>no g. prie Jaunimo mokyklos, Radviliškis</w:t>
            </w:r>
          </w:p>
        </w:tc>
        <w:tc>
          <w:tcPr>
            <w:tcW w:w="759" w:type="pct"/>
            <w:tcBorders>
              <w:top w:val="single" w:sz="4" w:space="0" w:color="auto"/>
              <w:left w:val="single" w:sz="4" w:space="0" w:color="auto"/>
              <w:bottom w:val="single" w:sz="4" w:space="0" w:color="auto"/>
              <w:right w:val="single" w:sz="4" w:space="0" w:color="auto"/>
            </w:tcBorders>
            <w:vAlign w:val="center"/>
          </w:tcPr>
          <w:p w14:paraId="070C877D" w14:textId="77777777" w:rsidR="00BA1E5A" w:rsidRPr="00BA1E5A" w:rsidRDefault="00BA1E5A" w:rsidP="00FD4FFA">
            <w:pPr>
              <w:spacing w:line="240" w:lineRule="auto"/>
              <w:ind w:firstLine="0"/>
              <w:jc w:val="center"/>
              <w:rPr>
                <w:rFonts w:eastAsia="Times New Roman" w:cs="Times New Roman"/>
                <w:color w:val="000000"/>
                <w:sz w:val="22"/>
                <w:shd w:val="clear" w:color="auto" w:fill="FFFFFF"/>
                <w:lang w:val="en-GB" w:eastAsia="lt-LT"/>
              </w:rPr>
            </w:pPr>
            <w:r w:rsidRPr="00BA1E5A">
              <w:rPr>
                <w:rFonts w:eastAsia="Times New Roman" w:cs="Times New Roman"/>
                <w:sz w:val="22"/>
                <w:lang w:eastAsia="lt-LT"/>
              </w:rPr>
              <w:t>470929</w:t>
            </w:r>
          </w:p>
        </w:tc>
        <w:tc>
          <w:tcPr>
            <w:tcW w:w="727" w:type="pct"/>
            <w:tcBorders>
              <w:top w:val="single" w:sz="4" w:space="0" w:color="auto"/>
              <w:left w:val="single" w:sz="4" w:space="0" w:color="auto"/>
              <w:bottom w:val="single" w:sz="4" w:space="0" w:color="auto"/>
              <w:right w:val="single" w:sz="4" w:space="0" w:color="auto"/>
            </w:tcBorders>
            <w:vAlign w:val="center"/>
          </w:tcPr>
          <w:p w14:paraId="06B6867A" w14:textId="77777777" w:rsidR="00BA1E5A" w:rsidRPr="00BA1E5A" w:rsidRDefault="00BA1E5A" w:rsidP="00FD4FFA">
            <w:pPr>
              <w:spacing w:line="240" w:lineRule="auto"/>
              <w:ind w:firstLine="0"/>
              <w:jc w:val="center"/>
              <w:rPr>
                <w:rFonts w:eastAsia="Times New Roman" w:cs="Times New Roman"/>
                <w:color w:val="000000"/>
                <w:sz w:val="22"/>
                <w:shd w:val="clear" w:color="auto" w:fill="FFFFFF"/>
                <w:lang w:val="en-GB" w:eastAsia="lt-LT"/>
              </w:rPr>
            </w:pPr>
            <w:r w:rsidRPr="00BA1E5A">
              <w:rPr>
                <w:rFonts w:eastAsia="Times New Roman" w:cs="Times New Roman"/>
                <w:sz w:val="22"/>
                <w:lang w:eastAsia="lt-LT"/>
              </w:rPr>
              <w:t>6186340</w:t>
            </w:r>
          </w:p>
        </w:tc>
        <w:tc>
          <w:tcPr>
            <w:tcW w:w="1380" w:type="pct"/>
            <w:tcBorders>
              <w:top w:val="single" w:sz="4" w:space="0" w:color="auto"/>
              <w:left w:val="single" w:sz="4" w:space="0" w:color="auto"/>
              <w:bottom w:val="single" w:sz="4" w:space="0" w:color="auto"/>
              <w:right w:val="single" w:sz="4" w:space="0" w:color="auto"/>
            </w:tcBorders>
            <w:vAlign w:val="center"/>
          </w:tcPr>
          <w:p w14:paraId="2351B569"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Calibri" w:cs="Times New Roman"/>
                <w:color w:val="000000"/>
                <w:sz w:val="22"/>
                <w:shd w:val="clear" w:color="auto" w:fill="FFFFFF"/>
              </w:rPr>
              <w:t>Tylioji zona</w:t>
            </w:r>
          </w:p>
        </w:tc>
      </w:tr>
      <w:tr w:rsidR="00BA1E5A" w:rsidRPr="00BA1E5A" w14:paraId="7786C238" w14:textId="77777777" w:rsidTr="00BD666C">
        <w:trPr>
          <w:trHeight w:hRule="exact" w:val="565"/>
        </w:trPr>
        <w:tc>
          <w:tcPr>
            <w:tcW w:w="333" w:type="pct"/>
            <w:tcBorders>
              <w:top w:val="single" w:sz="4" w:space="0" w:color="auto"/>
              <w:left w:val="single" w:sz="4" w:space="0" w:color="auto"/>
              <w:bottom w:val="single" w:sz="4" w:space="0" w:color="auto"/>
              <w:right w:val="single" w:sz="4" w:space="0" w:color="auto"/>
            </w:tcBorders>
            <w:vAlign w:val="center"/>
          </w:tcPr>
          <w:p w14:paraId="4B249719" w14:textId="77777777" w:rsidR="00BA1E5A" w:rsidRPr="00BA1E5A" w:rsidRDefault="00BA1E5A" w:rsidP="00FD4FFA">
            <w:pPr>
              <w:spacing w:line="240" w:lineRule="auto"/>
              <w:ind w:firstLine="0"/>
              <w:jc w:val="center"/>
              <w:rPr>
                <w:rFonts w:eastAsia="Calibri" w:cs="Times New Roman"/>
                <w:color w:val="000000"/>
                <w:sz w:val="22"/>
              </w:rPr>
            </w:pPr>
            <w:r w:rsidRPr="00BA1E5A">
              <w:rPr>
                <w:rFonts w:eastAsia="Calibri" w:cs="Times New Roman"/>
                <w:color w:val="000000"/>
                <w:sz w:val="22"/>
              </w:rPr>
              <w:t>5.</w:t>
            </w:r>
          </w:p>
        </w:tc>
        <w:tc>
          <w:tcPr>
            <w:tcW w:w="1800" w:type="pct"/>
            <w:tcBorders>
              <w:top w:val="single" w:sz="4" w:space="0" w:color="auto"/>
              <w:left w:val="single" w:sz="4" w:space="0" w:color="auto"/>
              <w:bottom w:val="single" w:sz="4" w:space="0" w:color="auto"/>
              <w:right w:val="single" w:sz="4" w:space="0" w:color="auto"/>
            </w:tcBorders>
            <w:vAlign w:val="center"/>
          </w:tcPr>
          <w:p w14:paraId="55C57C03"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 xml:space="preserve">A. </w:t>
            </w:r>
            <w:proofErr w:type="spellStart"/>
            <w:r w:rsidRPr="00BA1E5A">
              <w:rPr>
                <w:rFonts w:eastAsia="Times New Roman" w:cs="Times New Roman"/>
                <w:sz w:val="22"/>
                <w:lang w:eastAsia="lt-LT"/>
              </w:rPr>
              <w:t>Povyliaus</w:t>
            </w:r>
            <w:proofErr w:type="spellEnd"/>
            <w:r w:rsidRPr="00BA1E5A">
              <w:rPr>
                <w:rFonts w:eastAsia="Times New Roman" w:cs="Times New Roman"/>
                <w:sz w:val="22"/>
                <w:lang w:eastAsia="lt-LT"/>
              </w:rPr>
              <w:t xml:space="preserve"> g. prie lop</w:t>
            </w:r>
            <w:r w:rsidRPr="00BA1E5A">
              <w:rPr>
                <w:rFonts w:eastAsia="Times New Roman" w:cs="Times New Roman" w:hint="eastAsia"/>
                <w:sz w:val="22"/>
                <w:lang w:eastAsia="lt-LT"/>
              </w:rPr>
              <w:t>š</w:t>
            </w:r>
            <w:r w:rsidRPr="00BA1E5A">
              <w:rPr>
                <w:rFonts w:eastAsia="Times New Roman" w:cs="Times New Roman"/>
                <w:sz w:val="22"/>
                <w:lang w:eastAsia="lt-LT"/>
              </w:rPr>
              <w:t>elio-dar</w:t>
            </w:r>
            <w:r w:rsidRPr="00BA1E5A">
              <w:rPr>
                <w:rFonts w:eastAsia="Times New Roman" w:cs="Times New Roman" w:hint="eastAsia"/>
                <w:sz w:val="22"/>
                <w:lang w:eastAsia="lt-LT"/>
              </w:rPr>
              <w:t>ž</w:t>
            </w:r>
            <w:r w:rsidRPr="00BA1E5A">
              <w:rPr>
                <w:rFonts w:eastAsia="Times New Roman" w:cs="Times New Roman"/>
                <w:sz w:val="22"/>
                <w:lang w:eastAsia="lt-LT"/>
              </w:rPr>
              <w:t xml:space="preserve">elio </w:t>
            </w:r>
            <w:r w:rsidRPr="00BA1E5A">
              <w:rPr>
                <w:rFonts w:eastAsia="Times New Roman" w:cs="Times New Roman" w:hint="eastAsia"/>
                <w:sz w:val="22"/>
                <w:lang w:eastAsia="lt-LT"/>
              </w:rPr>
              <w:t>„</w:t>
            </w:r>
            <w:r w:rsidRPr="00BA1E5A">
              <w:rPr>
                <w:rFonts w:eastAsia="Times New Roman" w:cs="Times New Roman"/>
                <w:sz w:val="22"/>
                <w:lang w:eastAsia="lt-LT"/>
              </w:rPr>
              <w:t>Eglut</w:t>
            </w:r>
            <w:r w:rsidRPr="00BA1E5A">
              <w:rPr>
                <w:rFonts w:eastAsia="Times New Roman" w:cs="Times New Roman" w:hint="eastAsia"/>
                <w:sz w:val="22"/>
                <w:lang w:eastAsia="lt-LT"/>
              </w:rPr>
              <w:t>ė“</w:t>
            </w:r>
            <w:r w:rsidRPr="00BA1E5A">
              <w:rPr>
                <w:rFonts w:eastAsia="Times New Roman" w:cs="Times New Roman"/>
                <w:sz w:val="22"/>
                <w:lang w:eastAsia="lt-LT"/>
              </w:rPr>
              <w:t>, Radviliškis</w:t>
            </w:r>
          </w:p>
        </w:tc>
        <w:tc>
          <w:tcPr>
            <w:tcW w:w="759" w:type="pct"/>
            <w:tcBorders>
              <w:top w:val="single" w:sz="4" w:space="0" w:color="auto"/>
              <w:left w:val="single" w:sz="4" w:space="0" w:color="auto"/>
              <w:bottom w:val="single" w:sz="4" w:space="0" w:color="auto"/>
              <w:right w:val="single" w:sz="4" w:space="0" w:color="auto"/>
            </w:tcBorders>
            <w:vAlign w:val="center"/>
          </w:tcPr>
          <w:p w14:paraId="14336871"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 xml:space="preserve">471314 </w:t>
            </w:r>
          </w:p>
        </w:tc>
        <w:tc>
          <w:tcPr>
            <w:tcW w:w="727" w:type="pct"/>
            <w:tcBorders>
              <w:top w:val="single" w:sz="4" w:space="0" w:color="auto"/>
              <w:left w:val="single" w:sz="4" w:space="0" w:color="auto"/>
              <w:bottom w:val="single" w:sz="4" w:space="0" w:color="auto"/>
              <w:right w:val="single" w:sz="4" w:space="0" w:color="auto"/>
            </w:tcBorders>
            <w:vAlign w:val="center"/>
          </w:tcPr>
          <w:p w14:paraId="133A795E" w14:textId="77777777" w:rsidR="00BA1E5A" w:rsidRPr="00BA1E5A" w:rsidRDefault="00BA1E5A" w:rsidP="00FD4FFA">
            <w:pPr>
              <w:spacing w:line="240" w:lineRule="auto"/>
              <w:ind w:firstLine="0"/>
              <w:jc w:val="center"/>
              <w:rPr>
                <w:rFonts w:eastAsia="Times New Roman" w:cs="Times New Roman"/>
                <w:color w:val="000000"/>
                <w:sz w:val="22"/>
                <w:shd w:val="clear" w:color="auto" w:fill="FFFFFF"/>
                <w:lang w:val="en-GB" w:eastAsia="lt-LT"/>
              </w:rPr>
            </w:pPr>
            <w:r w:rsidRPr="00BA1E5A">
              <w:rPr>
                <w:rFonts w:eastAsia="Times New Roman" w:cs="Times New Roman"/>
                <w:sz w:val="22"/>
                <w:lang w:eastAsia="lt-LT"/>
              </w:rPr>
              <w:t>6187066</w:t>
            </w:r>
          </w:p>
        </w:tc>
        <w:tc>
          <w:tcPr>
            <w:tcW w:w="1380" w:type="pct"/>
            <w:tcBorders>
              <w:top w:val="single" w:sz="4" w:space="0" w:color="auto"/>
              <w:left w:val="single" w:sz="4" w:space="0" w:color="auto"/>
              <w:bottom w:val="single" w:sz="4" w:space="0" w:color="auto"/>
              <w:right w:val="single" w:sz="4" w:space="0" w:color="auto"/>
            </w:tcBorders>
            <w:vAlign w:val="center"/>
          </w:tcPr>
          <w:p w14:paraId="454EB51C" w14:textId="77777777" w:rsidR="00BA1E5A" w:rsidRPr="00BA1E5A" w:rsidRDefault="00BA1E5A" w:rsidP="00FD4FFA">
            <w:pPr>
              <w:spacing w:line="240" w:lineRule="auto"/>
              <w:ind w:firstLine="0"/>
              <w:jc w:val="center"/>
              <w:rPr>
                <w:rFonts w:eastAsia="Calibri" w:cs="Times New Roman"/>
                <w:color w:val="000000"/>
                <w:sz w:val="22"/>
                <w:shd w:val="clear" w:color="auto" w:fill="FFFFFF"/>
              </w:rPr>
            </w:pPr>
            <w:r w:rsidRPr="00BA1E5A">
              <w:rPr>
                <w:rFonts w:eastAsia="Calibri" w:cs="Times New Roman"/>
                <w:color w:val="000000"/>
                <w:sz w:val="22"/>
                <w:shd w:val="clear" w:color="auto" w:fill="FFFFFF"/>
              </w:rPr>
              <w:t>Tylioji zona</w:t>
            </w:r>
          </w:p>
        </w:tc>
      </w:tr>
      <w:tr w:rsidR="00BA1E5A" w:rsidRPr="00BA1E5A" w14:paraId="16B4160A" w14:textId="77777777" w:rsidTr="00BD666C">
        <w:trPr>
          <w:trHeight w:hRule="exact" w:val="571"/>
        </w:trPr>
        <w:tc>
          <w:tcPr>
            <w:tcW w:w="333" w:type="pct"/>
            <w:tcBorders>
              <w:top w:val="single" w:sz="4" w:space="0" w:color="auto"/>
              <w:left w:val="single" w:sz="4" w:space="0" w:color="auto"/>
              <w:bottom w:val="single" w:sz="4" w:space="0" w:color="auto"/>
              <w:right w:val="single" w:sz="4" w:space="0" w:color="auto"/>
            </w:tcBorders>
            <w:vAlign w:val="center"/>
          </w:tcPr>
          <w:p w14:paraId="07D5D063" w14:textId="77777777" w:rsidR="00BA1E5A" w:rsidRPr="00BA1E5A" w:rsidRDefault="00BA1E5A" w:rsidP="00FD4FFA">
            <w:pPr>
              <w:spacing w:line="240" w:lineRule="auto"/>
              <w:ind w:firstLine="0"/>
              <w:jc w:val="center"/>
              <w:rPr>
                <w:rFonts w:eastAsia="Calibri" w:cs="Times New Roman"/>
                <w:color w:val="000000"/>
                <w:sz w:val="22"/>
              </w:rPr>
            </w:pPr>
            <w:r w:rsidRPr="00BA1E5A">
              <w:rPr>
                <w:rFonts w:eastAsia="Calibri" w:cs="Times New Roman"/>
                <w:color w:val="000000"/>
                <w:sz w:val="22"/>
              </w:rPr>
              <w:t>6.</w:t>
            </w:r>
          </w:p>
        </w:tc>
        <w:tc>
          <w:tcPr>
            <w:tcW w:w="1800" w:type="pct"/>
            <w:tcBorders>
              <w:top w:val="single" w:sz="4" w:space="0" w:color="auto"/>
              <w:left w:val="single" w:sz="4" w:space="0" w:color="auto"/>
              <w:bottom w:val="single" w:sz="4" w:space="0" w:color="auto"/>
              <w:right w:val="single" w:sz="4" w:space="0" w:color="auto"/>
            </w:tcBorders>
            <w:vAlign w:val="center"/>
          </w:tcPr>
          <w:p w14:paraId="30A82B20"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V. Brazausko g. prie lop</w:t>
            </w:r>
            <w:r w:rsidRPr="00BA1E5A">
              <w:rPr>
                <w:rFonts w:eastAsia="Times New Roman" w:cs="Times New Roman" w:hint="eastAsia"/>
                <w:sz w:val="22"/>
                <w:lang w:eastAsia="lt-LT"/>
              </w:rPr>
              <w:t>š</w:t>
            </w:r>
            <w:r w:rsidRPr="00BA1E5A">
              <w:rPr>
                <w:rFonts w:eastAsia="Times New Roman" w:cs="Times New Roman"/>
                <w:sz w:val="22"/>
                <w:lang w:eastAsia="lt-LT"/>
              </w:rPr>
              <w:t>elio-dar</w:t>
            </w:r>
            <w:r w:rsidRPr="00BA1E5A">
              <w:rPr>
                <w:rFonts w:eastAsia="Times New Roman" w:cs="Times New Roman" w:hint="eastAsia"/>
                <w:sz w:val="22"/>
                <w:lang w:eastAsia="lt-LT"/>
              </w:rPr>
              <w:t>ž</w:t>
            </w:r>
            <w:r w:rsidRPr="00BA1E5A">
              <w:rPr>
                <w:rFonts w:eastAsia="Times New Roman" w:cs="Times New Roman"/>
                <w:sz w:val="22"/>
                <w:lang w:eastAsia="lt-LT"/>
              </w:rPr>
              <w:t xml:space="preserve">elio </w:t>
            </w:r>
            <w:r w:rsidRPr="00BA1E5A">
              <w:rPr>
                <w:rFonts w:eastAsia="Times New Roman" w:cs="Times New Roman" w:hint="eastAsia"/>
                <w:sz w:val="22"/>
                <w:lang w:eastAsia="lt-LT"/>
              </w:rPr>
              <w:t>„Ž</w:t>
            </w:r>
            <w:r w:rsidRPr="00BA1E5A">
              <w:rPr>
                <w:rFonts w:eastAsia="Times New Roman" w:cs="Times New Roman"/>
                <w:sz w:val="22"/>
                <w:lang w:eastAsia="lt-LT"/>
              </w:rPr>
              <w:t>vaig</w:t>
            </w:r>
            <w:r w:rsidRPr="00BA1E5A">
              <w:rPr>
                <w:rFonts w:eastAsia="Times New Roman" w:cs="Times New Roman" w:hint="eastAsia"/>
                <w:sz w:val="22"/>
                <w:lang w:eastAsia="lt-LT"/>
              </w:rPr>
              <w:t>ž</w:t>
            </w:r>
            <w:r w:rsidRPr="00BA1E5A">
              <w:rPr>
                <w:rFonts w:eastAsia="Times New Roman" w:cs="Times New Roman"/>
                <w:sz w:val="22"/>
                <w:lang w:eastAsia="lt-LT"/>
              </w:rPr>
              <w:t>dut</w:t>
            </w:r>
            <w:r w:rsidRPr="00BA1E5A">
              <w:rPr>
                <w:rFonts w:eastAsia="Times New Roman" w:cs="Times New Roman" w:hint="eastAsia"/>
                <w:sz w:val="22"/>
                <w:lang w:eastAsia="lt-LT"/>
              </w:rPr>
              <w:t>ė“</w:t>
            </w:r>
            <w:r w:rsidRPr="00BA1E5A">
              <w:rPr>
                <w:rFonts w:eastAsia="Times New Roman" w:cs="Times New Roman"/>
                <w:sz w:val="22"/>
                <w:lang w:eastAsia="lt-LT"/>
              </w:rPr>
              <w:t>, Radviliškis</w:t>
            </w:r>
          </w:p>
        </w:tc>
        <w:tc>
          <w:tcPr>
            <w:tcW w:w="759" w:type="pct"/>
            <w:tcBorders>
              <w:top w:val="single" w:sz="4" w:space="0" w:color="auto"/>
              <w:left w:val="single" w:sz="4" w:space="0" w:color="auto"/>
              <w:bottom w:val="single" w:sz="4" w:space="0" w:color="auto"/>
              <w:right w:val="single" w:sz="4" w:space="0" w:color="auto"/>
            </w:tcBorders>
            <w:vAlign w:val="center"/>
          </w:tcPr>
          <w:p w14:paraId="3E8B3734"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470999</w:t>
            </w:r>
          </w:p>
        </w:tc>
        <w:tc>
          <w:tcPr>
            <w:tcW w:w="727" w:type="pct"/>
            <w:tcBorders>
              <w:top w:val="single" w:sz="4" w:space="0" w:color="auto"/>
              <w:left w:val="single" w:sz="4" w:space="0" w:color="auto"/>
              <w:bottom w:val="single" w:sz="4" w:space="0" w:color="auto"/>
              <w:right w:val="single" w:sz="4" w:space="0" w:color="auto"/>
            </w:tcBorders>
            <w:vAlign w:val="center"/>
          </w:tcPr>
          <w:p w14:paraId="7DD191CA" w14:textId="77777777" w:rsidR="00BA1E5A" w:rsidRPr="00BA1E5A" w:rsidRDefault="00BA1E5A" w:rsidP="00FD4FFA">
            <w:pPr>
              <w:spacing w:line="240" w:lineRule="auto"/>
              <w:ind w:firstLine="0"/>
              <w:jc w:val="center"/>
              <w:rPr>
                <w:rFonts w:eastAsia="Times New Roman" w:cs="Times New Roman"/>
                <w:color w:val="000000"/>
                <w:sz w:val="22"/>
                <w:shd w:val="clear" w:color="auto" w:fill="FFFFFF"/>
                <w:lang w:val="en-GB" w:eastAsia="lt-LT"/>
              </w:rPr>
            </w:pPr>
            <w:r w:rsidRPr="00BA1E5A">
              <w:rPr>
                <w:rFonts w:eastAsia="Times New Roman" w:cs="Times New Roman"/>
                <w:sz w:val="22"/>
                <w:lang w:eastAsia="lt-LT"/>
              </w:rPr>
              <w:t>6186425</w:t>
            </w:r>
          </w:p>
        </w:tc>
        <w:tc>
          <w:tcPr>
            <w:tcW w:w="1380" w:type="pct"/>
            <w:tcBorders>
              <w:top w:val="single" w:sz="4" w:space="0" w:color="auto"/>
              <w:left w:val="single" w:sz="4" w:space="0" w:color="auto"/>
              <w:bottom w:val="single" w:sz="4" w:space="0" w:color="auto"/>
              <w:right w:val="single" w:sz="4" w:space="0" w:color="auto"/>
            </w:tcBorders>
            <w:vAlign w:val="center"/>
          </w:tcPr>
          <w:p w14:paraId="6BD2F2A8"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Calibri" w:cs="Times New Roman"/>
                <w:color w:val="000000"/>
                <w:sz w:val="22"/>
                <w:shd w:val="clear" w:color="auto" w:fill="FFFFFF"/>
              </w:rPr>
              <w:t>Tylioji zona</w:t>
            </w:r>
          </w:p>
        </w:tc>
      </w:tr>
      <w:tr w:rsidR="00BA1E5A" w:rsidRPr="00BA1E5A" w14:paraId="2F904D8B" w14:textId="77777777" w:rsidTr="00BD666C">
        <w:trPr>
          <w:trHeight w:hRule="exact" w:val="707"/>
        </w:trPr>
        <w:tc>
          <w:tcPr>
            <w:tcW w:w="333" w:type="pct"/>
            <w:tcBorders>
              <w:top w:val="single" w:sz="4" w:space="0" w:color="auto"/>
              <w:left w:val="single" w:sz="4" w:space="0" w:color="auto"/>
              <w:bottom w:val="single" w:sz="4" w:space="0" w:color="auto"/>
              <w:right w:val="single" w:sz="4" w:space="0" w:color="auto"/>
            </w:tcBorders>
            <w:vAlign w:val="center"/>
          </w:tcPr>
          <w:p w14:paraId="15BE2C9E" w14:textId="77777777" w:rsidR="00BA1E5A" w:rsidRPr="00BA1E5A" w:rsidRDefault="00BA1E5A" w:rsidP="00FD4FFA">
            <w:pPr>
              <w:spacing w:line="240" w:lineRule="auto"/>
              <w:ind w:firstLine="0"/>
              <w:jc w:val="center"/>
              <w:rPr>
                <w:rFonts w:eastAsia="Calibri" w:cs="Times New Roman"/>
                <w:color w:val="000000"/>
                <w:sz w:val="22"/>
              </w:rPr>
            </w:pPr>
            <w:r w:rsidRPr="00BA1E5A">
              <w:rPr>
                <w:rFonts w:eastAsia="Calibri" w:cs="Times New Roman"/>
                <w:color w:val="000000"/>
                <w:sz w:val="22"/>
              </w:rPr>
              <w:t>7.</w:t>
            </w:r>
          </w:p>
        </w:tc>
        <w:tc>
          <w:tcPr>
            <w:tcW w:w="1800" w:type="pct"/>
            <w:tcBorders>
              <w:top w:val="single" w:sz="4" w:space="0" w:color="auto"/>
              <w:left w:val="single" w:sz="4" w:space="0" w:color="auto"/>
              <w:bottom w:val="single" w:sz="4" w:space="0" w:color="auto"/>
              <w:right w:val="single" w:sz="4" w:space="0" w:color="auto"/>
            </w:tcBorders>
            <w:vAlign w:val="center"/>
          </w:tcPr>
          <w:p w14:paraId="3BC2589B"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Topoli</w:t>
            </w:r>
            <w:r w:rsidRPr="00BA1E5A">
              <w:rPr>
                <w:rFonts w:eastAsia="Times New Roman" w:cs="Times New Roman" w:hint="eastAsia"/>
                <w:sz w:val="22"/>
                <w:lang w:eastAsia="lt-LT"/>
              </w:rPr>
              <w:t>ų</w:t>
            </w:r>
            <w:r w:rsidRPr="00BA1E5A">
              <w:rPr>
                <w:rFonts w:eastAsia="Times New Roman" w:cs="Times New Roman"/>
                <w:sz w:val="22"/>
                <w:lang w:eastAsia="lt-LT"/>
              </w:rPr>
              <w:t xml:space="preserve"> g. prie lop</w:t>
            </w:r>
            <w:r w:rsidRPr="00BA1E5A">
              <w:rPr>
                <w:rFonts w:eastAsia="Times New Roman" w:cs="Times New Roman" w:hint="eastAsia"/>
                <w:sz w:val="22"/>
                <w:lang w:eastAsia="lt-LT"/>
              </w:rPr>
              <w:t>š</w:t>
            </w:r>
            <w:r w:rsidRPr="00BA1E5A">
              <w:rPr>
                <w:rFonts w:eastAsia="Times New Roman" w:cs="Times New Roman"/>
                <w:sz w:val="22"/>
                <w:lang w:eastAsia="lt-LT"/>
              </w:rPr>
              <w:t>elio-dar</w:t>
            </w:r>
            <w:r w:rsidRPr="00BA1E5A">
              <w:rPr>
                <w:rFonts w:eastAsia="Times New Roman" w:cs="Times New Roman" w:hint="eastAsia"/>
                <w:sz w:val="22"/>
                <w:lang w:eastAsia="lt-LT"/>
              </w:rPr>
              <w:t>ž</w:t>
            </w:r>
            <w:r w:rsidRPr="00BA1E5A">
              <w:rPr>
                <w:rFonts w:eastAsia="Times New Roman" w:cs="Times New Roman"/>
                <w:sz w:val="22"/>
                <w:lang w:eastAsia="lt-LT"/>
              </w:rPr>
              <w:t xml:space="preserve">elio </w:t>
            </w:r>
            <w:r w:rsidRPr="00BA1E5A">
              <w:rPr>
                <w:rFonts w:eastAsia="Times New Roman" w:cs="Times New Roman" w:hint="eastAsia"/>
                <w:sz w:val="22"/>
                <w:lang w:eastAsia="lt-LT"/>
              </w:rPr>
              <w:t>„</w:t>
            </w:r>
            <w:r w:rsidRPr="00BA1E5A">
              <w:rPr>
                <w:rFonts w:eastAsia="Times New Roman" w:cs="Times New Roman"/>
                <w:sz w:val="22"/>
                <w:lang w:eastAsia="lt-LT"/>
              </w:rPr>
              <w:t>Kreg</w:t>
            </w:r>
            <w:r w:rsidRPr="00BA1E5A">
              <w:rPr>
                <w:rFonts w:eastAsia="Times New Roman" w:cs="Times New Roman" w:hint="eastAsia"/>
                <w:sz w:val="22"/>
                <w:lang w:eastAsia="lt-LT"/>
              </w:rPr>
              <w:t>ž</w:t>
            </w:r>
            <w:r w:rsidRPr="00BA1E5A">
              <w:rPr>
                <w:rFonts w:eastAsia="Times New Roman" w:cs="Times New Roman"/>
                <w:sz w:val="22"/>
                <w:lang w:eastAsia="lt-LT"/>
              </w:rPr>
              <w:t>dut</w:t>
            </w:r>
            <w:r w:rsidRPr="00BA1E5A">
              <w:rPr>
                <w:rFonts w:eastAsia="Times New Roman" w:cs="Times New Roman" w:hint="eastAsia"/>
                <w:sz w:val="22"/>
                <w:lang w:eastAsia="lt-LT"/>
              </w:rPr>
              <w:t>ė“</w:t>
            </w:r>
            <w:r w:rsidRPr="00BA1E5A">
              <w:rPr>
                <w:rFonts w:eastAsia="Times New Roman" w:cs="Times New Roman"/>
                <w:sz w:val="22"/>
                <w:lang w:eastAsia="lt-LT"/>
              </w:rPr>
              <w:t>, Radviliškis</w:t>
            </w:r>
          </w:p>
        </w:tc>
        <w:tc>
          <w:tcPr>
            <w:tcW w:w="759" w:type="pct"/>
            <w:tcBorders>
              <w:top w:val="single" w:sz="4" w:space="0" w:color="auto"/>
              <w:left w:val="single" w:sz="4" w:space="0" w:color="auto"/>
              <w:bottom w:val="single" w:sz="4" w:space="0" w:color="auto"/>
              <w:right w:val="single" w:sz="4" w:space="0" w:color="auto"/>
            </w:tcBorders>
            <w:vAlign w:val="center"/>
          </w:tcPr>
          <w:p w14:paraId="29CDF66C"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470753</w:t>
            </w:r>
          </w:p>
        </w:tc>
        <w:tc>
          <w:tcPr>
            <w:tcW w:w="727" w:type="pct"/>
            <w:tcBorders>
              <w:top w:val="single" w:sz="4" w:space="0" w:color="auto"/>
              <w:left w:val="single" w:sz="4" w:space="0" w:color="auto"/>
              <w:bottom w:val="single" w:sz="4" w:space="0" w:color="auto"/>
              <w:right w:val="single" w:sz="4" w:space="0" w:color="auto"/>
            </w:tcBorders>
            <w:vAlign w:val="center"/>
          </w:tcPr>
          <w:p w14:paraId="5D7344FB" w14:textId="77777777" w:rsidR="00BA1E5A" w:rsidRPr="00BA1E5A" w:rsidRDefault="00BA1E5A" w:rsidP="00FD4FFA">
            <w:pPr>
              <w:spacing w:line="240" w:lineRule="auto"/>
              <w:ind w:firstLine="0"/>
              <w:jc w:val="center"/>
              <w:rPr>
                <w:rFonts w:eastAsia="Calibri" w:cs="Times New Roman"/>
                <w:color w:val="000000"/>
                <w:spacing w:val="-1"/>
                <w:sz w:val="22"/>
              </w:rPr>
            </w:pPr>
            <w:r w:rsidRPr="00BA1E5A">
              <w:rPr>
                <w:rFonts w:eastAsia="Times New Roman" w:cs="Times New Roman"/>
                <w:sz w:val="22"/>
                <w:lang w:eastAsia="lt-LT"/>
              </w:rPr>
              <w:t>6186918</w:t>
            </w:r>
          </w:p>
        </w:tc>
        <w:tc>
          <w:tcPr>
            <w:tcW w:w="1380" w:type="pct"/>
            <w:tcBorders>
              <w:top w:val="single" w:sz="4" w:space="0" w:color="auto"/>
              <w:left w:val="single" w:sz="4" w:space="0" w:color="auto"/>
              <w:bottom w:val="single" w:sz="4" w:space="0" w:color="auto"/>
              <w:right w:val="single" w:sz="4" w:space="0" w:color="auto"/>
            </w:tcBorders>
            <w:vAlign w:val="center"/>
          </w:tcPr>
          <w:p w14:paraId="2A2A306B"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Calibri" w:cs="Times New Roman"/>
                <w:color w:val="000000"/>
                <w:sz w:val="22"/>
                <w:shd w:val="clear" w:color="auto" w:fill="FFFFFF"/>
              </w:rPr>
              <w:t>Tylioji zona</w:t>
            </w:r>
          </w:p>
        </w:tc>
      </w:tr>
      <w:tr w:rsidR="00BA1E5A" w:rsidRPr="00BA1E5A" w14:paraId="6815316F" w14:textId="77777777" w:rsidTr="00BD666C">
        <w:trPr>
          <w:trHeight w:hRule="exact" w:val="703"/>
        </w:trPr>
        <w:tc>
          <w:tcPr>
            <w:tcW w:w="333" w:type="pct"/>
            <w:tcBorders>
              <w:top w:val="single" w:sz="4" w:space="0" w:color="auto"/>
              <w:left w:val="single" w:sz="4" w:space="0" w:color="auto"/>
              <w:bottom w:val="single" w:sz="4" w:space="0" w:color="auto"/>
              <w:right w:val="single" w:sz="4" w:space="0" w:color="auto"/>
            </w:tcBorders>
            <w:vAlign w:val="center"/>
          </w:tcPr>
          <w:p w14:paraId="4DFB8AB6" w14:textId="77777777" w:rsidR="00BA1E5A" w:rsidRPr="00BA1E5A" w:rsidRDefault="00BA1E5A" w:rsidP="00FD4FFA">
            <w:pPr>
              <w:spacing w:line="240" w:lineRule="auto"/>
              <w:ind w:firstLine="0"/>
              <w:jc w:val="center"/>
              <w:rPr>
                <w:rFonts w:eastAsia="Calibri" w:cs="Times New Roman"/>
                <w:color w:val="000000"/>
                <w:sz w:val="22"/>
              </w:rPr>
            </w:pPr>
            <w:r w:rsidRPr="00BA1E5A">
              <w:rPr>
                <w:rFonts w:eastAsia="Calibri" w:cs="Times New Roman"/>
                <w:color w:val="000000"/>
                <w:sz w:val="22"/>
              </w:rPr>
              <w:t>8.</w:t>
            </w:r>
          </w:p>
        </w:tc>
        <w:tc>
          <w:tcPr>
            <w:tcW w:w="1800" w:type="pct"/>
            <w:tcBorders>
              <w:top w:val="single" w:sz="4" w:space="0" w:color="auto"/>
              <w:left w:val="single" w:sz="4" w:space="0" w:color="auto"/>
              <w:bottom w:val="single" w:sz="4" w:space="0" w:color="auto"/>
              <w:right w:val="single" w:sz="4" w:space="0" w:color="auto"/>
            </w:tcBorders>
            <w:vAlign w:val="center"/>
          </w:tcPr>
          <w:p w14:paraId="46055151"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Vasario 16-osios g. prie vaik</w:t>
            </w:r>
            <w:r w:rsidRPr="00BA1E5A">
              <w:rPr>
                <w:rFonts w:eastAsia="Times New Roman" w:cs="Times New Roman" w:hint="eastAsia"/>
                <w:sz w:val="22"/>
                <w:lang w:eastAsia="lt-LT"/>
              </w:rPr>
              <w:t>ų</w:t>
            </w:r>
            <w:r w:rsidRPr="00BA1E5A">
              <w:rPr>
                <w:rFonts w:eastAsia="Times New Roman" w:cs="Times New Roman"/>
                <w:sz w:val="22"/>
                <w:lang w:eastAsia="lt-LT"/>
              </w:rPr>
              <w:t xml:space="preserve"> globos nam</w:t>
            </w:r>
            <w:r w:rsidRPr="00BA1E5A">
              <w:rPr>
                <w:rFonts w:eastAsia="Times New Roman" w:cs="Times New Roman" w:hint="eastAsia"/>
                <w:sz w:val="22"/>
                <w:lang w:eastAsia="lt-LT"/>
              </w:rPr>
              <w:t>ų</w:t>
            </w:r>
            <w:r w:rsidRPr="00BA1E5A">
              <w:rPr>
                <w:rFonts w:eastAsia="Times New Roman" w:cs="Times New Roman"/>
                <w:sz w:val="22"/>
                <w:lang w:eastAsia="lt-LT"/>
              </w:rPr>
              <w:t xml:space="preserve"> </w:t>
            </w:r>
            <w:r w:rsidRPr="00BA1E5A">
              <w:rPr>
                <w:rFonts w:eastAsia="Times New Roman" w:cs="Times New Roman" w:hint="eastAsia"/>
                <w:sz w:val="22"/>
                <w:lang w:eastAsia="lt-LT"/>
              </w:rPr>
              <w:t>„</w:t>
            </w:r>
            <w:r w:rsidRPr="00BA1E5A">
              <w:rPr>
                <w:rFonts w:eastAsia="Times New Roman" w:cs="Times New Roman"/>
                <w:sz w:val="22"/>
                <w:lang w:eastAsia="lt-LT"/>
              </w:rPr>
              <w:t>Nyk</w:t>
            </w:r>
            <w:r w:rsidRPr="00BA1E5A">
              <w:rPr>
                <w:rFonts w:eastAsia="Times New Roman" w:cs="Times New Roman" w:hint="eastAsia"/>
                <w:sz w:val="22"/>
                <w:lang w:eastAsia="lt-LT"/>
              </w:rPr>
              <w:t>š</w:t>
            </w:r>
            <w:r w:rsidRPr="00BA1E5A">
              <w:rPr>
                <w:rFonts w:eastAsia="Times New Roman" w:cs="Times New Roman"/>
                <w:sz w:val="22"/>
                <w:lang w:eastAsia="lt-LT"/>
              </w:rPr>
              <w:t>tukas</w:t>
            </w:r>
            <w:r w:rsidRPr="00BA1E5A">
              <w:rPr>
                <w:rFonts w:eastAsia="Times New Roman" w:cs="Times New Roman" w:hint="eastAsia"/>
                <w:sz w:val="22"/>
                <w:lang w:eastAsia="lt-LT"/>
              </w:rPr>
              <w:t>“</w:t>
            </w:r>
            <w:r w:rsidRPr="00BA1E5A">
              <w:rPr>
                <w:rFonts w:eastAsia="Times New Roman" w:cs="Times New Roman"/>
                <w:sz w:val="22"/>
                <w:lang w:eastAsia="lt-LT"/>
              </w:rPr>
              <w:t>, Radviliškis</w:t>
            </w:r>
          </w:p>
        </w:tc>
        <w:tc>
          <w:tcPr>
            <w:tcW w:w="759" w:type="pct"/>
            <w:tcBorders>
              <w:top w:val="single" w:sz="4" w:space="0" w:color="auto"/>
              <w:left w:val="single" w:sz="4" w:space="0" w:color="auto"/>
              <w:bottom w:val="single" w:sz="4" w:space="0" w:color="auto"/>
              <w:right w:val="single" w:sz="4" w:space="0" w:color="auto"/>
            </w:tcBorders>
            <w:vAlign w:val="center"/>
          </w:tcPr>
          <w:p w14:paraId="550D6B2A"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471183</w:t>
            </w:r>
          </w:p>
        </w:tc>
        <w:tc>
          <w:tcPr>
            <w:tcW w:w="727" w:type="pct"/>
            <w:tcBorders>
              <w:top w:val="single" w:sz="4" w:space="0" w:color="auto"/>
              <w:left w:val="single" w:sz="4" w:space="0" w:color="auto"/>
              <w:bottom w:val="single" w:sz="4" w:space="0" w:color="auto"/>
              <w:right w:val="single" w:sz="4" w:space="0" w:color="auto"/>
            </w:tcBorders>
            <w:vAlign w:val="center"/>
          </w:tcPr>
          <w:p w14:paraId="7ED502D2"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6185932</w:t>
            </w:r>
          </w:p>
        </w:tc>
        <w:tc>
          <w:tcPr>
            <w:tcW w:w="1380" w:type="pct"/>
            <w:tcBorders>
              <w:top w:val="single" w:sz="4" w:space="0" w:color="auto"/>
              <w:left w:val="single" w:sz="4" w:space="0" w:color="auto"/>
              <w:bottom w:val="single" w:sz="4" w:space="0" w:color="auto"/>
              <w:right w:val="single" w:sz="4" w:space="0" w:color="auto"/>
            </w:tcBorders>
            <w:vAlign w:val="center"/>
          </w:tcPr>
          <w:p w14:paraId="4CDA26F4"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Calibri" w:cs="Times New Roman"/>
                <w:color w:val="000000"/>
                <w:sz w:val="22"/>
                <w:shd w:val="clear" w:color="auto" w:fill="FFFFFF"/>
              </w:rPr>
              <w:t>Tylioji zona</w:t>
            </w:r>
          </w:p>
        </w:tc>
      </w:tr>
      <w:tr w:rsidR="00BA1E5A" w:rsidRPr="00BA1E5A" w14:paraId="3E11EDBD" w14:textId="77777777" w:rsidTr="00BD666C">
        <w:trPr>
          <w:trHeight w:hRule="exact" w:val="571"/>
        </w:trPr>
        <w:tc>
          <w:tcPr>
            <w:tcW w:w="333" w:type="pct"/>
            <w:tcBorders>
              <w:top w:val="single" w:sz="4" w:space="0" w:color="auto"/>
              <w:left w:val="single" w:sz="4" w:space="0" w:color="auto"/>
              <w:bottom w:val="single" w:sz="4" w:space="0" w:color="auto"/>
              <w:right w:val="single" w:sz="4" w:space="0" w:color="auto"/>
            </w:tcBorders>
            <w:vAlign w:val="center"/>
          </w:tcPr>
          <w:p w14:paraId="10166484" w14:textId="77777777" w:rsidR="00BA1E5A" w:rsidRPr="00BA1E5A" w:rsidRDefault="00BA1E5A" w:rsidP="00FD4FFA">
            <w:pPr>
              <w:spacing w:line="240" w:lineRule="auto"/>
              <w:ind w:firstLine="0"/>
              <w:jc w:val="center"/>
              <w:rPr>
                <w:rFonts w:eastAsia="Calibri" w:cs="Times New Roman"/>
                <w:color w:val="000000"/>
                <w:sz w:val="22"/>
              </w:rPr>
            </w:pPr>
            <w:r w:rsidRPr="00BA1E5A">
              <w:rPr>
                <w:rFonts w:eastAsia="Calibri" w:cs="Times New Roman"/>
                <w:color w:val="000000"/>
                <w:sz w:val="22"/>
              </w:rPr>
              <w:lastRenderedPageBreak/>
              <w:t>9.</w:t>
            </w:r>
          </w:p>
        </w:tc>
        <w:tc>
          <w:tcPr>
            <w:tcW w:w="1800" w:type="pct"/>
            <w:tcBorders>
              <w:top w:val="single" w:sz="4" w:space="0" w:color="auto"/>
              <w:left w:val="single" w:sz="4" w:space="0" w:color="auto"/>
              <w:bottom w:val="single" w:sz="4" w:space="0" w:color="auto"/>
              <w:right w:val="single" w:sz="4" w:space="0" w:color="auto"/>
            </w:tcBorders>
            <w:vAlign w:val="center"/>
          </w:tcPr>
          <w:p w14:paraId="461AD2BA"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Gedimino g. prie technologij</w:t>
            </w:r>
            <w:r w:rsidRPr="00BA1E5A">
              <w:rPr>
                <w:rFonts w:eastAsia="Times New Roman" w:cs="Times New Roman" w:hint="eastAsia"/>
                <w:sz w:val="22"/>
                <w:lang w:eastAsia="lt-LT"/>
              </w:rPr>
              <w:t>ų</w:t>
            </w:r>
            <w:r w:rsidRPr="00BA1E5A">
              <w:rPr>
                <w:rFonts w:eastAsia="Times New Roman" w:cs="Times New Roman"/>
                <w:sz w:val="22"/>
                <w:lang w:eastAsia="lt-LT"/>
              </w:rPr>
              <w:t xml:space="preserve"> ir verslo mokymo centro, Radviliškis</w:t>
            </w:r>
          </w:p>
        </w:tc>
        <w:tc>
          <w:tcPr>
            <w:tcW w:w="759" w:type="pct"/>
            <w:tcBorders>
              <w:top w:val="single" w:sz="4" w:space="0" w:color="auto"/>
              <w:left w:val="single" w:sz="4" w:space="0" w:color="auto"/>
              <w:bottom w:val="single" w:sz="4" w:space="0" w:color="auto"/>
              <w:right w:val="single" w:sz="4" w:space="0" w:color="auto"/>
            </w:tcBorders>
            <w:vAlign w:val="center"/>
          </w:tcPr>
          <w:p w14:paraId="0E12FAF2"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472571</w:t>
            </w:r>
          </w:p>
        </w:tc>
        <w:tc>
          <w:tcPr>
            <w:tcW w:w="727" w:type="pct"/>
            <w:tcBorders>
              <w:top w:val="single" w:sz="4" w:space="0" w:color="auto"/>
              <w:left w:val="single" w:sz="4" w:space="0" w:color="auto"/>
              <w:bottom w:val="single" w:sz="4" w:space="0" w:color="auto"/>
              <w:right w:val="single" w:sz="4" w:space="0" w:color="auto"/>
            </w:tcBorders>
            <w:vAlign w:val="center"/>
          </w:tcPr>
          <w:p w14:paraId="0931D36F"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6187367</w:t>
            </w:r>
          </w:p>
        </w:tc>
        <w:tc>
          <w:tcPr>
            <w:tcW w:w="1380" w:type="pct"/>
            <w:tcBorders>
              <w:top w:val="single" w:sz="4" w:space="0" w:color="auto"/>
              <w:left w:val="single" w:sz="4" w:space="0" w:color="auto"/>
              <w:bottom w:val="single" w:sz="4" w:space="0" w:color="auto"/>
              <w:right w:val="single" w:sz="4" w:space="0" w:color="auto"/>
            </w:tcBorders>
            <w:vAlign w:val="center"/>
          </w:tcPr>
          <w:p w14:paraId="578901AB"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Calibri" w:cs="Times New Roman"/>
                <w:color w:val="000000"/>
                <w:sz w:val="22"/>
                <w:shd w:val="clear" w:color="auto" w:fill="FFFFFF"/>
              </w:rPr>
              <w:t>Tylioji zona</w:t>
            </w:r>
          </w:p>
        </w:tc>
      </w:tr>
      <w:tr w:rsidR="00BA1E5A" w:rsidRPr="00BA1E5A" w14:paraId="18AB153A" w14:textId="77777777" w:rsidTr="00BD666C">
        <w:trPr>
          <w:trHeight w:hRule="exact" w:val="571"/>
        </w:trPr>
        <w:tc>
          <w:tcPr>
            <w:tcW w:w="333" w:type="pct"/>
            <w:tcBorders>
              <w:top w:val="single" w:sz="4" w:space="0" w:color="auto"/>
              <w:left w:val="single" w:sz="4" w:space="0" w:color="auto"/>
              <w:bottom w:val="single" w:sz="4" w:space="0" w:color="auto"/>
              <w:right w:val="single" w:sz="4" w:space="0" w:color="auto"/>
            </w:tcBorders>
            <w:vAlign w:val="center"/>
          </w:tcPr>
          <w:p w14:paraId="50DA45B9" w14:textId="77777777" w:rsidR="00BA1E5A" w:rsidRPr="00BA1E5A" w:rsidRDefault="00BA1E5A" w:rsidP="00FD4FFA">
            <w:pPr>
              <w:spacing w:line="240" w:lineRule="auto"/>
              <w:ind w:firstLine="0"/>
              <w:jc w:val="center"/>
              <w:rPr>
                <w:rFonts w:eastAsia="Calibri" w:cs="Times New Roman"/>
                <w:color w:val="000000"/>
                <w:sz w:val="22"/>
              </w:rPr>
            </w:pPr>
            <w:r w:rsidRPr="00BA1E5A">
              <w:rPr>
                <w:rFonts w:eastAsia="Calibri" w:cs="Times New Roman"/>
                <w:color w:val="000000"/>
                <w:sz w:val="22"/>
              </w:rPr>
              <w:t>10.</w:t>
            </w:r>
          </w:p>
        </w:tc>
        <w:tc>
          <w:tcPr>
            <w:tcW w:w="1800" w:type="pct"/>
            <w:tcBorders>
              <w:top w:val="single" w:sz="4" w:space="0" w:color="auto"/>
              <w:left w:val="single" w:sz="4" w:space="0" w:color="auto"/>
              <w:bottom w:val="single" w:sz="4" w:space="0" w:color="auto"/>
              <w:right w:val="single" w:sz="4" w:space="0" w:color="auto"/>
            </w:tcBorders>
            <w:vAlign w:val="center"/>
          </w:tcPr>
          <w:p w14:paraId="60B1B0C8"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Vai</w:t>
            </w:r>
            <w:r w:rsidRPr="00BA1E5A">
              <w:rPr>
                <w:rFonts w:eastAsia="Times New Roman" w:cs="Times New Roman" w:hint="eastAsia"/>
                <w:sz w:val="22"/>
                <w:lang w:eastAsia="lt-LT"/>
              </w:rPr>
              <w:t>ž</w:t>
            </w:r>
            <w:r w:rsidRPr="00BA1E5A">
              <w:rPr>
                <w:rFonts w:eastAsia="Times New Roman" w:cs="Times New Roman"/>
                <w:sz w:val="22"/>
                <w:lang w:eastAsia="lt-LT"/>
              </w:rPr>
              <w:t>ganto g. prie Vai</w:t>
            </w:r>
            <w:r w:rsidRPr="00BA1E5A">
              <w:rPr>
                <w:rFonts w:eastAsia="Times New Roman" w:cs="Times New Roman" w:hint="eastAsia"/>
                <w:sz w:val="22"/>
                <w:lang w:eastAsia="lt-LT"/>
              </w:rPr>
              <w:t>ž</w:t>
            </w:r>
            <w:r w:rsidRPr="00BA1E5A">
              <w:rPr>
                <w:rFonts w:eastAsia="Times New Roman" w:cs="Times New Roman"/>
                <w:sz w:val="22"/>
                <w:lang w:eastAsia="lt-LT"/>
              </w:rPr>
              <w:t>ganto gimnazijos, Radviliškis</w:t>
            </w:r>
          </w:p>
        </w:tc>
        <w:tc>
          <w:tcPr>
            <w:tcW w:w="759" w:type="pct"/>
            <w:tcBorders>
              <w:top w:val="single" w:sz="4" w:space="0" w:color="auto"/>
              <w:left w:val="single" w:sz="4" w:space="0" w:color="auto"/>
              <w:bottom w:val="single" w:sz="4" w:space="0" w:color="auto"/>
              <w:right w:val="single" w:sz="4" w:space="0" w:color="auto"/>
            </w:tcBorders>
            <w:vAlign w:val="center"/>
          </w:tcPr>
          <w:p w14:paraId="1BD7DC0C"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470636</w:t>
            </w:r>
          </w:p>
        </w:tc>
        <w:tc>
          <w:tcPr>
            <w:tcW w:w="727" w:type="pct"/>
            <w:tcBorders>
              <w:top w:val="single" w:sz="4" w:space="0" w:color="auto"/>
              <w:left w:val="single" w:sz="4" w:space="0" w:color="auto"/>
              <w:bottom w:val="single" w:sz="4" w:space="0" w:color="auto"/>
              <w:right w:val="single" w:sz="4" w:space="0" w:color="auto"/>
            </w:tcBorders>
            <w:vAlign w:val="center"/>
          </w:tcPr>
          <w:p w14:paraId="432187B5"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6187050</w:t>
            </w:r>
          </w:p>
        </w:tc>
        <w:tc>
          <w:tcPr>
            <w:tcW w:w="1380" w:type="pct"/>
            <w:tcBorders>
              <w:top w:val="single" w:sz="4" w:space="0" w:color="auto"/>
              <w:left w:val="single" w:sz="4" w:space="0" w:color="auto"/>
              <w:bottom w:val="single" w:sz="4" w:space="0" w:color="auto"/>
              <w:right w:val="single" w:sz="4" w:space="0" w:color="auto"/>
            </w:tcBorders>
            <w:vAlign w:val="center"/>
          </w:tcPr>
          <w:p w14:paraId="7860124D" w14:textId="77777777" w:rsidR="00BA1E5A" w:rsidRPr="00BA1E5A" w:rsidRDefault="00BA1E5A" w:rsidP="00FD4FFA">
            <w:pPr>
              <w:spacing w:line="240" w:lineRule="auto"/>
              <w:ind w:firstLine="0"/>
              <w:jc w:val="center"/>
              <w:rPr>
                <w:rFonts w:eastAsia="Calibri" w:cs="Times New Roman"/>
                <w:color w:val="000000"/>
                <w:sz w:val="22"/>
                <w:shd w:val="clear" w:color="auto" w:fill="FFFFFF"/>
              </w:rPr>
            </w:pPr>
            <w:r w:rsidRPr="00BA1E5A">
              <w:rPr>
                <w:rFonts w:eastAsia="Calibri" w:cs="Times New Roman"/>
                <w:color w:val="000000"/>
                <w:sz w:val="22"/>
                <w:shd w:val="clear" w:color="auto" w:fill="FFFFFF"/>
              </w:rPr>
              <w:t>Tylioji zona</w:t>
            </w:r>
          </w:p>
        </w:tc>
      </w:tr>
      <w:tr w:rsidR="00BA1E5A" w:rsidRPr="00BA1E5A" w14:paraId="5E1CBF99" w14:textId="77777777" w:rsidTr="00BD666C">
        <w:trPr>
          <w:trHeight w:hRule="exact" w:val="731"/>
        </w:trPr>
        <w:tc>
          <w:tcPr>
            <w:tcW w:w="333" w:type="pct"/>
            <w:tcBorders>
              <w:top w:val="single" w:sz="4" w:space="0" w:color="auto"/>
              <w:left w:val="single" w:sz="4" w:space="0" w:color="auto"/>
              <w:bottom w:val="single" w:sz="4" w:space="0" w:color="auto"/>
              <w:right w:val="single" w:sz="4" w:space="0" w:color="auto"/>
            </w:tcBorders>
            <w:vAlign w:val="center"/>
          </w:tcPr>
          <w:p w14:paraId="765A1248" w14:textId="77777777" w:rsidR="00BA1E5A" w:rsidRPr="00BA1E5A" w:rsidRDefault="00BA1E5A" w:rsidP="00FD4FFA">
            <w:pPr>
              <w:spacing w:line="240" w:lineRule="auto"/>
              <w:ind w:firstLine="0"/>
              <w:jc w:val="center"/>
              <w:rPr>
                <w:rFonts w:eastAsia="Calibri" w:cs="Times New Roman"/>
                <w:color w:val="000000"/>
                <w:sz w:val="22"/>
              </w:rPr>
            </w:pPr>
            <w:r w:rsidRPr="00BA1E5A">
              <w:rPr>
                <w:rFonts w:eastAsia="Calibri" w:cs="Times New Roman"/>
                <w:color w:val="000000"/>
                <w:sz w:val="22"/>
              </w:rPr>
              <w:t>11.</w:t>
            </w:r>
          </w:p>
        </w:tc>
        <w:tc>
          <w:tcPr>
            <w:tcW w:w="1800" w:type="pct"/>
            <w:tcBorders>
              <w:top w:val="single" w:sz="4" w:space="0" w:color="auto"/>
              <w:left w:val="single" w:sz="4" w:space="0" w:color="auto"/>
              <w:bottom w:val="single" w:sz="4" w:space="0" w:color="auto"/>
              <w:right w:val="single" w:sz="4" w:space="0" w:color="auto"/>
            </w:tcBorders>
            <w:vAlign w:val="center"/>
          </w:tcPr>
          <w:p w14:paraId="787C478B"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Gedimino g. prie Radvili</w:t>
            </w:r>
            <w:r w:rsidRPr="00BA1E5A">
              <w:rPr>
                <w:rFonts w:eastAsia="Times New Roman" w:cs="Times New Roman" w:hint="eastAsia"/>
                <w:sz w:val="22"/>
                <w:lang w:eastAsia="lt-LT"/>
              </w:rPr>
              <w:t>š</w:t>
            </w:r>
            <w:r w:rsidRPr="00BA1E5A">
              <w:rPr>
                <w:rFonts w:eastAsia="Times New Roman" w:cs="Times New Roman"/>
                <w:sz w:val="22"/>
                <w:lang w:eastAsia="lt-LT"/>
              </w:rPr>
              <w:t>kio ligonin</w:t>
            </w:r>
            <w:r w:rsidRPr="00BA1E5A">
              <w:rPr>
                <w:rFonts w:eastAsia="Times New Roman" w:cs="Times New Roman" w:hint="eastAsia"/>
                <w:sz w:val="22"/>
                <w:lang w:eastAsia="lt-LT"/>
              </w:rPr>
              <w:t>ė</w:t>
            </w:r>
            <w:r w:rsidRPr="00BA1E5A">
              <w:rPr>
                <w:rFonts w:eastAsia="Times New Roman" w:cs="Times New Roman"/>
                <w:sz w:val="22"/>
                <w:lang w:eastAsia="lt-LT"/>
              </w:rPr>
              <w:t>s, poliklinikos, Radviliškis</w:t>
            </w:r>
          </w:p>
        </w:tc>
        <w:tc>
          <w:tcPr>
            <w:tcW w:w="759" w:type="pct"/>
            <w:tcBorders>
              <w:top w:val="single" w:sz="4" w:space="0" w:color="auto"/>
              <w:left w:val="single" w:sz="4" w:space="0" w:color="auto"/>
              <w:bottom w:val="single" w:sz="4" w:space="0" w:color="auto"/>
              <w:right w:val="single" w:sz="4" w:space="0" w:color="auto"/>
            </w:tcBorders>
            <w:vAlign w:val="center"/>
          </w:tcPr>
          <w:p w14:paraId="52D19535"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471383</w:t>
            </w:r>
          </w:p>
        </w:tc>
        <w:tc>
          <w:tcPr>
            <w:tcW w:w="727" w:type="pct"/>
            <w:tcBorders>
              <w:top w:val="single" w:sz="4" w:space="0" w:color="auto"/>
              <w:left w:val="single" w:sz="4" w:space="0" w:color="auto"/>
              <w:bottom w:val="single" w:sz="4" w:space="0" w:color="auto"/>
              <w:right w:val="single" w:sz="4" w:space="0" w:color="auto"/>
            </w:tcBorders>
            <w:vAlign w:val="center"/>
          </w:tcPr>
          <w:p w14:paraId="4D55F9E1"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6186360</w:t>
            </w:r>
          </w:p>
        </w:tc>
        <w:tc>
          <w:tcPr>
            <w:tcW w:w="1380" w:type="pct"/>
            <w:tcBorders>
              <w:top w:val="single" w:sz="4" w:space="0" w:color="auto"/>
              <w:left w:val="single" w:sz="4" w:space="0" w:color="auto"/>
              <w:bottom w:val="single" w:sz="4" w:space="0" w:color="auto"/>
              <w:right w:val="single" w:sz="4" w:space="0" w:color="auto"/>
            </w:tcBorders>
            <w:vAlign w:val="center"/>
          </w:tcPr>
          <w:p w14:paraId="76600E97" w14:textId="77777777" w:rsidR="00BA1E5A" w:rsidRPr="00BA1E5A" w:rsidRDefault="00BA1E5A" w:rsidP="00FD4FFA">
            <w:pPr>
              <w:spacing w:line="240" w:lineRule="auto"/>
              <w:ind w:firstLine="0"/>
              <w:jc w:val="center"/>
              <w:rPr>
                <w:rFonts w:eastAsia="Calibri" w:cs="Times New Roman"/>
                <w:color w:val="000000"/>
                <w:sz w:val="22"/>
                <w:shd w:val="clear" w:color="auto" w:fill="FFFFFF"/>
              </w:rPr>
            </w:pPr>
            <w:r w:rsidRPr="00BA1E5A">
              <w:rPr>
                <w:rFonts w:eastAsia="Calibri" w:cs="Times New Roman"/>
                <w:color w:val="000000"/>
                <w:sz w:val="22"/>
                <w:shd w:val="clear" w:color="auto" w:fill="FFFFFF"/>
              </w:rPr>
              <w:t>Tylioji zona</w:t>
            </w:r>
          </w:p>
        </w:tc>
      </w:tr>
      <w:tr w:rsidR="00BA1E5A" w:rsidRPr="00BA1E5A" w14:paraId="45589406" w14:textId="77777777" w:rsidTr="00BD666C">
        <w:trPr>
          <w:trHeight w:hRule="exact" w:val="1409"/>
        </w:trPr>
        <w:tc>
          <w:tcPr>
            <w:tcW w:w="333" w:type="pct"/>
            <w:tcBorders>
              <w:top w:val="single" w:sz="4" w:space="0" w:color="auto"/>
              <w:left w:val="single" w:sz="4" w:space="0" w:color="auto"/>
              <w:bottom w:val="single" w:sz="4" w:space="0" w:color="auto"/>
              <w:right w:val="single" w:sz="4" w:space="0" w:color="auto"/>
            </w:tcBorders>
            <w:vAlign w:val="center"/>
          </w:tcPr>
          <w:p w14:paraId="0FEF3D75" w14:textId="77777777" w:rsidR="00BA1E5A" w:rsidRPr="00BA1E5A" w:rsidRDefault="00BA1E5A" w:rsidP="00FD4FFA">
            <w:pPr>
              <w:spacing w:line="240" w:lineRule="auto"/>
              <w:ind w:firstLine="0"/>
              <w:jc w:val="center"/>
              <w:rPr>
                <w:rFonts w:eastAsia="Calibri" w:cs="Times New Roman"/>
                <w:color w:val="000000"/>
                <w:sz w:val="22"/>
              </w:rPr>
            </w:pPr>
            <w:r w:rsidRPr="00BA1E5A">
              <w:rPr>
                <w:rFonts w:eastAsia="Calibri" w:cs="Times New Roman"/>
                <w:color w:val="000000"/>
                <w:sz w:val="22"/>
              </w:rPr>
              <w:t>12.</w:t>
            </w:r>
          </w:p>
        </w:tc>
        <w:tc>
          <w:tcPr>
            <w:tcW w:w="1800" w:type="pct"/>
            <w:tcBorders>
              <w:top w:val="single" w:sz="4" w:space="0" w:color="auto"/>
              <w:left w:val="single" w:sz="4" w:space="0" w:color="auto"/>
              <w:bottom w:val="single" w:sz="4" w:space="0" w:color="auto"/>
              <w:right w:val="single" w:sz="4" w:space="0" w:color="auto"/>
            </w:tcBorders>
            <w:vAlign w:val="center"/>
          </w:tcPr>
          <w:p w14:paraId="6815620E"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 xml:space="preserve">Gyvenamoji teritorija </w:t>
            </w:r>
            <w:r w:rsidRPr="00BA1E5A">
              <w:rPr>
                <w:rFonts w:eastAsia="Times New Roman" w:cs="Times New Roman" w:hint="eastAsia"/>
                <w:sz w:val="22"/>
                <w:lang w:eastAsia="lt-LT"/>
              </w:rPr>
              <w:t>š</w:t>
            </w:r>
            <w:r w:rsidRPr="00BA1E5A">
              <w:rPr>
                <w:rFonts w:eastAsia="Times New Roman" w:cs="Times New Roman"/>
                <w:sz w:val="22"/>
                <w:lang w:eastAsia="lt-LT"/>
              </w:rPr>
              <w:t>alia magistralinio kelio A9 Panev</w:t>
            </w:r>
            <w:r w:rsidRPr="00BA1E5A">
              <w:rPr>
                <w:rFonts w:eastAsia="Times New Roman" w:cs="Times New Roman" w:hint="eastAsia"/>
                <w:sz w:val="22"/>
                <w:lang w:eastAsia="lt-LT"/>
              </w:rPr>
              <w:t>ėž</w:t>
            </w:r>
            <w:r w:rsidRPr="00BA1E5A">
              <w:rPr>
                <w:rFonts w:eastAsia="Times New Roman" w:cs="Times New Roman"/>
                <w:sz w:val="22"/>
                <w:lang w:eastAsia="lt-LT"/>
              </w:rPr>
              <w:t xml:space="preserve">ys </w:t>
            </w:r>
            <w:r w:rsidRPr="00BA1E5A">
              <w:rPr>
                <w:rFonts w:eastAsia="Times New Roman" w:cs="Times New Roman" w:hint="eastAsia"/>
                <w:sz w:val="22"/>
                <w:lang w:eastAsia="lt-LT"/>
              </w:rPr>
              <w:t>–</w:t>
            </w:r>
            <w:r w:rsidRPr="00BA1E5A">
              <w:rPr>
                <w:rFonts w:eastAsia="Times New Roman" w:cs="Times New Roman"/>
                <w:sz w:val="22"/>
                <w:lang w:eastAsia="lt-LT"/>
              </w:rPr>
              <w:t xml:space="preserve"> </w:t>
            </w:r>
            <w:r w:rsidRPr="00BA1E5A">
              <w:rPr>
                <w:rFonts w:eastAsia="Times New Roman" w:cs="Times New Roman" w:hint="eastAsia"/>
                <w:sz w:val="22"/>
                <w:lang w:eastAsia="lt-LT"/>
              </w:rPr>
              <w:t>Š</w:t>
            </w:r>
            <w:r w:rsidRPr="00BA1E5A">
              <w:rPr>
                <w:rFonts w:eastAsia="Times New Roman" w:cs="Times New Roman"/>
                <w:sz w:val="22"/>
                <w:lang w:eastAsia="lt-LT"/>
              </w:rPr>
              <w:t>iauliai (</w:t>
            </w:r>
            <w:r w:rsidRPr="00BA1E5A">
              <w:rPr>
                <w:rFonts w:eastAsia="Times New Roman" w:cs="Times New Roman" w:hint="eastAsia"/>
                <w:sz w:val="22"/>
                <w:lang w:eastAsia="lt-LT"/>
              </w:rPr>
              <w:t>Š</w:t>
            </w:r>
            <w:r w:rsidRPr="00BA1E5A">
              <w:rPr>
                <w:rFonts w:eastAsia="Times New Roman" w:cs="Times New Roman"/>
                <w:sz w:val="22"/>
                <w:lang w:eastAsia="lt-LT"/>
              </w:rPr>
              <w:t>iauli</w:t>
            </w:r>
            <w:r w:rsidRPr="00BA1E5A">
              <w:rPr>
                <w:rFonts w:eastAsia="Times New Roman" w:cs="Times New Roman" w:hint="eastAsia"/>
                <w:sz w:val="22"/>
                <w:lang w:eastAsia="lt-LT"/>
              </w:rPr>
              <w:t>ų</w:t>
            </w:r>
            <w:r w:rsidRPr="00BA1E5A">
              <w:rPr>
                <w:rFonts w:eastAsia="Times New Roman" w:cs="Times New Roman"/>
                <w:sz w:val="22"/>
                <w:lang w:eastAsia="lt-LT"/>
              </w:rPr>
              <w:t xml:space="preserve"> g., V. Landsbergio</w:t>
            </w:r>
          </w:p>
          <w:p w14:paraId="175FA7E7"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 xml:space="preserve">- </w:t>
            </w:r>
            <w:r w:rsidRPr="00BA1E5A">
              <w:rPr>
                <w:rFonts w:eastAsia="Times New Roman" w:cs="Times New Roman" w:hint="eastAsia"/>
                <w:sz w:val="22"/>
                <w:lang w:eastAsia="lt-LT"/>
              </w:rPr>
              <w:t>Ž</w:t>
            </w:r>
            <w:r w:rsidRPr="00BA1E5A">
              <w:rPr>
                <w:rFonts w:eastAsia="Times New Roman" w:cs="Times New Roman"/>
                <w:sz w:val="22"/>
                <w:lang w:eastAsia="lt-LT"/>
              </w:rPr>
              <w:t>emkalnio g., Mi</w:t>
            </w:r>
            <w:r w:rsidRPr="00BA1E5A">
              <w:rPr>
                <w:rFonts w:eastAsia="Times New Roman" w:cs="Times New Roman" w:hint="eastAsia"/>
                <w:sz w:val="22"/>
                <w:lang w:eastAsia="lt-LT"/>
              </w:rPr>
              <w:t>š</w:t>
            </w:r>
            <w:r w:rsidRPr="00BA1E5A">
              <w:rPr>
                <w:rFonts w:eastAsia="Times New Roman" w:cs="Times New Roman"/>
                <w:sz w:val="22"/>
                <w:lang w:eastAsia="lt-LT"/>
              </w:rPr>
              <w:t>ko g.), Radviliškis</w:t>
            </w:r>
          </w:p>
        </w:tc>
        <w:tc>
          <w:tcPr>
            <w:tcW w:w="759" w:type="pct"/>
            <w:tcBorders>
              <w:top w:val="single" w:sz="4" w:space="0" w:color="auto"/>
              <w:left w:val="single" w:sz="4" w:space="0" w:color="auto"/>
              <w:bottom w:val="single" w:sz="4" w:space="0" w:color="auto"/>
              <w:right w:val="single" w:sz="4" w:space="0" w:color="auto"/>
            </w:tcBorders>
            <w:vAlign w:val="center"/>
          </w:tcPr>
          <w:p w14:paraId="4BB90336"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472100</w:t>
            </w:r>
          </w:p>
        </w:tc>
        <w:tc>
          <w:tcPr>
            <w:tcW w:w="727" w:type="pct"/>
            <w:tcBorders>
              <w:top w:val="single" w:sz="4" w:space="0" w:color="auto"/>
              <w:left w:val="single" w:sz="4" w:space="0" w:color="auto"/>
              <w:bottom w:val="single" w:sz="4" w:space="0" w:color="auto"/>
              <w:right w:val="single" w:sz="4" w:space="0" w:color="auto"/>
            </w:tcBorders>
            <w:vAlign w:val="center"/>
          </w:tcPr>
          <w:p w14:paraId="13BD1499"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6185990</w:t>
            </w:r>
          </w:p>
        </w:tc>
        <w:tc>
          <w:tcPr>
            <w:tcW w:w="1380" w:type="pct"/>
            <w:tcBorders>
              <w:top w:val="single" w:sz="4" w:space="0" w:color="auto"/>
              <w:left w:val="single" w:sz="4" w:space="0" w:color="auto"/>
              <w:bottom w:val="single" w:sz="4" w:space="0" w:color="auto"/>
              <w:right w:val="single" w:sz="4" w:space="0" w:color="auto"/>
            </w:tcBorders>
            <w:vAlign w:val="center"/>
          </w:tcPr>
          <w:p w14:paraId="57CBED39" w14:textId="77777777" w:rsidR="00BA1E5A" w:rsidRPr="00BA1E5A" w:rsidRDefault="00BA1E5A" w:rsidP="00FD4FFA">
            <w:pPr>
              <w:spacing w:line="240" w:lineRule="auto"/>
              <w:ind w:firstLine="0"/>
              <w:jc w:val="center"/>
              <w:rPr>
                <w:rFonts w:eastAsia="Calibri" w:cs="Times New Roman"/>
                <w:color w:val="000000"/>
                <w:sz w:val="22"/>
                <w:shd w:val="clear" w:color="auto" w:fill="FFFFFF"/>
              </w:rPr>
            </w:pPr>
            <w:r w:rsidRPr="00BA1E5A">
              <w:rPr>
                <w:rFonts w:eastAsia="Times New Roman" w:cs="Times New Roman"/>
                <w:bCs/>
                <w:color w:val="000000"/>
                <w:szCs w:val="24"/>
                <w:lang w:eastAsia="lt-LT"/>
              </w:rPr>
              <w:t>Triukšmo prevencijos zona</w:t>
            </w:r>
          </w:p>
        </w:tc>
      </w:tr>
      <w:tr w:rsidR="00BA1E5A" w:rsidRPr="00BA1E5A" w14:paraId="60D28975" w14:textId="77777777" w:rsidTr="00BD666C">
        <w:trPr>
          <w:trHeight w:hRule="exact" w:val="988"/>
        </w:trPr>
        <w:tc>
          <w:tcPr>
            <w:tcW w:w="333" w:type="pct"/>
            <w:tcBorders>
              <w:top w:val="single" w:sz="4" w:space="0" w:color="auto"/>
              <w:left w:val="single" w:sz="4" w:space="0" w:color="auto"/>
              <w:bottom w:val="single" w:sz="4" w:space="0" w:color="auto"/>
              <w:right w:val="single" w:sz="4" w:space="0" w:color="auto"/>
            </w:tcBorders>
            <w:vAlign w:val="center"/>
          </w:tcPr>
          <w:p w14:paraId="72338EBB" w14:textId="77777777" w:rsidR="00BA1E5A" w:rsidRPr="00BA1E5A" w:rsidRDefault="00BA1E5A" w:rsidP="00FD4FFA">
            <w:pPr>
              <w:spacing w:line="240" w:lineRule="auto"/>
              <w:ind w:firstLine="0"/>
              <w:jc w:val="center"/>
              <w:rPr>
                <w:rFonts w:eastAsia="Calibri" w:cs="Times New Roman"/>
                <w:color w:val="000000"/>
                <w:sz w:val="22"/>
              </w:rPr>
            </w:pPr>
            <w:r w:rsidRPr="00BA1E5A">
              <w:rPr>
                <w:rFonts w:eastAsia="Calibri" w:cs="Times New Roman"/>
                <w:color w:val="000000"/>
                <w:sz w:val="22"/>
              </w:rPr>
              <w:t>13.</w:t>
            </w:r>
          </w:p>
        </w:tc>
        <w:tc>
          <w:tcPr>
            <w:tcW w:w="1800" w:type="pct"/>
            <w:tcBorders>
              <w:top w:val="single" w:sz="4" w:space="0" w:color="auto"/>
              <w:left w:val="single" w:sz="4" w:space="0" w:color="auto"/>
              <w:bottom w:val="single" w:sz="4" w:space="0" w:color="auto"/>
              <w:right w:val="single" w:sz="4" w:space="0" w:color="auto"/>
            </w:tcBorders>
            <w:vAlign w:val="center"/>
          </w:tcPr>
          <w:p w14:paraId="3EF792FF"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 xml:space="preserve">Gyvenamoji teritorija </w:t>
            </w:r>
            <w:r w:rsidRPr="00BA1E5A">
              <w:rPr>
                <w:rFonts w:eastAsia="Times New Roman" w:cs="Times New Roman" w:hint="eastAsia"/>
                <w:sz w:val="22"/>
                <w:lang w:eastAsia="lt-LT"/>
              </w:rPr>
              <w:t>š</w:t>
            </w:r>
            <w:r w:rsidRPr="00BA1E5A">
              <w:rPr>
                <w:rFonts w:eastAsia="Times New Roman" w:cs="Times New Roman"/>
                <w:sz w:val="22"/>
                <w:lang w:eastAsia="lt-LT"/>
              </w:rPr>
              <w:t>alia gele</w:t>
            </w:r>
            <w:r w:rsidRPr="00BA1E5A">
              <w:rPr>
                <w:rFonts w:eastAsia="Times New Roman" w:cs="Times New Roman" w:hint="eastAsia"/>
                <w:sz w:val="22"/>
                <w:lang w:eastAsia="lt-LT"/>
              </w:rPr>
              <w:t>ž</w:t>
            </w:r>
            <w:r w:rsidRPr="00BA1E5A">
              <w:rPr>
                <w:rFonts w:eastAsia="Times New Roman" w:cs="Times New Roman"/>
                <w:sz w:val="22"/>
                <w:lang w:eastAsia="lt-LT"/>
              </w:rPr>
              <w:t>inkelio (P. Luk</w:t>
            </w:r>
            <w:r w:rsidRPr="00BA1E5A">
              <w:rPr>
                <w:rFonts w:eastAsia="Times New Roman" w:cs="Times New Roman" w:hint="eastAsia"/>
                <w:sz w:val="22"/>
                <w:lang w:eastAsia="lt-LT"/>
              </w:rPr>
              <w:t>š</w:t>
            </w:r>
            <w:r w:rsidRPr="00BA1E5A">
              <w:rPr>
                <w:rFonts w:eastAsia="Times New Roman" w:cs="Times New Roman"/>
                <w:sz w:val="22"/>
                <w:lang w:eastAsia="lt-LT"/>
              </w:rPr>
              <w:t>io g., Laisv</w:t>
            </w:r>
            <w:r w:rsidRPr="00BA1E5A">
              <w:rPr>
                <w:rFonts w:eastAsia="Times New Roman" w:cs="Times New Roman" w:hint="eastAsia"/>
                <w:sz w:val="22"/>
                <w:lang w:eastAsia="lt-LT"/>
              </w:rPr>
              <w:t>ė</w:t>
            </w:r>
            <w:r w:rsidRPr="00BA1E5A">
              <w:rPr>
                <w:rFonts w:eastAsia="Times New Roman" w:cs="Times New Roman"/>
                <w:sz w:val="22"/>
                <w:lang w:eastAsia="lt-LT"/>
              </w:rPr>
              <w:t xml:space="preserve">s a., </w:t>
            </w:r>
            <w:proofErr w:type="spellStart"/>
            <w:r w:rsidRPr="00BA1E5A">
              <w:rPr>
                <w:rFonts w:eastAsia="Times New Roman" w:cs="Times New Roman"/>
                <w:sz w:val="22"/>
                <w:lang w:eastAsia="lt-LT"/>
              </w:rPr>
              <w:t>Skirjo</w:t>
            </w:r>
            <w:r w:rsidRPr="00BA1E5A">
              <w:rPr>
                <w:rFonts w:eastAsia="Times New Roman" w:cs="Times New Roman" w:hint="eastAsia"/>
                <w:sz w:val="22"/>
                <w:lang w:eastAsia="lt-LT"/>
              </w:rPr>
              <w:t>č</w:t>
            </w:r>
            <w:r w:rsidRPr="00BA1E5A">
              <w:rPr>
                <w:rFonts w:eastAsia="Times New Roman" w:cs="Times New Roman"/>
                <w:sz w:val="22"/>
                <w:lang w:eastAsia="lt-LT"/>
              </w:rPr>
              <w:t>i</w:t>
            </w:r>
            <w:r w:rsidRPr="00BA1E5A">
              <w:rPr>
                <w:rFonts w:eastAsia="Times New Roman" w:cs="Times New Roman" w:hint="eastAsia"/>
                <w:sz w:val="22"/>
                <w:lang w:eastAsia="lt-LT"/>
              </w:rPr>
              <w:t>ų</w:t>
            </w:r>
            <w:proofErr w:type="spellEnd"/>
            <w:r w:rsidRPr="00BA1E5A">
              <w:rPr>
                <w:rFonts w:eastAsia="Times New Roman" w:cs="Times New Roman"/>
                <w:sz w:val="22"/>
                <w:lang w:eastAsia="lt-LT"/>
              </w:rPr>
              <w:t xml:space="preserve"> g.), Radviliškis</w:t>
            </w:r>
          </w:p>
        </w:tc>
        <w:tc>
          <w:tcPr>
            <w:tcW w:w="759" w:type="pct"/>
            <w:tcBorders>
              <w:top w:val="single" w:sz="4" w:space="0" w:color="auto"/>
              <w:left w:val="single" w:sz="4" w:space="0" w:color="auto"/>
              <w:bottom w:val="single" w:sz="4" w:space="0" w:color="auto"/>
              <w:right w:val="single" w:sz="4" w:space="0" w:color="auto"/>
            </w:tcBorders>
            <w:vAlign w:val="center"/>
          </w:tcPr>
          <w:p w14:paraId="3ACF0C3D"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471096</w:t>
            </w:r>
          </w:p>
        </w:tc>
        <w:tc>
          <w:tcPr>
            <w:tcW w:w="727" w:type="pct"/>
            <w:tcBorders>
              <w:top w:val="single" w:sz="4" w:space="0" w:color="auto"/>
              <w:left w:val="single" w:sz="4" w:space="0" w:color="auto"/>
              <w:bottom w:val="single" w:sz="4" w:space="0" w:color="auto"/>
              <w:right w:val="single" w:sz="4" w:space="0" w:color="auto"/>
            </w:tcBorders>
            <w:vAlign w:val="center"/>
          </w:tcPr>
          <w:p w14:paraId="34156491"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6185671</w:t>
            </w:r>
          </w:p>
        </w:tc>
        <w:tc>
          <w:tcPr>
            <w:tcW w:w="1380" w:type="pct"/>
            <w:tcBorders>
              <w:top w:val="single" w:sz="4" w:space="0" w:color="auto"/>
              <w:left w:val="single" w:sz="4" w:space="0" w:color="auto"/>
              <w:bottom w:val="single" w:sz="4" w:space="0" w:color="auto"/>
              <w:right w:val="single" w:sz="4" w:space="0" w:color="auto"/>
            </w:tcBorders>
            <w:vAlign w:val="center"/>
          </w:tcPr>
          <w:p w14:paraId="33BFD170" w14:textId="77777777" w:rsidR="00BA1E5A" w:rsidRPr="00BA1E5A" w:rsidRDefault="00BA1E5A" w:rsidP="00FD4FFA">
            <w:pPr>
              <w:spacing w:line="240" w:lineRule="auto"/>
              <w:ind w:firstLine="0"/>
              <w:jc w:val="center"/>
              <w:rPr>
                <w:rFonts w:eastAsia="Times New Roman" w:cs="Times New Roman"/>
                <w:bCs/>
                <w:color w:val="000000"/>
                <w:szCs w:val="24"/>
                <w:lang w:eastAsia="lt-LT"/>
              </w:rPr>
            </w:pPr>
            <w:r w:rsidRPr="00BA1E5A">
              <w:rPr>
                <w:rFonts w:eastAsia="Times New Roman" w:cs="Times New Roman"/>
                <w:bCs/>
                <w:color w:val="000000"/>
                <w:szCs w:val="24"/>
                <w:lang w:eastAsia="lt-LT"/>
              </w:rPr>
              <w:t>Triukšmo prevencijos zona</w:t>
            </w:r>
          </w:p>
        </w:tc>
      </w:tr>
      <w:tr w:rsidR="00BA1E5A" w:rsidRPr="00BA1E5A" w14:paraId="6892EFEA" w14:textId="77777777" w:rsidTr="00BD666C">
        <w:trPr>
          <w:trHeight w:hRule="exact" w:val="849"/>
        </w:trPr>
        <w:tc>
          <w:tcPr>
            <w:tcW w:w="333" w:type="pct"/>
            <w:tcBorders>
              <w:top w:val="single" w:sz="4" w:space="0" w:color="auto"/>
              <w:left w:val="single" w:sz="4" w:space="0" w:color="auto"/>
              <w:bottom w:val="single" w:sz="4" w:space="0" w:color="auto"/>
              <w:right w:val="single" w:sz="4" w:space="0" w:color="auto"/>
            </w:tcBorders>
            <w:vAlign w:val="center"/>
          </w:tcPr>
          <w:p w14:paraId="07F02A32" w14:textId="77777777" w:rsidR="00BA1E5A" w:rsidRPr="00BA1E5A" w:rsidRDefault="00BA1E5A" w:rsidP="00FD4FFA">
            <w:pPr>
              <w:spacing w:line="240" w:lineRule="auto"/>
              <w:ind w:firstLine="0"/>
              <w:jc w:val="center"/>
              <w:rPr>
                <w:rFonts w:eastAsia="Calibri" w:cs="Times New Roman"/>
                <w:color w:val="000000"/>
                <w:sz w:val="22"/>
              </w:rPr>
            </w:pPr>
            <w:r w:rsidRPr="00BA1E5A">
              <w:rPr>
                <w:rFonts w:eastAsia="Calibri" w:cs="Times New Roman"/>
                <w:color w:val="000000"/>
                <w:sz w:val="22"/>
              </w:rPr>
              <w:t>14.</w:t>
            </w:r>
          </w:p>
        </w:tc>
        <w:tc>
          <w:tcPr>
            <w:tcW w:w="1800" w:type="pct"/>
            <w:tcBorders>
              <w:top w:val="single" w:sz="4" w:space="0" w:color="auto"/>
              <w:left w:val="single" w:sz="4" w:space="0" w:color="auto"/>
              <w:bottom w:val="single" w:sz="4" w:space="0" w:color="auto"/>
              <w:right w:val="single" w:sz="4" w:space="0" w:color="auto"/>
            </w:tcBorders>
            <w:vAlign w:val="center"/>
          </w:tcPr>
          <w:p w14:paraId="238F67BA"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Pu</w:t>
            </w:r>
            <w:r w:rsidRPr="00BA1E5A">
              <w:rPr>
                <w:rFonts w:eastAsia="Times New Roman" w:cs="Times New Roman" w:hint="eastAsia"/>
                <w:sz w:val="22"/>
                <w:lang w:eastAsia="lt-LT"/>
              </w:rPr>
              <w:t>šų</w:t>
            </w:r>
            <w:r w:rsidRPr="00BA1E5A">
              <w:rPr>
                <w:rFonts w:eastAsia="Times New Roman" w:cs="Times New Roman"/>
                <w:sz w:val="22"/>
                <w:lang w:eastAsia="lt-LT"/>
              </w:rPr>
              <w:t xml:space="preserve"> g. 37, Kuti</w:t>
            </w:r>
            <w:r w:rsidRPr="00BA1E5A">
              <w:rPr>
                <w:rFonts w:eastAsia="Times New Roman" w:cs="Times New Roman" w:hint="eastAsia"/>
                <w:sz w:val="22"/>
                <w:lang w:eastAsia="lt-LT"/>
              </w:rPr>
              <w:t>š</w:t>
            </w:r>
            <w:r w:rsidRPr="00BA1E5A">
              <w:rPr>
                <w:rFonts w:eastAsia="Times New Roman" w:cs="Times New Roman"/>
                <w:sz w:val="22"/>
                <w:lang w:eastAsia="lt-LT"/>
              </w:rPr>
              <w:t>kiuose prie Kuti</w:t>
            </w:r>
            <w:r w:rsidRPr="00BA1E5A">
              <w:rPr>
                <w:rFonts w:eastAsia="Times New Roman" w:cs="Times New Roman" w:hint="eastAsia"/>
                <w:sz w:val="22"/>
                <w:lang w:eastAsia="lt-LT"/>
              </w:rPr>
              <w:t>š</w:t>
            </w:r>
            <w:r w:rsidRPr="00BA1E5A">
              <w:rPr>
                <w:rFonts w:eastAsia="Times New Roman" w:cs="Times New Roman"/>
                <w:sz w:val="22"/>
                <w:lang w:eastAsia="lt-LT"/>
              </w:rPr>
              <w:t>ki</w:t>
            </w:r>
            <w:r w:rsidRPr="00BA1E5A">
              <w:rPr>
                <w:rFonts w:eastAsia="Times New Roman" w:cs="Times New Roman" w:hint="eastAsia"/>
                <w:sz w:val="22"/>
                <w:lang w:eastAsia="lt-LT"/>
              </w:rPr>
              <w:t>ų</w:t>
            </w:r>
            <w:r w:rsidRPr="00BA1E5A">
              <w:rPr>
                <w:rFonts w:eastAsia="Times New Roman" w:cs="Times New Roman"/>
                <w:sz w:val="22"/>
                <w:lang w:eastAsia="lt-LT"/>
              </w:rPr>
              <w:t xml:space="preserve"> daugiafunkcinio centro, Kuti</w:t>
            </w:r>
            <w:r w:rsidRPr="00BA1E5A">
              <w:rPr>
                <w:rFonts w:eastAsia="Times New Roman" w:cs="Times New Roman" w:hint="eastAsia"/>
                <w:sz w:val="22"/>
                <w:lang w:eastAsia="lt-LT"/>
              </w:rPr>
              <w:t>š</w:t>
            </w:r>
            <w:r w:rsidRPr="00BA1E5A">
              <w:rPr>
                <w:rFonts w:eastAsia="Times New Roman" w:cs="Times New Roman"/>
                <w:sz w:val="22"/>
                <w:lang w:eastAsia="lt-LT"/>
              </w:rPr>
              <w:t>kiai</w:t>
            </w:r>
          </w:p>
        </w:tc>
        <w:tc>
          <w:tcPr>
            <w:tcW w:w="759" w:type="pct"/>
            <w:tcBorders>
              <w:top w:val="single" w:sz="4" w:space="0" w:color="auto"/>
              <w:left w:val="single" w:sz="4" w:space="0" w:color="auto"/>
              <w:bottom w:val="single" w:sz="4" w:space="0" w:color="auto"/>
              <w:right w:val="single" w:sz="4" w:space="0" w:color="auto"/>
            </w:tcBorders>
            <w:vAlign w:val="center"/>
          </w:tcPr>
          <w:p w14:paraId="4F8B20D0"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467442</w:t>
            </w:r>
          </w:p>
        </w:tc>
        <w:tc>
          <w:tcPr>
            <w:tcW w:w="727" w:type="pct"/>
            <w:tcBorders>
              <w:top w:val="single" w:sz="4" w:space="0" w:color="auto"/>
              <w:left w:val="single" w:sz="4" w:space="0" w:color="auto"/>
              <w:bottom w:val="single" w:sz="4" w:space="0" w:color="auto"/>
              <w:right w:val="single" w:sz="4" w:space="0" w:color="auto"/>
            </w:tcBorders>
            <w:vAlign w:val="center"/>
          </w:tcPr>
          <w:p w14:paraId="2776A807"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6188557</w:t>
            </w:r>
          </w:p>
        </w:tc>
        <w:tc>
          <w:tcPr>
            <w:tcW w:w="1380" w:type="pct"/>
            <w:tcBorders>
              <w:top w:val="single" w:sz="4" w:space="0" w:color="auto"/>
              <w:left w:val="single" w:sz="4" w:space="0" w:color="auto"/>
              <w:bottom w:val="single" w:sz="4" w:space="0" w:color="auto"/>
              <w:right w:val="single" w:sz="4" w:space="0" w:color="auto"/>
            </w:tcBorders>
            <w:vAlign w:val="center"/>
          </w:tcPr>
          <w:p w14:paraId="0E18CD91" w14:textId="77777777" w:rsidR="00BA1E5A" w:rsidRPr="00BA1E5A" w:rsidRDefault="00BA1E5A" w:rsidP="00FD4FFA">
            <w:pPr>
              <w:spacing w:line="240" w:lineRule="auto"/>
              <w:ind w:firstLine="0"/>
              <w:jc w:val="center"/>
              <w:rPr>
                <w:rFonts w:eastAsia="Calibri" w:cs="Times New Roman"/>
                <w:color w:val="000000"/>
                <w:sz w:val="22"/>
                <w:shd w:val="clear" w:color="auto" w:fill="FFFFFF"/>
              </w:rPr>
            </w:pPr>
            <w:r w:rsidRPr="00BA1E5A">
              <w:rPr>
                <w:rFonts w:eastAsia="Calibri" w:cs="Times New Roman"/>
                <w:color w:val="000000"/>
                <w:sz w:val="22"/>
                <w:shd w:val="clear" w:color="auto" w:fill="FFFFFF"/>
              </w:rPr>
              <w:t>Tylioji zona</w:t>
            </w:r>
          </w:p>
        </w:tc>
      </w:tr>
      <w:tr w:rsidR="00BA1E5A" w:rsidRPr="00BA1E5A" w14:paraId="29BA2897" w14:textId="77777777" w:rsidTr="00BD666C">
        <w:trPr>
          <w:trHeight w:hRule="exact" w:val="713"/>
        </w:trPr>
        <w:tc>
          <w:tcPr>
            <w:tcW w:w="333" w:type="pct"/>
            <w:tcBorders>
              <w:top w:val="single" w:sz="4" w:space="0" w:color="auto"/>
              <w:left w:val="single" w:sz="4" w:space="0" w:color="auto"/>
              <w:bottom w:val="single" w:sz="4" w:space="0" w:color="auto"/>
              <w:right w:val="single" w:sz="4" w:space="0" w:color="auto"/>
            </w:tcBorders>
            <w:vAlign w:val="center"/>
          </w:tcPr>
          <w:p w14:paraId="680AE5B5" w14:textId="77777777" w:rsidR="00BA1E5A" w:rsidRPr="00BA1E5A" w:rsidRDefault="00BA1E5A" w:rsidP="00FD4FFA">
            <w:pPr>
              <w:spacing w:line="240" w:lineRule="auto"/>
              <w:ind w:firstLine="0"/>
              <w:jc w:val="center"/>
              <w:rPr>
                <w:rFonts w:eastAsia="Calibri" w:cs="Times New Roman"/>
                <w:color w:val="000000"/>
                <w:sz w:val="22"/>
              </w:rPr>
            </w:pPr>
            <w:r w:rsidRPr="00BA1E5A">
              <w:rPr>
                <w:rFonts w:eastAsia="Calibri" w:cs="Times New Roman"/>
                <w:color w:val="000000"/>
                <w:sz w:val="22"/>
              </w:rPr>
              <w:t>15.</w:t>
            </w:r>
          </w:p>
        </w:tc>
        <w:tc>
          <w:tcPr>
            <w:tcW w:w="1800" w:type="pct"/>
            <w:tcBorders>
              <w:top w:val="single" w:sz="4" w:space="0" w:color="auto"/>
              <w:left w:val="single" w:sz="4" w:space="0" w:color="auto"/>
              <w:bottom w:val="single" w:sz="4" w:space="0" w:color="auto"/>
              <w:right w:val="single" w:sz="4" w:space="0" w:color="auto"/>
            </w:tcBorders>
            <w:vAlign w:val="center"/>
          </w:tcPr>
          <w:p w14:paraId="051B3AB5"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 xml:space="preserve">Pilies g. prie </w:t>
            </w:r>
            <w:r w:rsidRPr="00BA1E5A">
              <w:rPr>
                <w:rFonts w:eastAsia="Times New Roman" w:cs="Times New Roman" w:hint="eastAsia"/>
                <w:sz w:val="22"/>
                <w:lang w:eastAsia="lt-LT"/>
              </w:rPr>
              <w:t>Š</w:t>
            </w:r>
            <w:r w:rsidRPr="00BA1E5A">
              <w:rPr>
                <w:rFonts w:eastAsia="Times New Roman" w:cs="Times New Roman"/>
                <w:sz w:val="22"/>
                <w:lang w:eastAsia="lt-LT"/>
              </w:rPr>
              <w:t>eduvos gimnazijos, Šeduva</w:t>
            </w:r>
          </w:p>
        </w:tc>
        <w:tc>
          <w:tcPr>
            <w:tcW w:w="759" w:type="pct"/>
            <w:tcBorders>
              <w:top w:val="single" w:sz="4" w:space="0" w:color="auto"/>
              <w:left w:val="single" w:sz="4" w:space="0" w:color="auto"/>
              <w:bottom w:val="single" w:sz="4" w:space="0" w:color="auto"/>
              <w:right w:val="single" w:sz="4" w:space="0" w:color="auto"/>
            </w:tcBorders>
            <w:vAlign w:val="center"/>
          </w:tcPr>
          <w:p w14:paraId="00A7DF17"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485308</w:t>
            </w:r>
          </w:p>
        </w:tc>
        <w:tc>
          <w:tcPr>
            <w:tcW w:w="727" w:type="pct"/>
            <w:tcBorders>
              <w:top w:val="single" w:sz="4" w:space="0" w:color="auto"/>
              <w:left w:val="single" w:sz="4" w:space="0" w:color="auto"/>
              <w:bottom w:val="single" w:sz="4" w:space="0" w:color="auto"/>
              <w:right w:val="single" w:sz="4" w:space="0" w:color="auto"/>
            </w:tcBorders>
            <w:vAlign w:val="center"/>
          </w:tcPr>
          <w:p w14:paraId="432624B6"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6179977</w:t>
            </w:r>
          </w:p>
        </w:tc>
        <w:tc>
          <w:tcPr>
            <w:tcW w:w="1380" w:type="pct"/>
            <w:tcBorders>
              <w:top w:val="single" w:sz="4" w:space="0" w:color="auto"/>
              <w:left w:val="single" w:sz="4" w:space="0" w:color="auto"/>
              <w:bottom w:val="single" w:sz="4" w:space="0" w:color="auto"/>
              <w:right w:val="single" w:sz="4" w:space="0" w:color="auto"/>
            </w:tcBorders>
            <w:vAlign w:val="center"/>
          </w:tcPr>
          <w:p w14:paraId="295B2C2B" w14:textId="77777777" w:rsidR="00BA1E5A" w:rsidRPr="00BA1E5A" w:rsidRDefault="00BA1E5A" w:rsidP="00FD4FFA">
            <w:pPr>
              <w:spacing w:line="240" w:lineRule="auto"/>
              <w:ind w:firstLine="0"/>
              <w:jc w:val="center"/>
              <w:rPr>
                <w:rFonts w:eastAsia="Times New Roman" w:cs="Times New Roman"/>
                <w:sz w:val="22"/>
                <w:lang w:eastAsia="ar-SA"/>
              </w:rPr>
            </w:pPr>
            <w:r w:rsidRPr="00BA1E5A">
              <w:rPr>
                <w:rFonts w:eastAsia="Calibri" w:cs="Times New Roman"/>
                <w:color w:val="000000"/>
                <w:sz w:val="22"/>
                <w:shd w:val="clear" w:color="auto" w:fill="FFFFFF"/>
              </w:rPr>
              <w:t>Tylioji zona</w:t>
            </w:r>
          </w:p>
        </w:tc>
      </w:tr>
      <w:tr w:rsidR="00BA1E5A" w:rsidRPr="00BA1E5A" w14:paraId="2BFCA322" w14:textId="77777777" w:rsidTr="00BD666C">
        <w:trPr>
          <w:trHeight w:hRule="exact" w:val="713"/>
        </w:trPr>
        <w:tc>
          <w:tcPr>
            <w:tcW w:w="333" w:type="pct"/>
            <w:tcBorders>
              <w:top w:val="single" w:sz="4" w:space="0" w:color="auto"/>
              <w:left w:val="single" w:sz="4" w:space="0" w:color="auto"/>
              <w:bottom w:val="single" w:sz="4" w:space="0" w:color="auto"/>
              <w:right w:val="single" w:sz="4" w:space="0" w:color="auto"/>
            </w:tcBorders>
            <w:vAlign w:val="center"/>
          </w:tcPr>
          <w:p w14:paraId="65B400D2" w14:textId="77777777" w:rsidR="00BA1E5A" w:rsidRPr="00BA1E5A" w:rsidRDefault="00BA1E5A" w:rsidP="00FD4FFA">
            <w:pPr>
              <w:spacing w:line="240" w:lineRule="auto"/>
              <w:ind w:firstLine="0"/>
              <w:jc w:val="center"/>
              <w:rPr>
                <w:rFonts w:eastAsia="Calibri" w:cs="Times New Roman"/>
                <w:color w:val="000000"/>
                <w:sz w:val="22"/>
              </w:rPr>
            </w:pPr>
            <w:r w:rsidRPr="00BA1E5A">
              <w:rPr>
                <w:rFonts w:eastAsia="Calibri" w:cs="Times New Roman"/>
                <w:color w:val="000000"/>
                <w:sz w:val="22"/>
              </w:rPr>
              <w:t>16.</w:t>
            </w:r>
          </w:p>
        </w:tc>
        <w:tc>
          <w:tcPr>
            <w:tcW w:w="1800" w:type="pct"/>
            <w:tcBorders>
              <w:top w:val="single" w:sz="4" w:space="0" w:color="auto"/>
              <w:left w:val="single" w:sz="4" w:space="0" w:color="auto"/>
              <w:bottom w:val="single" w:sz="4" w:space="0" w:color="auto"/>
              <w:right w:val="single" w:sz="4" w:space="0" w:color="auto"/>
            </w:tcBorders>
            <w:vAlign w:val="center"/>
          </w:tcPr>
          <w:p w14:paraId="45905B92"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hint="eastAsia"/>
                <w:sz w:val="22"/>
                <w:lang w:eastAsia="lt-LT"/>
              </w:rPr>
              <w:t>Š</w:t>
            </w:r>
            <w:r w:rsidRPr="00BA1E5A">
              <w:rPr>
                <w:rFonts w:eastAsia="Times New Roman" w:cs="Times New Roman"/>
                <w:sz w:val="22"/>
                <w:lang w:eastAsia="lt-LT"/>
              </w:rPr>
              <w:t xml:space="preserve">altinio g. </w:t>
            </w:r>
            <w:r w:rsidRPr="00BA1E5A">
              <w:rPr>
                <w:rFonts w:eastAsia="Times New Roman" w:cs="Times New Roman" w:hint="eastAsia"/>
                <w:sz w:val="22"/>
                <w:lang w:eastAsia="lt-LT"/>
              </w:rPr>
              <w:t>Š</w:t>
            </w:r>
            <w:r w:rsidRPr="00BA1E5A">
              <w:rPr>
                <w:rFonts w:eastAsia="Times New Roman" w:cs="Times New Roman"/>
                <w:sz w:val="22"/>
                <w:lang w:eastAsia="lt-LT"/>
              </w:rPr>
              <w:t>eduvoje prie lop</w:t>
            </w:r>
            <w:r w:rsidRPr="00BA1E5A">
              <w:rPr>
                <w:rFonts w:eastAsia="Times New Roman" w:cs="Times New Roman" w:hint="eastAsia"/>
                <w:sz w:val="22"/>
                <w:lang w:eastAsia="lt-LT"/>
              </w:rPr>
              <w:t>š</w:t>
            </w:r>
            <w:r w:rsidRPr="00BA1E5A">
              <w:rPr>
                <w:rFonts w:eastAsia="Times New Roman" w:cs="Times New Roman"/>
                <w:sz w:val="22"/>
                <w:lang w:eastAsia="lt-LT"/>
              </w:rPr>
              <w:t>elio-dar</w:t>
            </w:r>
            <w:r w:rsidRPr="00BA1E5A">
              <w:rPr>
                <w:rFonts w:eastAsia="Times New Roman" w:cs="Times New Roman" w:hint="eastAsia"/>
                <w:sz w:val="22"/>
                <w:lang w:eastAsia="lt-LT"/>
              </w:rPr>
              <w:t>ž</w:t>
            </w:r>
            <w:r w:rsidRPr="00BA1E5A">
              <w:rPr>
                <w:rFonts w:eastAsia="Times New Roman" w:cs="Times New Roman"/>
                <w:sz w:val="22"/>
                <w:lang w:eastAsia="lt-LT"/>
              </w:rPr>
              <w:t>elio, Šeduva</w:t>
            </w:r>
          </w:p>
        </w:tc>
        <w:tc>
          <w:tcPr>
            <w:tcW w:w="759" w:type="pct"/>
            <w:tcBorders>
              <w:top w:val="single" w:sz="4" w:space="0" w:color="auto"/>
              <w:left w:val="single" w:sz="4" w:space="0" w:color="auto"/>
              <w:bottom w:val="single" w:sz="4" w:space="0" w:color="auto"/>
              <w:right w:val="single" w:sz="4" w:space="0" w:color="auto"/>
            </w:tcBorders>
            <w:vAlign w:val="center"/>
          </w:tcPr>
          <w:p w14:paraId="4E15BD5D"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484983</w:t>
            </w:r>
          </w:p>
        </w:tc>
        <w:tc>
          <w:tcPr>
            <w:tcW w:w="727" w:type="pct"/>
            <w:tcBorders>
              <w:top w:val="single" w:sz="4" w:space="0" w:color="auto"/>
              <w:left w:val="single" w:sz="4" w:space="0" w:color="auto"/>
              <w:bottom w:val="single" w:sz="4" w:space="0" w:color="auto"/>
              <w:right w:val="single" w:sz="4" w:space="0" w:color="auto"/>
            </w:tcBorders>
            <w:vAlign w:val="center"/>
          </w:tcPr>
          <w:p w14:paraId="330E8402"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6180373</w:t>
            </w:r>
          </w:p>
        </w:tc>
        <w:tc>
          <w:tcPr>
            <w:tcW w:w="1380" w:type="pct"/>
            <w:tcBorders>
              <w:top w:val="single" w:sz="4" w:space="0" w:color="auto"/>
              <w:left w:val="single" w:sz="4" w:space="0" w:color="auto"/>
              <w:bottom w:val="single" w:sz="4" w:space="0" w:color="auto"/>
              <w:right w:val="single" w:sz="4" w:space="0" w:color="auto"/>
            </w:tcBorders>
            <w:vAlign w:val="center"/>
          </w:tcPr>
          <w:p w14:paraId="4EEB17CB" w14:textId="77777777" w:rsidR="00BA1E5A" w:rsidRPr="00BA1E5A" w:rsidRDefault="00BA1E5A" w:rsidP="00FD4FFA">
            <w:pPr>
              <w:spacing w:line="240" w:lineRule="auto"/>
              <w:ind w:firstLine="0"/>
              <w:jc w:val="center"/>
              <w:rPr>
                <w:rFonts w:eastAsia="Times New Roman" w:cs="Times New Roman"/>
                <w:sz w:val="22"/>
                <w:lang w:eastAsia="ar-SA"/>
              </w:rPr>
            </w:pPr>
            <w:r w:rsidRPr="00BA1E5A">
              <w:rPr>
                <w:rFonts w:eastAsia="Calibri" w:cs="Times New Roman"/>
                <w:color w:val="000000"/>
                <w:sz w:val="22"/>
                <w:shd w:val="clear" w:color="auto" w:fill="FFFFFF"/>
              </w:rPr>
              <w:t>Tylioji zona</w:t>
            </w:r>
          </w:p>
        </w:tc>
      </w:tr>
      <w:tr w:rsidR="00BA1E5A" w:rsidRPr="00BA1E5A" w14:paraId="08A81C26" w14:textId="77777777" w:rsidTr="00BD666C">
        <w:trPr>
          <w:trHeight w:hRule="exact" w:val="713"/>
        </w:trPr>
        <w:tc>
          <w:tcPr>
            <w:tcW w:w="333" w:type="pct"/>
            <w:tcBorders>
              <w:top w:val="single" w:sz="4" w:space="0" w:color="auto"/>
              <w:left w:val="single" w:sz="4" w:space="0" w:color="auto"/>
              <w:bottom w:val="single" w:sz="4" w:space="0" w:color="auto"/>
              <w:right w:val="single" w:sz="4" w:space="0" w:color="auto"/>
            </w:tcBorders>
            <w:vAlign w:val="center"/>
          </w:tcPr>
          <w:p w14:paraId="160B27C5" w14:textId="77777777" w:rsidR="00BA1E5A" w:rsidRPr="00BA1E5A" w:rsidRDefault="00BA1E5A" w:rsidP="00FD4FFA">
            <w:pPr>
              <w:spacing w:line="240" w:lineRule="auto"/>
              <w:ind w:firstLine="0"/>
              <w:jc w:val="center"/>
              <w:rPr>
                <w:rFonts w:eastAsia="Calibri" w:cs="Times New Roman"/>
                <w:color w:val="000000"/>
                <w:sz w:val="22"/>
              </w:rPr>
            </w:pPr>
            <w:r w:rsidRPr="00BA1E5A">
              <w:rPr>
                <w:rFonts w:eastAsia="Calibri" w:cs="Times New Roman"/>
                <w:color w:val="000000"/>
                <w:sz w:val="22"/>
              </w:rPr>
              <w:t>17.</w:t>
            </w:r>
          </w:p>
        </w:tc>
        <w:tc>
          <w:tcPr>
            <w:tcW w:w="1800" w:type="pct"/>
            <w:tcBorders>
              <w:top w:val="single" w:sz="4" w:space="0" w:color="auto"/>
              <w:left w:val="single" w:sz="4" w:space="0" w:color="auto"/>
              <w:bottom w:val="single" w:sz="4" w:space="0" w:color="auto"/>
              <w:right w:val="single" w:sz="4" w:space="0" w:color="auto"/>
            </w:tcBorders>
            <w:vAlign w:val="center"/>
          </w:tcPr>
          <w:p w14:paraId="450170EE"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 xml:space="preserve">Vilniaus g. </w:t>
            </w:r>
            <w:r w:rsidRPr="00BA1E5A">
              <w:rPr>
                <w:rFonts w:eastAsia="Times New Roman" w:cs="Times New Roman" w:hint="eastAsia"/>
                <w:sz w:val="22"/>
                <w:lang w:eastAsia="lt-LT"/>
              </w:rPr>
              <w:t>Š</w:t>
            </w:r>
            <w:r w:rsidRPr="00BA1E5A">
              <w:rPr>
                <w:rFonts w:eastAsia="Times New Roman" w:cs="Times New Roman"/>
                <w:sz w:val="22"/>
                <w:lang w:eastAsia="lt-LT"/>
              </w:rPr>
              <w:t>eduvoje prie globos nam</w:t>
            </w:r>
            <w:r w:rsidRPr="00BA1E5A">
              <w:rPr>
                <w:rFonts w:eastAsia="Times New Roman" w:cs="Times New Roman" w:hint="eastAsia"/>
                <w:sz w:val="22"/>
                <w:lang w:eastAsia="lt-LT"/>
              </w:rPr>
              <w:t>ų</w:t>
            </w:r>
            <w:r w:rsidRPr="00BA1E5A">
              <w:rPr>
                <w:rFonts w:eastAsia="Times New Roman" w:cs="Times New Roman"/>
                <w:sz w:val="22"/>
                <w:lang w:eastAsia="lt-LT"/>
              </w:rPr>
              <w:t>, Šeduva</w:t>
            </w:r>
          </w:p>
        </w:tc>
        <w:tc>
          <w:tcPr>
            <w:tcW w:w="759" w:type="pct"/>
            <w:tcBorders>
              <w:top w:val="single" w:sz="4" w:space="0" w:color="auto"/>
              <w:left w:val="single" w:sz="4" w:space="0" w:color="auto"/>
              <w:bottom w:val="single" w:sz="4" w:space="0" w:color="auto"/>
              <w:right w:val="single" w:sz="4" w:space="0" w:color="auto"/>
            </w:tcBorders>
            <w:vAlign w:val="center"/>
          </w:tcPr>
          <w:p w14:paraId="6356356C"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484808</w:t>
            </w:r>
          </w:p>
        </w:tc>
        <w:tc>
          <w:tcPr>
            <w:tcW w:w="727" w:type="pct"/>
            <w:tcBorders>
              <w:top w:val="single" w:sz="4" w:space="0" w:color="auto"/>
              <w:left w:val="single" w:sz="4" w:space="0" w:color="auto"/>
              <w:bottom w:val="single" w:sz="4" w:space="0" w:color="auto"/>
              <w:right w:val="single" w:sz="4" w:space="0" w:color="auto"/>
            </w:tcBorders>
            <w:vAlign w:val="center"/>
          </w:tcPr>
          <w:p w14:paraId="7D4C5DB4"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6180127</w:t>
            </w:r>
          </w:p>
        </w:tc>
        <w:tc>
          <w:tcPr>
            <w:tcW w:w="1380" w:type="pct"/>
            <w:tcBorders>
              <w:top w:val="single" w:sz="4" w:space="0" w:color="auto"/>
              <w:left w:val="single" w:sz="4" w:space="0" w:color="auto"/>
              <w:bottom w:val="single" w:sz="4" w:space="0" w:color="auto"/>
              <w:right w:val="single" w:sz="4" w:space="0" w:color="auto"/>
            </w:tcBorders>
            <w:vAlign w:val="center"/>
          </w:tcPr>
          <w:p w14:paraId="75B3AAB0" w14:textId="77777777" w:rsidR="00BA1E5A" w:rsidRPr="00BA1E5A" w:rsidRDefault="00BA1E5A" w:rsidP="00FD4FFA">
            <w:pPr>
              <w:spacing w:line="240" w:lineRule="auto"/>
              <w:ind w:firstLine="0"/>
              <w:jc w:val="center"/>
              <w:rPr>
                <w:rFonts w:eastAsia="Times New Roman" w:cs="Times New Roman"/>
                <w:sz w:val="22"/>
                <w:lang w:eastAsia="ar-SA"/>
              </w:rPr>
            </w:pPr>
            <w:r w:rsidRPr="00BA1E5A">
              <w:rPr>
                <w:rFonts w:eastAsia="Calibri" w:cs="Times New Roman"/>
                <w:color w:val="000000"/>
                <w:sz w:val="22"/>
                <w:shd w:val="clear" w:color="auto" w:fill="FFFFFF"/>
              </w:rPr>
              <w:t>Tylioji zona</w:t>
            </w:r>
          </w:p>
        </w:tc>
      </w:tr>
      <w:tr w:rsidR="00BA1E5A" w:rsidRPr="00BA1E5A" w14:paraId="4CE03E34" w14:textId="77777777" w:rsidTr="00BD666C">
        <w:trPr>
          <w:trHeight w:hRule="exact" w:val="713"/>
        </w:trPr>
        <w:tc>
          <w:tcPr>
            <w:tcW w:w="333" w:type="pct"/>
            <w:tcBorders>
              <w:top w:val="single" w:sz="4" w:space="0" w:color="auto"/>
              <w:left w:val="single" w:sz="4" w:space="0" w:color="auto"/>
              <w:bottom w:val="single" w:sz="4" w:space="0" w:color="auto"/>
              <w:right w:val="single" w:sz="4" w:space="0" w:color="auto"/>
            </w:tcBorders>
            <w:vAlign w:val="center"/>
          </w:tcPr>
          <w:p w14:paraId="344C9B2C" w14:textId="77777777" w:rsidR="00BA1E5A" w:rsidRPr="00BA1E5A" w:rsidRDefault="00BA1E5A" w:rsidP="00FD4FFA">
            <w:pPr>
              <w:spacing w:line="240" w:lineRule="auto"/>
              <w:ind w:firstLine="0"/>
              <w:jc w:val="center"/>
              <w:rPr>
                <w:rFonts w:eastAsia="Calibri" w:cs="Times New Roman"/>
                <w:color w:val="000000"/>
                <w:sz w:val="22"/>
              </w:rPr>
            </w:pPr>
            <w:r w:rsidRPr="00BA1E5A">
              <w:rPr>
                <w:rFonts w:eastAsia="Calibri" w:cs="Times New Roman"/>
                <w:color w:val="000000"/>
                <w:sz w:val="22"/>
              </w:rPr>
              <w:t>18.</w:t>
            </w:r>
          </w:p>
        </w:tc>
        <w:tc>
          <w:tcPr>
            <w:tcW w:w="1800" w:type="pct"/>
            <w:tcBorders>
              <w:top w:val="single" w:sz="4" w:space="0" w:color="auto"/>
              <w:left w:val="single" w:sz="4" w:space="0" w:color="auto"/>
              <w:bottom w:val="single" w:sz="4" w:space="0" w:color="auto"/>
              <w:right w:val="single" w:sz="4" w:space="0" w:color="auto"/>
            </w:tcBorders>
            <w:vAlign w:val="center"/>
          </w:tcPr>
          <w:p w14:paraId="79E9B7C1"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Mokyklos g. Baisogaloje prie gimnazijos, Baisogala</w:t>
            </w:r>
          </w:p>
        </w:tc>
        <w:tc>
          <w:tcPr>
            <w:tcW w:w="759" w:type="pct"/>
            <w:tcBorders>
              <w:top w:val="single" w:sz="4" w:space="0" w:color="auto"/>
              <w:left w:val="single" w:sz="4" w:space="0" w:color="auto"/>
              <w:bottom w:val="single" w:sz="4" w:space="0" w:color="auto"/>
              <w:right w:val="single" w:sz="4" w:space="0" w:color="auto"/>
            </w:tcBorders>
            <w:vAlign w:val="center"/>
          </w:tcPr>
          <w:p w14:paraId="163B5FFA"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483128</w:t>
            </w:r>
          </w:p>
        </w:tc>
        <w:tc>
          <w:tcPr>
            <w:tcW w:w="727" w:type="pct"/>
            <w:tcBorders>
              <w:top w:val="single" w:sz="4" w:space="0" w:color="auto"/>
              <w:left w:val="single" w:sz="4" w:space="0" w:color="auto"/>
              <w:bottom w:val="single" w:sz="4" w:space="0" w:color="auto"/>
              <w:right w:val="single" w:sz="4" w:space="0" w:color="auto"/>
            </w:tcBorders>
            <w:vAlign w:val="center"/>
          </w:tcPr>
          <w:p w14:paraId="7EDDACD8"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6167190</w:t>
            </w:r>
          </w:p>
        </w:tc>
        <w:tc>
          <w:tcPr>
            <w:tcW w:w="1380" w:type="pct"/>
            <w:tcBorders>
              <w:top w:val="single" w:sz="4" w:space="0" w:color="auto"/>
              <w:left w:val="single" w:sz="4" w:space="0" w:color="auto"/>
              <w:bottom w:val="single" w:sz="4" w:space="0" w:color="auto"/>
              <w:right w:val="single" w:sz="4" w:space="0" w:color="auto"/>
            </w:tcBorders>
            <w:vAlign w:val="center"/>
          </w:tcPr>
          <w:p w14:paraId="193CCF0F" w14:textId="77777777" w:rsidR="00BA1E5A" w:rsidRPr="00BA1E5A" w:rsidRDefault="00BA1E5A" w:rsidP="00FD4FFA">
            <w:pPr>
              <w:spacing w:line="240" w:lineRule="auto"/>
              <w:ind w:firstLine="0"/>
              <w:jc w:val="center"/>
              <w:rPr>
                <w:rFonts w:eastAsia="Times New Roman" w:cs="Times New Roman"/>
                <w:sz w:val="22"/>
                <w:lang w:eastAsia="ar-SA"/>
              </w:rPr>
            </w:pPr>
            <w:r w:rsidRPr="00BA1E5A">
              <w:rPr>
                <w:rFonts w:eastAsia="Calibri" w:cs="Times New Roman"/>
                <w:color w:val="000000"/>
                <w:sz w:val="22"/>
                <w:shd w:val="clear" w:color="auto" w:fill="FFFFFF"/>
              </w:rPr>
              <w:t>Tylioji zona</w:t>
            </w:r>
          </w:p>
        </w:tc>
      </w:tr>
      <w:tr w:rsidR="00BA1E5A" w:rsidRPr="00BA1E5A" w14:paraId="22EE5E4F" w14:textId="77777777" w:rsidTr="00BD666C">
        <w:trPr>
          <w:trHeight w:hRule="exact" w:val="843"/>
        </w:trPr>
        <w:tc>
          <w:tcPr>
            <w:tcW w:w="333" w:type="pct"/>
            <w:tcBorders>
              <w:top w:val="single" w:sz="4" w:space="0" w:color="auto"/>
              <w:left w:val="single" w:sz="4" w:space="0" w:color="auto"/>
              <w:bottom w:val="single" w:sz="4" w:space="0" w:color="auto"/>
              <w:right w:val="single" w:sz="4" w:space="0" w:color="auto"/>
            </w:tcBorders>
            <w:vAlign w:val="center"/>
          </w:tcPr>
          <w:p w14:paraId="51BF1CDE" w14:textId="77777777" w:rsidR="00BA1E5A" w:rsidRPr="00BA1E5A" w:rsidRDefault="00BA1E5A" w:rsidP="00FD4FFA">
            <w:pPr>
              <w:spacing w:line="240" w:lineRule="auto"/>
              <w:ind w:firstLine="0"/>
              <w:jc w:val="center"/>
              <w:rPr>
                <w:rFonts w:eastAsia="Calibri" w:cs="Times New Roman"/>
                <w:color w:val="000000"/>
                <w:sz w:val="22"/>
              </w:rPr>
            </w:pPr>
            <w:r w:rsidRPr="00BA1E5A">
              <w:rPr>
                <w:rFonts w:eastAsia="Calibri" w:cs="Times New Roman"/>
                <w:color w:val="000000"/>
                <w:sz w:val="22"/>
              </w:rPr>
              <w:t>19.</w:t>
            </w:r>
          </w:p>
        </w:tc>
        <w:tc>
          <w:tcPr>
            <w:tcW w:w="1800" w:type="pct"/>
            <w:tcBorders>
              <w:top w:val="single" w:sz="4" w:space="0" w:color="auto"/>
              <w:left w:val="single" w:sz="4" w:space="0" w:color="auto"/>
              <w:bottom w:val="single" w:sz="4" w:space="0" w:color="auto"/>
              <w:right w:val="single" w:sz="4" w:space="0" w:color="auto"/>
            </w:tcBorders>
            <w:vAlign w:val="center"/>
          </w:tcPr>
          <w:p w14:paraId="2BC35188"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Maironio g. Baisogaloje prie slaugos ir palaikomojo gydymo ligonin</w:t>
            </w:r>
            <w:r w:rsidRPr="00BA1E5A">
              <w:rPr>
                <w:rFonts w:eastAsia="Times New Roman" w:cs="Times New Roman" w:hint="eastAsia"/>
                <w:sz w:val="22"/>
                <w:lang w:eastAsia="lt-LT"/>
              </w:rPr>
              <w:t>ė</w:t>
            </w:r>
            <w:r w:rsidRPr="00BA1E5A">
              <w:rPr>
                <w:rFonts w:eastAsia="Times New Roman" w:cs="Times New Roman"/>
                <w:sz w:val="22"/>
                <w:lang w:eastAsia="lt-LT"/>
              </w:rPr>
              <w:t>s, Baisogala</w:t>
            </w:r>
          </w:p>
        </w:tc>
        <w:tc>
          <w:tcPr>
            <w:tcW w:w="759" w:type="pct"/>
            <w:tcBorders>
              <w:top w:val="single" w:sz="4" w:space="0" w:color="auto"/>
              <w:left w:val="single" w:sz="4" w:space="0" w:color="auto"/>
              <w:bottom w:val="single" w:sz="4" w:space="0" w:color="auto"/>
              <w:right w:val="single" w:sz="4" w:space="0" w:color="auto"/>
            </w:tcBorders>
            <w:vAlign w:val="center"/>
          </w:tcPr>
          <w:p w14:paraId="7F1BA2EC"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482592</w:t>
            </w:r>
          </w:p>
        </w:tc>
        <w:tc>
          <w:tcPr>
            <w:tcW w:w="727" w:type="pct"/>
            <w:tcBorders>
              <w:top w:val="single" w:sz="4" w:space="0" w:color="auto"/>
              <w:left w:val="single" w:sz="4" w:space="0" w:color="auto"/>
              <w:bottom w:val="single" w:sz="4" w:space="0" w:color="auto"/>
              <w:right w:val="single" w:sz="4" w:space="0" w:color="auto"/>
            </w:tcBorders>
            <w:vAlign w:val="center"/>
          </w:tcPr>
          <w:p w14:paraId="624633BD"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6167101</w:t>
            </w:r>
          </w:p>
        </w:tc>
        <w:tc>
          <w:tcPr>
            <w:tcW w:w="1380" w:type="pct"/>
            <w:tcBorders>
              <w:top w:val="single" w:sz="4" w:space="0" w:color="auto"/>
              <w:left w:val="single" w:sz="4" w:space="0" w:color="auto"/>
              <w:bottom w:val="single" w:sz="4" w:space="0" w:color="auto"/>
              <w:right w:val="single" w:sz="4" w:space="0" w:color="auto"/>
            </w:tcBorders>
            <w:vAlign w:val="center"/>
          </w:tcPr>
          <w:p w14:paraId="3A3BCB2D" w14:textId="77777777" w:rsidR="00BA1E5A" w:rsidRPr="00BA1E5A" w:rsidRDefault="00BA1E5A" w:rsidP="00FD4FFA">
            <w:pPr>
              <w:spacing w:line="240" w:lineRule="auto"/>
              <w:ind w:firstLine="0"/>
              <w:jc w:val="center"/>
              <w:rPr>
                <w:rFonts w:eastAsia="Times New Roman" w:cs="Times New Roman"/>
                <w:sz w:val="22"/>
                <w:lang w:eastAsia="ar-SA"/>
              </w:rPr>
            </w:pPr>
            <w:r w:rsidRPr="00BA1E5A">
              <w:rPr>
                <w:rFonts w:eastAsia="Calibri" w:cs="Times New Roman"/>
                <w:color w:val="000000"/>
                <w:sz w:val="22"/>
                <w:shd w:val="clear" w:color="auto" w:fill="FFFFFF"/>
              </w:rPr>
              <w:t>Tylioji zona</w:t>
            </w:r>
          </w:p>
        </w:tc>
      </w:tr>
      <w:tr w:rsidR="00BA1E5A" w:rsidRPr="00BA1E5A" w14:paraId="7493DAAE" w14:textId="77777777" w:rsidTr="00BD666C">
        <w:trPr>
          <w:trHeight w:hRule="exact" w:val="571"/>
        </w:trPr>
        <w:tc>
          <w:tcPr>
            <w:tcW w:w="333" w:type="pct"/>
            <w:tcBorders>
              <w:top w:val="single" w:sz="4" w:space="0" w:color="auto"/>
              <w:left w:val="single" w:sz="4" w:space="0" w:color="auto"/>
              <w:bottom w:val="single" w:sz="4" w:space="0" w:color="auto"/>
              <w:right w:val="single" w:sz="4" w:space="0" w:color="auto"/>
            </w:tcBorders>
            <w:vAlign w:val="center"/>
          </w:tcPr>
          <w:p w14:paraId="2DA4B1D3" w14:textId="77777777" w:rsidR="00BA1E5A" w:rsidRPr="00BA1E5A" w:rsidRDefault="00BA1E5A" w:rsidP="00FD4FFA">
            <w:pPr>
              <w:spacing w:line="240" w:lineRule="auto"/>
              <w:ind w:firstLine="0"/>
              <w:jc w:val="center"/>
              <w:rPr>
                <w:rFonts w:eastAsia="Calibri" w:cs="Times New Roman"/>
                <w:color w:val="000000"/>
                <w:sz w:val="22"/>
              </w:rPr>
            </w:pPr>
            <w:r w:rsidRPr="00BA1E5A">
              <w:rPr>
                <w:rFonts w:eastAsia="Calibri" w:cs="Times New Roman"/>
                <w:color w:val="000000"/>
                <w:sz w:val="22"/>
              </w:rPr>
              <w:t>20.</w:t>
            </w:r>
          </w:p>
        </w:tc>
        <w:tc>
          <w:tcPr>
            <w:tcW w:w="1800" w:type="pct"/>
            <w:tcBorders>
              <w:top w:val="single" w:sz="4" w:space="0" w:color="auto"/>
              <w:left w:val="single" w:sz="4" w:space="0" w:color="auto"/>
              <w:bottom w:val="single" w:sz="4" w:space="0" w:color="auto"/>
              <w:right w:val="single" w:sz="4" w:space="0" w:color="auto"/>
            </w:tcBorders>
            <w:vAlign w:val="center"/>
          </w:tcPr>
          <w:p w14:paraId="2246BD2D"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Grinki</w:t>
            </w:r>
            <w:r w:rsidRPr="00BA1E5A">
              <w:rPr>
                <w:rFonts w:eastAsia="Times New Roman" w:cs="Times New Roman" w:hint="eastAsia"/>
                <w:sz w:val="22"/>
                <w:lang w:eastAsia="lt-LT"/>
              </w:rPr>
              <w:t>š</w:t>
            </w:r>
            <w:r w:rsidRPr="00BA1E5A">
              <w:rPr>
                <w:rFonts w:eastAsia="Times New Roman" w:cs="Times New Roman"/>
                <w:sz w:val="22"/>
                <w:lang w:eastAsia="lt-LT"/>
              </w:rPr>
              <w:t>kio g. Baisogaloje prie mokyklos-dar</w:t>
            </w:r>
            <w:r w:rsidRPr="00BA1E5A">
              <w:rPr>
                <w:rFonts w:eastAsia="Times New Roman" w:cs="Times New Roman" w:hint="eastAsia"/>
                <w:sz w:val="22"/>
                <w:lang w:eastAsia="lt-LT"/>
              </w:rPr>
              <w:t>ž</w:t>
            </w:r>
            <w:r w:rsidRPr="00BA1E5A">
              <w:rPr>
                <w:rFonts w:eastAsia="Times New Roman" w:cs="Times New Roman"/>
                <w:sz w:val="22"/>
                <w:lang w:eastAsia="lt-LT"/>
              </w:rPr>
              <w:t>elio, Baisogala</w:t>
            </w:r>
          </w:p>
        </w:tc>
        <w:tc>
          <w:tcPr>
            <w:tcW w:w="759" w:type="pct"/>
            <w:tcBorders>
              <w:top w:val="single" w:sz="4" w:space="0" w:color="auto"/>
              <w:left w:val="single" w:sz="4" w:space="0" w:color="auto"/>
              <w:bottom w:val="single" w:sz="4" w:space="0" w:color="auto"/>
              <w:right w:val="single" w:sz="4" w:space="0" w:color="auto"/>
            </w:tcBorders>
            <w:vAlign w:val="center"/>
          </w:tcPr>
          <w:p w14:paraId="0ED432CE"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482470</w:t>
            </w:r>
          </w:p>
        </w:tc>
        <w:tc>
          <w:tcPr>
            <w:tcW w:w="727" w:type="pct"/>
            <w:tcBorders>
              <w:top w:val="single" w:sz="4" w:space="0" w:color="auto"/>
              <w:left w:val="single" w:sz="4" w:space="0" w:color="auto"/>
              <w:bottom w:val="single" w:sz="4" w:space="0" w:color="auto"/>
              <w:right w:val="single" w:sz="4" w:space="0" w:color="auto"/>
            </w:tcBorders>
            <w:vAlign w:val="center"/>
          </w:tcPr>
          <w:p w14:paraId="7DADB8F0"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6166863</w:t>
            </w:r>
          </w:p>
        </w:tc>
        <w:tc>
          <w:tcPr>
            <w:tcW w:w="1380" w:type="pct"/>
            <w:tcBorders>
              <w:top w:val="single" w:sz="4" w:space="0" w:color="auto"/>
              <w:left w:val="single" w:sz="4" w:space="0" w:color="auto"/>
              <w:bottom w:val="single" w:sz="4" w:space="0" w:color="auto"/>
              <w:right w:val="single" w:sz="4" w:space="0" w:color="auto"/>
            </w:tcBorders>
            <w:vAlign w:val="center"/>
          </w:tcPr>
          <w:p w14:paraId="0C9CC08F" w14:textId="77777777" w:rsidR="00BA1E5A" w:rsidRPr="00BA1E5A" w:rsidRDefault="00BA1E5A" w:rsidP="00FD4FFA">
            <w:pPr>
              <w:spacing w:line="240" w:lineRule="auto"/>
              <w:ind w:firstLine="0"/>
              <w:jc w:val="center"/>
              <w:rPr>
                <w:rFonts w:eastAsia="Times New Roman" w:cs="Times New Roman"/>
                <w:sz w:val="22"/>
                <w:lang w:eastAsia="ar-SA"/>
              </w:rPr>
            </w:pPr>
            <w:r w:rsidRPr="00BA1E5A">
              <w:rPr>
                <w:rFonts w:eastAsia="Calibri" w:cs="Times New Roman"/>
                <w:color w:val="000000"/>
                <w:sz w:val="22"/>
                <w:shd w:val="clear" w:color="auto" w:fill="FFFFFF"/>
              </w:rPr>
              <w:t>Tylioji zona</w:t>
            </w:r>
          </w:p>
        </w:tc>
      </w:tr>
      <w:tr w:rsidR="00BA1E5A" w:rsidRPr="00BA1E5A" w14:paraId="69C20DFD" w14:textId="77777777" w:rsidTr="00BD666C">
        <w:trPr>
          <w:trHeight w:hRule="exact" w:val="565"/>
        </w:trPr>
        <w:tc>
          <w:tcPr>
            <w:tcW w:w="333" w:type="pct"/>
            <w:tcBorders>
              <w:top w:val="single" w:sz="4" w:space="0" w:color="auto"/>
              <w:left w:val="single" w:sz="4" w:space="0" w:color="auto"/>
              <w:bottom w:val="single" w:sz="4" w:space="0" w:color="auto"/>
              <w:right w:val="single" w:sz="4" w:space="0" w:color="auto"/>
            </w:tcBorders>
            <w:vAlign w:val="center"/>
          </w:tcPr>
          <w:p w14:paraId="67392FE8" w14:textId="77777777" w:rsidR="00BA1E5A" w:rsidRPr="00BA1E5A" w:rsidRDefault="00BA1E5A" w:rsidP="00FD4FFA">
            <w:pPr>
              <w:spacing w:line="240" w:lineRule="auto"/>
              <w:ind w:firstLine="0"/>
              <w:jc w:val="center"/>
              <w:rPr>
                <w:rFonts w:eastAsia="Calibri" w:cs="Times New Roman"/>
                <w:color w:val="000000"/>
                <w:sz w:val="22"/>
              </w:rPr>
            </w:pPr>
            <w:r w:rsidRPr="00BA1E5A">
              <w:rPr>
                <w:rFonts w:eastAsia="Calibri" w:cs="Times New Roman"/>
                <w:color w:val="000000"/>
                <w:sz w:val="22"/>
              </w:rPr>
              <w:t>21.</w:t>
            </w:r>
          </w:p>
        </w:tc>
        <w:tc>
          <w:tcPr>
            <w:tcW w:w="1800" w:type="pct"/>
            <w:tcBorders>
              <w:top w:val="single" w:sz="4" w:space="0" w:color="auto"/>
              <w:left w:val="single" w:sz="4" w:space="0" w:color="auto"/>
              <w:bottom w:val="single" w:sz="4" w:space="0" w:color="auto"/>
              <w:right w:val="single" w:sz="4" w:space="0" w:color="auto"/>
            </w:tcBorders>
            <w:vAlign w:val="center"/>
          </w:tcPr>
          <w:p w14:paraId="17EFCA4D"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Tilto g. Grinki</w:t>
            </w:r>
            <w:r w:rsidRPr="00BA1E5A">
              <w:rPr>
                <w:rFonts w:eastAsia="Times New Roman" w:cs="Times New Roman" w:hint="eastAsia"/>
                <w:sz w:val="22"/>
                <w:lang w:eastAsia="lt-LT"/>
              </w:rPr>
              <w:t>š</w:t>
            </w:r>
            <w:r w:rsidRPr="00BA1E5A">
              <w:rPr>
                <w:rFonts w:eastAsia="Times New Roman" w:cs="Times New Roman"/>
                <w:sz w:val="22"/>
                <w:lang w:eastAsia="lt-LT"/>
              </w:rPr>
              <w:t xml:space="preserve">kyje prie mokyklos, Grinkiškis </w:t>
            </w:r>
          </w:p>
        </w:tc>
        <w:tc>
          <w:tcPr>
            <w:tcW w:w="759" w:type="pct"/>
            <w:tcBorders>
              <w:top w:val="single" w:sz="4" w:space="0" w:color="auto"/>
              <w:left w:val="single" w:sz="4" w:space="0" w:color="auto"/>
              <w:bottom w:val="single" w:sz="4" w:space="0" w:color="auto"/>
              <w:right w:val="single" w:sz="4" w:space="0" w:color="auto"/>
            </w:tcBorders>
            <w:vAlign w:val="center"/>
          </w:tcPr>
          <w:p w14:paraId="6530987A"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476044</w:t>
            </w:r>
          </w:p>
        </w:tc>
        <w:tc>
          <w:tcPr>
            <w:tcW w:w="727" w:type="pct"/>
            <w:tcBorders>
              <w:top w:val="single" w:sz="4" w:space="0" w:color="auto"/>
              <w:left w:val="single" w:sz="4" w:space="0" w:color="auto"/>
              <w:bottom w:val="single" w:sz="4" w:space="0" w:color="auto"/>
              <w:right w:val="single" w:sz="4" w:space="0" w:color="auto"/>
            </w:tcBorders>
            <w:vAlign w:val="center"/>
          </w:tcPr>
          <w:p w14:paraId="14567C7B"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6157725</w:t>
            </w:r>
          </w:p>
        </w:tc>
        <w:tc>
          <w:tcPr>
            <w:tcW w:w="1380" w:type="pct"/>
            <w:tcBorders>
              <w:top w:val="single" w:sz="4" w:space="0" w:color="auto"/>
              <w:left w:val="single" w:sz="4" w:space="0" w:color="auto"/>
              <w:bottom w:val="single" w:sz="4" w:space="0" w:color="auto"/>
              <w:right w:val="single" w:sz="4" w:space="0" w:color="auto"/>
            </w:tcBorders>
            <w:vAlign w:val="center"/>
          </w:tcPr>
          <w:p w14:paraId="54F22D56" w14:textId="77777777" w:rsidR="00BA1E5A" w:rsidRPr="00BA1E5A" w:rsidRDefault="00BA1E5A" w:rsidP="00FD4FFA">
            <w:pPr>
              <w:spacing w:line="240" w:lineRule="auto"/>
              <w:ind w:firstLine="0"/>
              <w:jc w:val="center"/>
              <w:rPr>
                <w:rFonts w:eastAsia="Times New Roman" w:cs="Times New Roman"/>
                <w:sz w:val="22"/>
                <w:lang w:eastAsia="ar-SA"/>
              </w:rPr>
            </w:pPr>
            <w:r w:rsidRPr="00BA1E5A">
              <w:rPr>
                <w:rFonts w:eastAsia="Calibri" w:cs="Times New Roman"/>
                <w:color w:val="000000"/>
                <w:sz w:val="22"/>
                <w:shd w:val="clear" w:color="auto" w:fill="FFFFFF"/>
              </w:rPr>
              <w:t>Tylioji zona</w:t>
            </w:r>
          </w:p>
        </w:tc>
      </w:tr>
      <w:tr w:rsidR="00BA1E5A" w:rsidRPr="00BA1E5A" w14:paraId="79E02F9D" w14:textId="77777777" w:rsidTr="00BD666C">
        <w:trPr>
          <w:trHeight w:hRule="exact" w:val="709"/>
        </w:trPr>
        <w:tc>
          <w:tcPr>
            <w:tcW w:w="333" w:type="pct"/>
            <w:tcBorders>
              <w:top w:val="single" w:sz="4" w:space="0" w:color="auto"/>
              <w:left w:val="single" w:sz="4" w:space="0" w:color="auto"/>
              <w:bottom w:val="single" w:sz="4" w:space="0" w:color="auto"/>
              <w:right w:val="single" w:sz="4" w:space="0" w:color="auto"/>
            </w:tcBorders>
            <w:vAlign w:val="center"/>
          </w:tcPr>
          <w:p w14:paraId="549F8344" w14:textId="77777777" w:rsidR="00BA1E5A" w:rsidRPr="00BA1E5A" w:rsidRDefault="00BA1E5A" w:rsidP="00FD4FFA">
            <w:pPr>
              <w:spacing w:line="240" w:lineRule="auto"/>
              <w:ind w:firstLine="0"/>
              <w:jc w:val="center"/>
              <w:rPr>
                <w:rFonts w:eastAsia="Calibri" w:cs="Times New Roman"/>
                <w:color w:val="000000"/>
                <w:sz w:val="22"/>
              </w:rPr>
            </w:pPr>
            <w:r w:rsidRPr="00BA1E5A">
              <w:rPr>
                <w:rFonts w:eastAsia="Calibri" w:cs="Times New Roman"/>
                <w:color w:val="000000"/>
                <w:sz w:val="22"/>
              </w:rPr>
              <w:t>22.</w:t>
            </w:r>
          </w:p>
        </w:tc>
        <w:tc>
          <w:tcPr>
            <w:tcW w:w="1800" w:type="pct"/>
            <w:tcBorders>
              <w:top w:val="single" w:sz="4" w:space="0" w:color="auto"/>
              <w:left w:val="single" w:sz="4" w:space="0" w:color="auto"/>
              <w:bottom w:val="single" w:sz="4" w:space="0" w:color="auto"/>
              <w:right w:val="single" w:sz="4" w:space="0" w:color="auto"/>
            </w:tcBorders>
            <w:vAlign w:val="center"/>
          </w:tcPr>
          <w:p w14:paraId="067BB82D"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Pergal</w:t>
            </w:r>
            <w:r w:rsidRPr="00BA1E5A">
              <w:rPr>
                <w:rFonts w:eastAsia="Times New Roman" w:cs="Times New Roman" w:hint="eastAsia"/>
                <w:sz w:val="22"/>
                <w:lang w:eastAsia="lt-LT"/>
              </w:rPr>
              <w:t>ė</w:t>
            </w:r>
            <w:r w:rsidRPr="00BA1E5A">
              <w:rPr>
                <w:rFonts w:eastAsia="Times New Roman" w:cs="Times New Roman"/>
                <w:sz w:val="22"/>
                <w:lang w:eastAsia="lt-LT"/>
              </w:rPr>
              <w:t xml:space="preserve">s g. </w:t>
            </w:r>
            <w:proofErr w:type="spellStart"/>
            <w:r w:rsidRPr="00BA1E5A">
              <w:rPr>
                <w:rFonts w:eastAsia="Times New Roman" w:cs="Times New Roman"/>
                <w:sz w:val="22"/>
                <w:lang w:eastAsia="lt-LT"/>
              </w:rPr>
              <w:t>Sidabrave</w:t>
            </w:r>
            <w:proofErr w:type="spellEnd"/>
            <w:r w:rsidRPr="00BA1E5A">
              <w:rPr>
                <w:rFonts w:eastAsia="Times New Roman" w:cs="Times New Roman"/>
                <w:sz w:val="22"/>
                <w:lang w:eastAsia="lt-LT"/>
              </w:rPr>
              <w:t xml:space="preserve"> prie mokyklos, </w:t>
            </w:r>
            <w:proofErr w:type="spellStart"/>
            <w:r w:rsidRPr="00BA1E5A">
              <w:rPr>
                <w:rFonts w:eastAsia="Times New Roman" w:cs="Times New Roman"/>
                <w:sz w:val="22"/>
                <w:lang w:eastAsia="lt-LT"/>
              </w:rPr>
              <w:t>Sidabravas</w:t>
            </w:r>
            <w:proofErr w:type="spellEnd"/>
            <w:r w:rsidRPr="00BA1E5A">
              <w:rPr>
                <w:rFonts w:eastAsia="Times New Roman" w:cs="Times New Roman"/>
                <w:sz w:val="22"/>
                <w:lang w:eastAsia="lt-LT"/>
              </w:rPr>
              <w:t xml:space="preserve"> </w:t>
            </w:r>
          </w:p>
        </w:tc>
        <w:tc>
          <w:tcPr>
            <w:tcW w:w="759" w:type="pct"/>
            <w:tcBorders>
              <w:top w:val="single" w:sz="4" w:space="0" w:color="auto"/>
              <w:left w:val="single" w:sz="4" w:space="0" w:color="auto"/>
              <w:bottom w:val="single" w:sz="4" w:space="0" w:color="auto"/>
              <w:right w:val="single" w:sz="4" w:space="0" w:color="auto"/>
            </w:tcBorders>
            <w:vAlign w:val="center"/>
          </w:tcPr>
          <w:p w14:paraId="53553C1C"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495653</w:t>
            </w:r>
          </w:p>
        </w:tc>
        <w:tc>
          <w:tcPr>
            <w:tcW w:w="727" w:type="pct"/>
            <w:tcBorders>
              <w:top w:val="single" w:sz="4" w:space="0" w:color="auto"/>
              <w:left w:val="single" w:sz="4" w:space="0" w:color="auto"/>
              <w:bottom w:val="single" w:sz="4" w:space="0" w:color="auto"/>
              <w:right w:val="single" w:sz="4" w:space="0" w:color="auto"/>
            </w:tcBorders>
            <w:vAlign w:val="center"/>
          </w:tcPr>
          <w:p w14:paraId="07EFECFF"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6173526</w:t>
            </w:r>
          </w:p>
        </w:tc>
        <w:tc>
          <w:tcPr>
            <w:tcW w:w="1380" w:type="pct"/>
            <w:tcBorders>
              <w:top w:val="single" w:sz="4" w:space="0" w:color="auto"/>
              <w:left w:val="single" w:sz="4" w:space="0" w:color="auto"/>
              <w:bottom w:val="single" w:sz="4" w:space="0" w:color="auto"/>
              <w:right w:val="single" w:sz="4" w:space="0" w:color="auto"/>
            </w:tcBorders>
            <w:vAlign w:val="center"/>
          </w:tcPr>
          <w:p w14:paraId="1A63988E" w14:textId="77777777" w:rsidR="00BA1E5A" w:rsidRPr="00BA1E5A" w:rsidRDefault="00BA1E5A" w:rsidP="00FD4FFA">
            <w:pPr>
              <w:spacing w:line="240" w:lineRule="auto"/>
              <w:ind w:firstLine="0"/>
              <w:jc w:val="center"/>
              <w:rPr>
                <w:rFonts w:eastAsia="Times New Roman" w:cs="Times New Roman"/>
                <w:sz w:val="22"/>
                <w:lang w:eastAsia="ar-SA"/>
              </w:rPr>
            </w:pPr>
            <w:r w:rsidRPr="00BA1E5A">
              <w:rPr>
                <w:rFonts w:eastAsia="Calibri" w:cs="Times New Roman"/>
                <w:color w:val="000000"/>
                <w:sz w:val="22"/>
                <w:shd w:val="clear" w:color="auto" w:fill="FFFFFF"/>
              </w:rPr>
              <w:t>Tylioji zona</w:t>
            </w:r>
          </w:p>
        </w:tc>
      </w:tr>
      <w:tr w:rsidR="00BA1E5A" w:rsidRPr="00BA1E5A" w14:paraId="65CA7DB3" w14:textId="77777777" w:rsidTr="00BD666C">
        <w:trPr>
          <w:trHeight w:hRule="exact" w:val="567"/>
        </w:trPr>
        <w:tc>
          <w:tcPr>
            <w:tcW w:w="333" w:type="pct"/>
            <w:tcBorders>
              <w:top w:val="single" w:sz="4" w:space="0" w:color="auto"/>
              <w:left w:val="single" w:sz="4" w:space="0" w:color="auto"/>
              <w:bottom w:val="single" w:sz="4" w:space="0" w:color="auto"/>
              <w:right w:val="single" w:sz="4" w:space="0" w:color="auto"/>
            </w:tcBorders>
            <w:vAlign w:val="center"/>
          </w:tcPr>
          <w:p w14:paraId="288F846F" w14:textId="77777777" w:rsidR="00BA1E5A" w:rsidRPr="00BA1E5A" w:rsidRDefault="00BA1E5A" w:rsidP="00FD4FFA">
            <w:pPr>
              <w:spacing w:line="240" w:lineRule="auto"/>
              <w:ind w:firstLine="0"/>
              <w:jc w:val="center"/>
              <w:rPr>
                <w:rFonts w:eastAsia="Calibri" w:cs="Times New Roman"/>
                <w:color w:val="000000"/>
                <w:sz w:val="22"/>
              </w:rPr>
            </w:pPr>
            <w:r w:rsidRPr="00BA1E5A">
              <w:rPr>
                <w:rFonts w:eastAsia="Calibri" w:cs="Times New Roman"/>
                <w:color w:val="000000"/>
                <w:sz w:val="22"/>
              </w:rPr>
              <w:t>23.</w:t>
            </w:r>
          </w:p>
        </w:tc>
        <w:tc>
          <w:tcPr>
            <w:tcW w:w="1800" w:type="pct"/>
            <w:tcBorders>
              <w:top w:val="single" w:sz="4" w:space="0" w:color="auto"/>
              <w:left w:val="single" w:sz="4" w:space="0" w:color="auto"/>
              <w:bottom w:val="single" w:sz="4" w:space="0" w:color="auto"/>
              <w:right w:val="single" w:sz="4" w:space="0" w:color="auto"/>
            </w:tcBorders>
            <w:vAlign w:val="center"/>
          </w:tcPr>
          <w:p w14:paraId="24D86D78"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Dariaus ir Gir</w:t>
            </w:r>
            <w:r w:rsidRPr="00BA1E5A">
              <w:rPr>
                <w:rFonts w:eastAsia="Times New Roman" w:cs="Times New Roman" w:hint="eastAsia"/>
                <w:sz w:val="22"/>
                <w:lang w:eastAsia="lt-LT"/>
              </w:rPr>
              <w:t>ė</w:t>
            </w:r>
            <w:r w:rsidRPr="00BA1E5A">
              <w:rPr>
                <w:rFonts w:eastAsia="Times New Roman" w:cs="Times New Roman"/>
                <w:sz w:val="22"/>
                <w:lang w:eastAsia="lt-LT"/>
              </w:rPr>
              <w:t xml:space="preserve">no g. </w:t>
            </w:r>
            <w:proofErr w:type="spellStart"/>
            <w:r w:rsidRPr="00BA1E5A">
              <w:rPr>
                <w:rFonts w:eastAsia="Times New Roman" w:cs="Times New Roman" w:hint="eastAsia"/>
                <w:sz w:val="22"/>
                <w:lang w:eastAsia="lt-LT"/>
              </w:rPr>
              <w:t>Š</w:t>
            </w:r>
            <w:r w:rsidRPr="00BA1E5A">
              <w:rPr>
                <w:rFonts w:eastAsia="Times New Roman" w:cs="Times New Roman"/>
                <w:sz w:val="22"/>
                <w:lang w:eastAsia="lt-LT"/>
              </w:rPr>
              <w:t>iaul</w:t>
            </w:r>
            <w:r w:rsidRPr="00BA1E5A">
              <w:rPr>
                <w:rFonts w:eastAsia="Times New Roman" w:cs="Times New Roman" w:hint="eastAsia"/>
                <w:sz w:val="22"/>
                <w:lang w:eastAsia="lt-LT"/>
              </w:rPr>
              <w:t>ė</w:t>
            </w:r>
            <w:r w:rsidRPr="00BA1E5A">
              <w:rPr>
                <w:rFonts w:eastAsia="Times New Roman" w:cs="Times New Roman"/>
                <w:sz w:val="22"/>
                <w:lang w:eastAsia="lt-LT"/>
              </w:rPr>
              <w:t>nuose</w:t>
            </w:r>
            <w:proofErr w:type="spellEnd"/>
            <w:r w:rsidRPr="00BA1E5A">
              <w:rPr>
                <w:rFonts w:eastAsia="Times New Roman" w:cs="Times New Roman"/>
                <w:sz w:val="22"/>
                <w:lang w:eastAsia="lt-LT"/>
              </w:rPr>
              <w:t xml:space="preserve"> prie mokyklos, </w:t>
            </w:r>
            <w:proofErr w:type="spellStart"/>
            <w:r w:rsidRPr="00BA1E5A">
              <w:rPr>
                <w:rFonts w:eastAsia="Times New Roman" w:cs="Times New Roman"/>
                <w:sz w:val="22"/>
                <w:lang w:eastAsia="lt-LT"/>
              </w:rPr>
              <w:t>Šiaulėnai</w:t>
            </w:r>
            <w:proofErr w:type="spellEnd"/>
          </w:p>
        </w:tc>
        <w:tc>
          <w:tcPr>
            <w:tcW w:w="759" w:type="pct"/>
            <w:tcBorders>
              <w:top w:val="single" w:sz="4" w:space="0" w:color="auto"/>
              <w:left w:val="single" w:sz="4" w:space="0" w:color="auto"/>
              <w:bottom w:val="single" w:sz="4" w:space="0" w:color="auto"/>
              <w:right w:val="single" w:sz="4" w:space="0" w:color="auto"/>
            </w:tcBorders>
            <w:vAlign w:val="center"/>
          </w:tcPr>
          <w:p w14:paraId="1DEC5196"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462692</w:t>
            </w:r>
          </w:p>
        </w:tc>
        <w:tc>
          <w:tcPr>
            <w:tcW w:w="727" w:type="pct"/>
            <w:tcBorders>
              <w:top w:val="single" w:sz="4" w:space="0" w:color="auto"/>
              <w:left w:val="single" w:sz="4" w:space="0" w:color="auto"/>
              <w:bottom w:val="single" w:sz="4" w:space="0" w:color="auto"/>
              <w:right w:val="single" w:sz="4" w:space="0" w:color="auto"/>
            </w:tcBorders>
            <w:vAlign w:val="center"/>
          </w:tcPr>
          <w:p w14:paraId="0E02BBCA"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6171767</w:t>
            </w:r>
          </w:p>
        </w:tc>
        <w:tc>
          <w:tcPr>
            <w:tcW w:w="1380" w:type="pct"/>
            <w:tcBorders>
              <w:top w:val="single" w:sz="4" w:space="0" w:color="auto"/>
              <w:left w:val="single" w:sz="4" w:space="0" w:color="auto"/>
              <w:bottom w:val="single" w:sz="4" w:space="0" w:color="auto"/>
              <w:right w:val="single" w:sz="4" w:space="0" w:color="auto"/>
            </w:tcBorders>
            <w:vAlign w:val="center"/>
          </w:tcPr>
          <w:p w14:paraId="19EAF520" w14:textId="77777777" w:rsidR="00BA1E5A" w:rsidRPr="00BA1E5A" w:rsidRDefault="00BA1E5A" w:rsidP="00FD4FFA">
            <w:pPr>
              <w:spacing w:line="240" w:lineRule="auto"/>
              <w:ind w:firstLine="0"/>
              <w:jc w:val="center"/>
              <w:rPr>
                <w:rFonts w:eastAsia="Times New Roman" w:cs="Times New Roman"/>
                <w:sz w:val="22"/>
                <w:lang w:eastAsia="ar-SA"/>
              </w:rPr>
            </w:pPr>
            <w:r w:rsidRPr="00BA1E5A">
              <w:rPr>
                <w:rFonts w:eastAsia="Calibri" w:cs="Times New Roman"/>
                <w:color w:val="000000"/>
                <w:sz w:val="22"/>
                <w:shd w:val="clear" w:color="auto" w:fill="FFFFFF"/>
              </w:rPr>
              <w:t>Tylioji zona</w:t>
            </w:r>
          </w:p>
        </w:tc>
      </w:tr>
      <w:tr w:rsidR="00BA1E5A" w:rsidRPr="00BA1E5A" w14:paraId="74658209" w14:textId="77777777" w:rsidTr="00BD666C">
        <w:trPr>
          <w:trHeight w:hRule="exact" w:val="567"/>
        </w:trPr>
        <w:tc>
          <w:tcPr>
            <w:tcW w:w="333" w:type="pct"/>
            <w:tcBorders>
              <w:top w:val="single" w:sz="4" w:space="0" w:color="auto"/>
              <w:left w:val="single" w:sz="4" w:space="0" w:color="auto"/>
              <w:bottom w:val="single" w:sz="4" w:space="0" w:color="auto"/>
              <w:right w:val="single" w:sz="4" w:space="0" w:color="auto"/>
            </w:tcBorders>
            <w:vAlign w:val="center"/>
          </w:tcPr>
          <w:p w14:paraId="24453B42" w14:textId="77777777" w:rsidR="00BA1E5A" w:rsidRPr="00BA1E5A" w:rsidRDefault="00BA1E5A" w:rsidP="00FD4FFA">
            <w:pPr>
              <w:spacing w:line="240" w:lineRule="auto"/>
              <w:ind w:firstLine="0"/>
              <w:jc w:val="center"/>
              <w:rPr>
                <w:rFonts w:eastAsia="Calibri" w:cs="Times New Roman"/>
                <w:color w:val="000000"/>
                <w:sz w:val="22"/>
              </w:rPr>
            </w:pPr>
            <w:r w:rsidRPr="00BA1E5A">
              <w:rPr>
                <w:rFonts w:eastAsia="Calibri" w:cs="Times New Roman"/>
                <w:color w:val="000000"/>
                <w:sz w:val="22"/>
              </w:rPr>
              <w:t>24.</w:t>
            </w:r>
          </w:p>
        </w:tc>
        <w:tc>
          <w:tcPr>
            <w:tcW w:w="1800" w:type="pct"/>
            <w:tcBorders>
              <w:top w:val="single" w:sz="4" w:space="0" w:color="auto"/>
              <w:left w:val="single" w:sz="4" w:space="0" w:color="auto"/>
              <w:bottom w:val="single" w:sz="4" w:space="0" w:color="auto"/>
              <w:right w:val="single" w:sz="4" w:space="0" w:color="auto"/>
            </w:tcBorders>
            <w:vAlign w:val="center"/>
          </w:tcPr>
          <w:p w14:paraId="0EFF16CA"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Algirdo g. Alksniupiuose prie mokyklos, Alksniupiai</w:t>
            </w:r>
          </w:p>
          <w:p w14:paraId="6B1A059E" w14:textId="77777777" w:rsidR="00BA1E5A" w:rsidRPr="00BA1E5A" w:rsidRDefault="00BA1E5A" w:rsidP="00FD4FFA">
            <w:pPr>
              <w:spacing w:line="240" w:lineRule="auto"/>
              <w:ind w:firstLine="0"/>
              <w:jc w:val="center"/>
              <w:rPr>
                <w:rFonts w:eastAsia="Times New Roman" w:cs="Times New Roman"/>
                <w:sz w:val="22"/>
                <w:lang w:eastAsia="lt-LT"/>
              </w:rPr>
            </w:pPr>
          </w:p>
        </w:tc>
        <w:tc>
          <w:tcPr>
            <w:tcW w:w="759" w:type="pct"/>
            <w:tcBorders>
              <w:top w:val="single" w:sz="4" w:space="0" w:color="auto"/>
              <w:left w:val="single" w:sz="4" w:space="0" w:color="auto"/>
              <w:bottom w:val="single" w:sz="4" w:space="0" w:color="auto"/>
              <w:right w:val="single" w:sz="4" w:space="0" w:color="auto"/>
            </w:tcBorders>
            <w:vAlign w:val="center"/>
          </w:tcPr>
          <w:p w14:paraId="60566E1D"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485863</w:t>
            </w:r>
          </w:p>
        </w:tc>
        <w:tc>
          <w:tcPr>
            <w:tcW w:w="727" w:type="pct"/>
            <w:tcBorders>
              <w:top w:val="single" w:sz="4" w:space="0" w:color="auto"/>
              <w:left w:val="single" w:sz="4" w:space="0" w:color="auto"/>
              <w:bottom w:val="single" w:sz="4" w:space="0" w:color="auto"/>
              <w:right w:val="single" w:sz="4" w:space="0" w:color="auto"/>
            </w:tcBorders>
            <w:vAlign w:val="center"/>
          </w:tcPr>
          <w:p w14:paraId="6ECB4824"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6186786</w:t>
            </w:r>
          </w:p>
        </w:tc>
        <w:tc>
          <w:tcPr>
            <w:tcW w:w="1380" w:type="pct"/>
            <w:tcBorders>
              <w:top w:val="single" w:sz="4" w:space="0" w:color="auto"/>
              <w:left w:val="single" w:sz="4" w:space="0" w:color="auto"/>
              <w:bottom w:val="single" w:sz="4" w:space="0" w:color="auto"/>
              <w:right w:val="single" w:sz="4" w:space="0" w:color="auto"/>
            </w:tcBorders>
            <w:vAlign w:val="center"/>
          </w:tcPr>
          <w:p w14:paraId="079B85B7" w14:textId="77777777" w:rsidR="00BA1E5A" w:rsidRPr="00BA1E5A" w:rsidRDefault="00BA1E5A" w:rsidP="00FD4FFA">
            <w:pPr>
              <w:spacing w:line="240" w:lineRule="auto"/>
              <w:ind w:firstLine="0"/>
              <w:jc w:val="center"/>
              <w:rPr>
                <w:rFonts w:eastAsia="Times New Roman" w:cs="Times New Roman"/>
                <w:sz w:val="22"/>
                <w:lang w:eastAsia="ar-SA"/>
              </w:rPr>
            </w:pPr>
            <w:r w:rsidRPr="00BA1E5A">
              <w:rPr>
                <w:rFonts w:eastAsia="Calibri" w:cs="Times New Roman"/>
                <w:color w:val="000000"/>
                <w:sz w:val="22"/>
                <w:shd w:val="clear" w:color="auto" w:fill="FFFFFF"/>
              </w:rPr>
              <w:t>Tylioji zona</w:t>
            </w:r>
          </w:p>
        </w:tc>
      </w:tr>
      <w:tr w:rsidR="00BA1E5A" w:rsidRPr="00BA1E5A" w14:paraId="0FD44255" w14:textId="77777777" w:rsidTr="00BD666C">
        <w:trPr>
          <w:trHeight w:hRule="exact" w:val="575"/>
        </w:trPr>
        <w:tc>
          <w:tcPr>
            <w:tcW w:w="333" w:type="pct"/>
            <w:tcBorders>
              <w:top w:val="single" w:sz="4" w:space="0" w:color="auto"/>
              <w:left w:val="single" w:sz="4" w:space="0" w:color="auto"/>
              <w:bottom w:val="single" w:sz="4" w:space="0" w:color="auto"/>
              <w:right w:val="single" w:sz="4" w:space="0" w:color="auto"/>
            </w:tcBorders>
            <w:vAlign w:val="center"/>
          </w:tcPr>
          <w:p w14:paraId="753A9B30" w14:textId="77777777" w:rsidR="00BA1E5A" w:rsidRPr="00BA1E5A" w:rsidRDefault="00BA1E5A" w:rsidP="00FD4FFA">
            <w:pPr>
              <w:spacing w:line="240" w:lineRule="auto"/>
              <w:ind w:firstLine="0"/>
              <w:jc w:val="center"/>
              <w:rPr>
                <w:rFonts w:eastAsia="Calibri" w:cs="Times New Roman"/>
                <w:color w:val="000000"/>
                <w:sz w:val="22"/>
              </w:rPr>
            </w:pPr>
            <w:r w:rsidRPr="00BA1E5A">
              <w:rPr>
                <w:rFonts w:eastAsia="Calibri" w:cs="Times New Roman"/>
                <w:color w:val="000000"/>
                <w:sz w:val="22"/>
              </w:rPr>
              <w:t>25.</w:t>
            </w:r>
          </w:p>
        </w:tc>
        <w:tc>
          <w:tcPr>
            <w:tcW w:w="1800" w:type="pct"/>
            <w:tcBorders>
              <w:top w:val="single" w:sz="4" w:space="0" w:color="auto"/>
              <w:left w:val="single" w:sz="4" w:space="0" w:color="auto"/>
              <w:bottom w:val="single" w:sz="4" w:space="0" w:color="auto"/>
              <w:right w:val="single" w:sz="4" w:space="0" w:color="auto"/>
            </w:tcBorders>
            <w:vAlign w:val="center"/>
          </w:tcPr>
          <w:p w14:paraId="64606D75"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Taikos g. Auk</w:t>
            </w:r>
            <w:r w:rsidRPr="00BA1E5A">
              <w:rPr>
                <w:rFonts w:eastAsia="Times New Roman" w:cs="Times New Roman" w:hint="eastAsia"/>
                <w:sz w:val="22"/>
                <w:lang w:eastAsia="lt-LT"/>
              </w:rPr>
              <w:t>š</w:t>
            </w:r>
            <w:r w:rsidRPr="00BA1E5A">
              <w:rPr>
                <w:rFonts w:eastAsia="Times New Roman" w:cs="Times New Roman"/>
                <w:sz w:val="22"/>
                <w:lang w:eastAsia="lt-LT"/>
              </w:rPr>
              <w:t>telkuose prie mokyklos, Auk</w:t>
            </w:r>
            <w:r w:rsidRPr="00BA1E5A">
              <w:rPr>
                <w:rFonts w:eastAsia="Times New Roman" w:cs="Times New Roman" w:hint="eastAsia"/>
                <w:sz w:val="22"/>
                <w:lang w:eastAsia="lt-LT"/>
              </w:rPr>
              <w:t>š</w:t>
            </w:r>
            <w:r w:rsidRPr="00BA1E5A">
              <w:rPr>
                <w:rFonts w:eastAsia="Times New Roman" w:cs="Times New Roman"/>
                <w:sz w:val="22"/>
                <w:lang w:eastAsia="lt-LT"/>
              </w:rPr>
              <w:t>telkai</w:t>
            </w:r>
          </w:p>
        </w:tc>
        <w:tc>
          <w:tcPr>
            <w:tcW w:w="759" w:type="pct"/>
            <w:tcBorders>
              <w:top w:val="single" w:sz="4" w:space="0" w:color="auto"/>
              <w:left w:val="single" w:sz="4" w:space="0" w:color="auto"/>
              <w:bottom w:val="single" w:sz="4" w:space="0" w:color="auto"/>
              <w:right w:val="single" w:sz="4" w:space="0" w:color="auto"/>
            </w:tcBorders>
            <w:vAlign w:val="center"/>
          </w:tcPr>
          <w:p w14:paraId="6254066E"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477789</w:t>
            </w:r>
          </w:p>
        </w:tc>
        <w:tc>
          <w:tcPr>
            <w:tcW w:w="727" w:type="pct"/>
            <w:tcBorders>
              <w:top w:val="single" w:sz="4" w:space="0" w:color="auto"/>
              <w:left w:val="single" w:sz="4" w:space="0" w:color="auto"/>
              <w:bottom w:val="single" w:sz="4" w:space="0" w:color="auto"/>
              <w:right w:val="single" w:sz="4" w:space="0" w:color="auto"/>
            </w:tcBorders>
            <w:vAlign w:val="center"/>
          </w:tcPr>
          <w:p w14:paraId="4C879D80"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6190340</w:t>
            </w:r>
          </w:p>
        </w:tc>
        <w:tc>
          <w:tcPr>
            <w:tcW w:w="1380" w:type="pct"/>
            <w:tcBorders>
              <w:top w:val="single" w:sz="4" w:space="0" w:color="auto"/>
              <w:left w:val="single" w:sz="4" w:space="0" w:color="auto"/>
              <w:bottom w:val="single" w:sz="4" w:space="0" w:color="auto"/>
              <w:right w:val="single" w:sz="4" w:space="0" w:color="auto"/>
            </w:tcBorders>
            <w:vAlign w:val="center"/>
          </w:tcPr>
          <w:p w14:paraId="09B214CA" w14:textId="77777777" w:rsidR="00BA1E5A" w:rsidRPr="00BA1E5A" w:rsidRDefault="00BA1E5A" w:rsidP="00FD4FFA">
            <w:pPr>
              <w:spacing w:line="240" w:lineRule="auto"/>
              <w:ind w:firstLine="0"/>
              <w:jc w:val="center"/>
              <w:rPr>
                <w:rFonts w:eastAsia="Times New Roman" w:cs="Times New Roman"/>
                <w:sz w:val="22"/>
                <w:lang w:eastAsia="ar-SA"/>
              </w:rPr>
            </w:pPr>
            <w:r w:rsidRPr="00BA1E5A">
              <w:rPr>
                <w:rFonts w:eastAsia="Calibri" w:cs="Times New Roman"/>
                <w:color w:val="000000"/>
                <w:sz w:val="22"/>
                <w:shd w:val="clear" w:color="auto" w:fill="FFFFFF"/>
              </w:rPr>
              <w:t>Tylioji zona</w:t>
            </w:r>
          </w:p>
        </w:tc>
      </w:tr>
      <w:tr w:rsidR="00BA1E5A" w:rsidRPr="00BA1E5A" w14:paraId="30368515" w14:textId="77777777" w:rsidTr="00BD666C">
        <w:trPr>
          <w:trHeight w:hRule="exact" w:val="578"/>
        </w:trPr>
        <w:tc>
          <w:tcPr>
            <w:tcW w:w="333" w:type="pct"/>
            <w:tcBorders>
              <w:top w:val="single" w:sz="4" w:space="0" w:color="auto"/>
              <w:left w:val="single" w:sz="4" w:space="0" w:color="auto"/>
              <w:bottom w:val="single" w:sz="4" w:space="0" w:color="auto"/>
              <w:right w:val="single" w:sz="4" w:space="0" w:color="auto"/>
            </w:tcBorders>
            <w:vAlign w:val="center"/>
          </w:tcPr>
          <w:p w14:paraId="5D016C27" w14:textId="77777777" w:rsidR="00BA1E5A" w:rsidRPr="00BA1E5A" w:rsidRDefault="00BA1E5A" w:rsidP="00FD4FFA">
            <w:pPr>
              <w:spacing w:line="240" w:lineRule="auto"/>
              <w:ind w:firstLine="0"/>
              <w:jc w:val="center"/>
              <w:rPr>
                <w:rFonts w:eastAsia="Calibri" w:cs="Times New Roman"/>
                <w:color w:val="000000"/>
                <w:sz w:val="22"/>
              </w:rPr>
            </w:pPr>
            <w:r w:rsidRPr="00BA1E5A">
              <w:rPr>
                <w:rFonts w:eastAsia="Calibri" w:cs="Times New Roman"/>
                <w:color w:val="000000"/>
                <w:sz w:val="22"/>
              </w:rPr>
              <w:t>26.</w:t>
            </w:r>
          </w:p>
        </w:tc>
        <w:tc>
          <w:tcPr>
            <w:tcW w:w="1800" w:type="pct"/>
            <w:tcBorders>
              <w:top w:val="single" w:sz="4" w:space="0" w:color="auto"/>
              <w:left w:val="single" w:sz="4" w:space="0" w:color="auto"/>
              <w:bottom w:val="single" w:sz="4" w:space="0" w:color="auto"/>
              <w:right w:val="single" w:sz="4" w:space="0" w:color="auto"/>
            </w:tcBorders>
            <w:vAlign w:val="center"/>
          </w:tcPr>
          <w:p w14:paraId="1A9EF3A1"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Poci</w:t>
            </w:r>
            <w:r w:rsidRPr="00BA1E5A">
              <w:rPr>
                <w:rFonts w:eastAsia="Times New Roman" w:cs="Times New Roman" w:hint="eastAsia"/>
                <w:sz w:val="22"/>
                <w:lang w:eastAsia="lt-LT"/>
              </w:rPr>
              <w:t>ū</w:t>
            </w:r>
            <w:r w:rsidRPr="00BA1E5A">
              <w:rPr>
                <w:rFonts w:eastAsia="Times New Roman" w:cs="Times New Roman"/>
                <w:sz w:val="22"/>
                <w:lang w:eastAsia="lt-LT"/>
              </w:rPr>
              <w:t>n</w:t>
            </w:r>
            <w:r w:rsidRPr="00BA1E5A">
              <w:rPr>
                <w:rFonts w:eastAsia="Times New Roman" w:cs="Times New Roman" w:hint="eastAsia"/>
                <w:sz w:val="22"/>
                <w:lang w:eastAsia="lt-LT"/>
              </w:rPr>
              <w:t>ė</w:t>
            </w:r>
            <w:r w:rsidRPr="00BA1E5A">
              <w:rPr>
                <w:rFonts w:eastAsia="Times New Roman" w:cs="Times New Roman"/>
                <w:sz w:val="22"/>
                <w:lang w:eastAsia="lt-LT"/>
              </w:rPr>
              <w:t>li</w:t>
            </w:r>
            <w:r w:rsidRPr="00BA1E5A">
              <w:rPr>
                <w:rFonts w:eastAsia="Times New Roman" w:cs="Times New Roman" w:hint="eastAsia"/>
                <w:sz w:val="22"/>
                <w:lang w:eastAsia="lt-LT"/>
              </w:rPr>
              <w:t>ų</w:t>
            </w:r>
            <w:r w:rsidRPr="00BA1E5A">
              <w:rPr>
                <w:rFonts w:eastAsia="Times New Roman" w:cs="Times New Roman"/>
                <w:sz w:val="22"/>
                <w:lang w:eastAsia="lt-LT"/>
              </w:rPr>
              <w:t xml:space="preserve"> miestelyje prie mokyklos</w:t>
            </w:r>
          </w:p>
        </w:tc>
        <w:tc>
          <w:tcPr>
            <w:tcW w:w="759" w:type="pct"/>
            <w:tcBorders>
              <w:top w:val="single" w:sz="4" w:space="0" w:color="auto"/>
              <w:left w:val="single" w:sz="4" w:space="0" w:color="auto"/>
              <w:bottom w:val="single" w:sz="4" w:space="0" w:color="auto"/>
              <w:right w:val="single" w:sz="4" w:space="0" w:color="auto"/>
            </w:tcBorders>
            <w:vAlign w:val="center"/>
          </w:tcPr>
          <w:p w14:paraId="5EF52AB3"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491808</w:t>
            </w:r>
          </w:p>
        </w:tc>
        <w:tc>
          <w:tcPr>
            <w:tcW w:w="727" w:type="pct"/>
            <w:tcBorders>
              <w:top w:val="single" w:sz="4" w:space="0" w:color="auto"/>
              <w:left w:val="single" w:sz="4" w:space="0" w:color="auto"/>
              <w:bottom w:val="single" w:sz="4" w:space="0" w:color="auto"/>
              <w:right w:val="single" w:sz="4" w:space="0" w:color="auto"/>
            </w:tcBorders>
            <w:vAlign w:val="center"/>
          </w:tcPr>
          <w:p w14:paraId="7E73EC3E"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6159625</w:t>
            </w:r>
          </w:p>
        </w:tc>
        <w:tc>
          <w:tcPr>
            <w:tcW w:w="1380" w:type="pct"/>
            <w:tcBorders>
              <w:top w:val="single" w:sz="4" w:space="0" w:color="auto"/>
              <w:left w:val="single" w:sz="4" w:space="0" w:color="auto"/>
              <w:bottom w:val="single" w:sz="4" w:space="0" w:color="auto"/>
              <w:right w:val="single" w:sz="4" w:space="0" w:color="auto"/>
            </w:tcBorders>
            <w:vAlign w:val="center"/>
          </w:tcPr>
          <w:p w14:paraId="403AF0D9" w14:textId="77777777" w:rsidR="00BA1E5A" w:rsidRPr="00BA1E5A" w:rsidRDefault="00BA1E5A" w:rsidP="00FD4FFA">
            <w:pPr>
              <w:spacing w:line="240" w:lineRule="auto"/>
              <w:ind w:firstLine="0"/>
              <w:jc w:val="center"/>
              <w:rPr>
                <w:rFonts w:eastAsia="Times New Roman" w:cs="Times New Roman"/>
                <w:sz w:val="22"/>
                <w:lang w:eastAsia="ar-SA"/>
              </w:rPr>
            </w:pPr>
            <w:r w:rsidRPr="00BA1E5A">
              <w:rPr>
                <w:rFonts w:eastAsia="Calibri" w:cs="Times New Roman"/>
                <w:color w:val="000000"/>
                <w:sz w:val="22"/>
                <w:shd w:val="clear" w:color="auto" w:fill="FFFFFF"/>
              </w:rPr>
              <w:t>Tylioji zona</w:t>
            </w:r>
          </w:p>
        </w:tc>
      </w:tr>
      <w:tr w:rsidR="00BA1E5A" w:rsidRPr="00BA1E5A" w14:paraId="5A0EA36C" w14:textId="77777777" w:rsidTr="00BD666C">
        <w:trPr>
          <w:trHeight w:hRule="exact" w:val="575"/>
        </w:trPr>
        <w:tc>
          <w:tcPr>
            <w:tcW w:w="333" w:type="pct"/>
            <w:tcBorders>
              <w:top w:val="single" w:sz="4" w:space="0" w:color="auto"/>
              <w:left w:val="single" w:sz="4" w:space="0" w:color="auto"/>
              <w:bottom w:val="single" w:sz="4" w:space="0" w:color="auto"/>
              <w:right w:val="single" w:sz="4" w:space="0" w:color="auto"/>
            </w:tcBorders>
            <w:vAlign w:val="center"/>
          </w:tcPr>
          <w:p w14:paraId="369C3EB6" w14:textId="77777777" w:rsidR="00BA1E5A" w:rsidRPr="00BA1E5A" w:rsidRDefault="00BA1E5A" w:rsidP="00FD4FFA">
            <w:pPr>
              <w:spacing w:line="240" w:lineRule="auto"/>
              <w:ind w:firstLine="0"/>
              <w:jc w:val="center"/>
              <w:rPr>
                <w:rFonts w:eastAsia="Calibri" w:cs="Times New Roman"/>
                <w:color w:val="000000"/>
                <w:sz w:val="22"/>
              </w:rPr>
            </w:pPr>
            <w:r w:rsidRPr="00BA1E5A">
              <w:rPr>
                <w:rFonts w:eastAsia="Calibri" w:cs="Times New Roman"/>
                <w:color w:val="000000"/>
                <w:sz w:val="22"/>
              </w:rPr>
              <w:t>27.</w:t>
            </w:r>
          </w:p>
        </w:tc>
        <w:tc>
          <w:tcPr>
            <w:tcW w:w="1800" w:type="pct"/>
            <w:tcBorders>
              <w:top w:val="single" w:sz="4" w:space="0" w:color="auto"/>
              <w:left w:val="single" w:sz="4" w:space="0" w:color="auto"/>
              <w:bottom w:val="single" w:sz="4" w:space="0" w:color="auto"/>
              <w:right w:val="single" w:sz="4" w:space="0" w:color="auto"/>
            </w:tcBorders>
            <w:vAlign w:val="center"/>
          </w:tcPr>
          <w:p w14:paraId="231E9BEB"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 xml:space="preserve">Mokyklos g. 6, </w:t>
            </w:r>
            <w:proofErr w:type="spellStart"/>
            <w:r w:rsidRPr="00BA1E5A">
              <w:rPr>
                <w:rFonts w:eastAsia="Times New Roman" w:cs="Times New Roman"/>
                <w:sz w:val="22"/>
                <w:lang w:eastAsia="lt-LT"/>
              </w:rPr>
              <w:t>Polek</w:t>
            </w:r>
            <w:r w:rsidRPr="00BA1E5A">
              <w:rPr>
                <w:rFonts w:eastAsia="Times New Roman" w:cs="Times New Roman" w:hint="eastAsia"/>
                <w:sz w:val="22"/>
                <w:lang w:eastAsia="lt-LT"/>
              </w:rPr>
              <w:t>ė</w:t>
            </w:r>
            <w:r w:rsidRPr="00BA1E5A">
              <w:rPr>
                <w:rFonts w:eastAsia="Times New Roman" w:cs="Times New Roman"/>
                <w:sz w:val="22"/>
                <w:lang w:eastAsia="lt-LT"/>
              </w:rPr>
              <w:t>l</w:t>
            </w:r>
            <w:r w:rsidRPr="00BA1E5A">
              <w:rPr>
                <w:rFonts w:eastAsia="Times New Roman" w:cs="Times New Roman" w:hint="eastAsia"/>
                <w:sz w:val="22"/>
                <w:lang w:eastAsia="lt-LT"/>
              </w:rPr>
              <w:t>ė</w:t>
            </w:r>
            <w:r w:rsidRPr="00BA1E5A">
              <w:rPr>
                <w:rFonts w:eastAsia="Times New Roman" w:cs="Times New Roman"/>
                <w:sz w:val="22"/>
                <w:lang w:eastAsia="lt-LT"/>
              </w:rPr>
              <w:t>je</w:t>
            </w:r>
            <w:proofErr w:type="spellEnd"/>
            <w:r w:rsidRPr="00BA1E5A">
              <w:rPr>
                <w:rFonts w:eastAsia="Times New Roman" w:cs="Times New Roman"/>
                <w:sz w:val="22"/>
                <w:lang w:eastAsia="lt-LT"/>
              </w:rPr>
              <w:t xml:space="preserve"> prie globos nam</w:t>
            </w:r>
            <w:r w:rsidRPr="00BA1E5A">
              <w:rPr>
                <w:rFonts w:eastAsia="Times New Roman" w:cs="Times New Roman" w:hint="eastAsia"/>
                <w:sz w:val="22"/>
                <w:lang w:eastAsia="lt-LT"/>
              </w:rPr>
              <w:t>ų</w:t>
            </w:r>
          </w:p>
        </w:tc>
        <w:tc>
          <w:tcPr>
            <w:tcW w:w="759" w:type="pct"/>
            <w:tcBorders>
              <w:top w:val="single" w:sz="4" w:space="0" w:color="auto"/>
              <w:left w:val="single" w:sz="4" w:space="0" w:color="auto"/>
              <w:bottom w:val="single" w:sz="4" w:space="0" w:color="auto"/>
              <w:right w:val="single" w:sz="4" w:space="0" w:color="auto"/>
            </w:tcBorders>
            <w:vAlign w:val="center"/>
          </w:tcPr>
          <w:p w14:paraId="68504B01"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460559</w:t>
            </w:r>
          </w:p>
        </w:tc>
        <w:tc>
          <w:tcPr>
            <w:tcW w:w="727" w:type="pct"/>
            <w:tcBorders>
              <w:top w:val="single" w:sz="4" w:space="0" w:color="auto"/>
              <w:left w:val="single" w:sz="4" w:space="0" w:color="auto"/>
              <w:bottom w:val="single" w:sz="4" w:space="0" w:color="auto"/>
              <w:right w:val="single" w:sz="4" w:space="0" w:color="auto"/>
            </w:tcBorders>
            <w:vAlign w:val="center"/>
          </w:tcPr>
          <w:p w14:paraId="6B5A4DE3" w14:textId="77777777" w:rsidR="00BA1E5A" w:rsidRPr="00BA1E5A" w:rsidRDefault="00BA1E5A" w:rsidP="00FD4FFA">
            <w:pPr>
              <w:spacing w:line="240" w:lineRule="auto"/>
              <w:ind w:firstLine="0"/>
              <w:jc w:val="center"/>
              <w:rPr>
                <w:rFonts w:eastAsia="Times New Roman" w:cs="Times New Roman"/>
                <w:sz w:val="22"/>
                <w:lang w:eastAsia="lt-LT"/>
              </w:rPr>
            </w:pPr>
            <w:r w:rsidRPr="00BA1E5A">
              <w:rPr>
                <w:rFonts w:eastAsia="Times New Roman" w:cs="Times New Roman"/>
                <w:sz w:val="22"/>
                <w:lang w:eastAsia="lt-LT"/>
              </w:rPr>
              <w:t>6181477</w:t>
            </w:r>
          </w:p>
        </w:tc>
        <w:tc>
          <w:tcPr>
            <w:tcW w:w="1380" w:type="pct"/>
            <w:tcBorders>
              <w:top w:val="single" w:sz="4" w:space="0" w:color="auto"/>
              <w:left w:val="single" w:sz="4" w:space="0" w:color="auto"/>
              <w:bottom w:val="single" w:sz="4" w:space="0" w:color="auto"/>
              <w:right w:val="single" w:sz="4" w:space="0" w:color="auto"/>
            </w:tcBorders>
            <w:vAlign w:val="center"/>
          </w:tcPr>
          <w:p w14:paraId="026AE638" w14:textId="77777777" w:rsidR="00BA1E5A" w:rsidRPr="00BA1E5A" w:rsidRDefault="00BA1E5A" w:rsidP="00FD4FFA">
            <w:pPr>
              <w:spacing w:line="240" w:lineRule="auto"/>
              <w:ind w:firstLine="0"/>
              <w:jc w:val="center"/>
              <w:rPr>
                <w:rFonts w:eastAsia="Times New Roman" w:cs="Times New Roman"/>
                <w:sz w:val="22"/>
                <w:lang w:eastAsia="ar-SA"/>
              </w:rPr>
            </w:pPr>
            <w:r w:rsidRPr="00BA1E5A">
              <w:rPr>
                <w:rFonts w:eastAsia="Calibri" w:cs="Times New Roman"/>
                <w:color w:val="000000"/>
                <w:sz w:val="22"/>
                <w:shd w:val="clear" w:color="auto" w:fill="FFFFFF"/>
              </w:rPr>
              <w:t>Tylioji zona</w:t>
            </w:r>
          </w:p>
        </w:tc>
      </w:tr>
    </w:tbl>
    <w:p w14:paraId="64A1A342" w14:textId="77777777" w:rsidR="00BA1E5A" w:rsidRPr="00BA1E5A" w:rsidRDefault="00BA1E5A" w:rsidP="00BA1E5A">
      <w:pPr>
        <w:spacing w:line="240" w:lineRule="auto"/>
        <w:ind w:firstLine="0"/>
        <w:jc w:val="center"/>
        <w:rPr>
          <w:rFonts w:eastAsia="Times New Roman" w:cs="Times New Roman"/>
          <w:b/>
          <w:bCs/>
          <w:caps/>
          <w:color w:val="000000"/>
          <w:kern w:val="32"/>
          <w:sz w:val="20"/>
          <w:szCs w:val="20"/>
          <w:lang w:eastAsia="x-none"/>
        </w:rPr>
      </w:pPr>
    </w:p>
    <w:p w14:paraId="2800FA83" w14:textId="77777777" w:rsidR="00BA1E5A" w:rsidRPr="00BA1E5A" w:rsidRDefault="00BA1E5A" w:rsidP="00BA1E5A">
      <w:pPr>
        <w:spacing w:line="240" w:lineRule="auto"/>
        <w:ind w:firstLine="0"/>
        <w:jc w:val="center"/>
        <w:rPr>
          <w:rFonts w:eastAsia="Times New Roman" w:cs="Times New Roman"/>
          <w:b/>
          <w:bCs/>
          <w:caps/>
          <w:color w:val="000000"/>
          <w:kern w:val="32"/>
          <w:sz w:val="20"/>
          <w:szCs w:val="20"/>
          <w:lang w:eastAsia="x-none"/>
        </w:rPr>
      </w:pPr>
    </w:p>
    <w:p w14:paraId="48973DC5" w14:textId="77777777" w:rsidR="00BA1E5A" w:rsidRPr="00BA1E5A" w:rsidRDefault="00BA1E5A" w:rsidP="00BA1E5A">
      <w:pPr>
        <w:spacing w:line="240" w:lineRule="auto"/>
        <w:ind w:firstLine="0"/>
        <w:jc w:val="center"/>
        <w:rPr>
          <w:rFonts w:eastAsia="Times New Roman" w:cs="Times New Roman"/>
          <w:szCs w:val="24"/>
          <w:lang w:eastAsia="lt-LT"/>
        </w:rPr>
      </w:pPr>
      <w:r w:rsidRPr="00BA1E5A">
        <w:rPr>
          <w:rFonts w:eastAsia="Times New Roman" w:cs="Times New Roman"/>
          <w:noProof/>
          <w:szCs w:val="24"/>
          <w:lang w:val="en-GB" w:eastAsia="en-GB"/>
        </w:rPr>
        <w:lastRenderedPageBreak/>
        <w:drawing>
          <wp:inline distT="0" distB="0" distL="0" distR="0" wp14:anchorId="4B5DE4D2" wp14:editId="6C203B7B">
            <wp:extent cx="6120130" cy="5485901"/>
            <wp:effectExtent l="0" t="0" r="0" b="635"/>
            <wp:docPr id="21" name="Picture 21" descr="C:\Users\DVI\Desktop\Radviliskio monitoringas\2021-2026programos_rengimas\Triuksmas\Triuksmo_tinkl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VI\Desktop\Radviliskio monitoringas\2021-2026programos_rengimas\Triuksmas\Triuksmo_tinkla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5485901"/>
                    </a:xfrm>
                    <a:prstGeom prst="rect">
                      <a:avLst/>
                    </a:prstGeom>
                    <a:noFill/>
                    <a:ln>
                      <a:noFill/>
                    </a:ln>
                  </pic:spPr>
                </pic:pic>
              </a:graphicData>
            </a:graphic>
          </wp:inline>
        </w:drawing>
      </w:r>
    </w:p>
    <w:p w14:paraId="6D2981A9" w14:textId="0F3CC645" w:rsidR="00BA1E5A" w:rsidRPr="00BA1E5A" w:rsidRDefault="00D17764" w:rsidP="00BA1E5A">
      <w:pPr>
        <w:spacing w:before="120" w:line="240" w:lineRule="auto"/>
        <w:ind w:firstLine="0"/>
        <w:jc w:val="center"/>
        <w:rPr>
          <w:rFonts w:eastAsia="Times New Roman" w:cs="Times New Roman"/>
          <w:szCs w:val="24"/>
          <w:lang w:eastAsia="lt-LT"/>
        </w:rPr>
      </w:pPr>
      <w:r>
        <w:rPr>
          <w:rFonts w:eastAsia="Times New Roman" w:cs="Times New Roman"/>
          <w:b/>
          <w:szCs w:val="20"/>
          <w:lang w:eastAsia="lt-LT"/>
        </w:rPr>
        <w:t>5</w:t>
      </w:r>
      <w:r w:rsidR="00FD4FFA">
        <w:rPr>
          <w:rFonts w:eastAsia="Times New Roman" w:cs="Times New Roman"/>
          <w:b/>
          <w:szCs w:val="20"/>
          <w:lang w:eastAsia="lt-LT"/>
        </w:rPr>
        <w:t xml:space="preserve">.1. </w:t>
      </w:r>
      <w:r w:rsidR="00BA1E5A" w:rsidRPr="00BA1E5A">
        <w:rPr>
          <w:rFonts w:eastAsia="Times New Roman" w:cs="Times New Roman"/>
          <w:b/>
          <w:szCs w:val="20"/>
          <w:lang w:eastAsia="lt-LT"/>
        </w:rPr>
        <w:t xml:space="preserve">pav. </w:t>
      </w:r>
      <w:r w:rsidR="00BA1E5A" w:rsidRPr="00BA1E5A">
        <w:rPr>
          <w:rFonts w:eastAsia="Times New Roman" w:cs="Times New Roman"/>
          <w:szCs w:val="20"/>
          <w:lang w:eastAsia="lt-LT"/>
        </w:rPr>
        <w:t>Aplinkos triukšmo monitoringo tinklas</w:t>
      </w:r>
    </w:p>
    <w:p w14:paraId="3DFC345F" w14:textId="77777777" w:rsidR="00BA1E5A" w:rsidRPr="00BA1E5A" w:rsidRDefault="00BA1E5A" w:rsidP="00BA1E5A">
      <w:pPr>
        <w:spacing w:line="240" w:lineRule="auto"/>
        <w:ind w:firstLine="0"/>
        <w:jc w:val="center"/>
        <w:rPr>
          <w:rFonts w:eastAsia="Times New Roman" w:cs="Times New Roman"/>
          <w:sz w:val="20"/>
          <w:szCs w:val="20"/>
          <w:highlight w:val="yellow"/>
          <w:lang w:eastAsia="lt-LT"/>
        </w:rPr>
      </w:pPr>
    </w:p>
    <w:p w14:paraId="0F71F376" w14:textId="77777777" w:rsidR="00BA1E5A" w:rsidRPr="005A6F32" w:rsidRDefault="00BA1E5A" w:rsidP="005A6F32">
      <w:pPr>
        <w:ind w:left="737" w:firstLine="0"/>
      </w:pPr>
      <w:bookmarkStart w:id="41" w:name="_Toc23318812"/>
    </w:p>
    <w:p w14:paraId="2195AC44" w14:textId="647137DF" w:rsidR="00BA1E5A" w:rsidRPr="00BA1E5A" w:rsidRDefault="00BA1E5A" w:rsidP="00FD4FFA">
      <w:pPr>
        <w:pStyle w:val="Antrat2"/>
        <w:rPr>
          <w:rFonts w:eastAsia="Times New Roman"/>
        </w:rPr>
      </w:pPr>
      <w:bookmarkStart w:id="42" w:name="_Toc64275373"/>
      <w:bookmarkStart w:id="43" w:name="_Toc171588722"/>
      <w:r w:rsidRPr="00BA1E5A">
        <w:rPr>
          <w:rFonts w:eastAsia="Times New Roman"/>
        </w:rPr>
        <w:t>4.</w:t>
      </w:r>
      <w:r w:rsidR="00FD4FFA">
        <w:rPr>
          <w:rFonts w:eastAsia="Times New Roman"/>
        </w:rPr>
        <w:t>3</w:t>
      </w:r>
      <w:r w:rsidRPr="00BA1E5A">
        <w:rPr>
          <w:rFonts w:eastAsia="Times New Roman"/>
        </w:rPr>
        <w:t>. Stebėjimo periodiškumas, metodai ir procedūros</w:t>
      </w:r>
      <w:bookmarkEnd w:id="41"/>
      <w:bookmarkEnd w:id="42"/>
      <w:bookmarkEnd w:id="43"/>
    </w:p>
    <w:p w14:paraId="05FE819A" w14:textId="77777777" w:rsidR="00BA1E5A" w:rsidRPr="00BA1E5A" w:rsidRDefault="00BA1E5A" w:rsidP="00BA1E5A">
      <w:pPr>
        <w:spacing w:line="240" w:lineRule="auto"/>
        <w:ind w:firstLine="0"/>
        <w:jc w:val="left"/>
        <w:rPr>
          <w:rFonts w:eastAsia="Times New Roman" w:cs="Times New Roman"/>
          <w:szCs w:val="20"/>
          <w:lang w:eastAsia="x-none"/>
        </w:rPr>
      </w:pPr>
    </w:p>
    <w:p w14:paraId="0FBE9CB5" w14:textId="0B0A2B30" w:rsidR="00BA1E5A" w:rsidRPr="00BA1E5A" w:rsidRDefault="00BA1E5A" w:rsidP="00BA1E5A">
      <w:pPr>
        <w:spacing w:line="240" w:lineRule="auto"/>
        <w:ind w:firstLine="709"/>
        <w:jc w:val="left"/>
        <w:rPr>
          <w:rFonts w:eastAsia="Times New Roman" w:cs="Times New Roman"/>
          <w:szCs w:val="24"/>
          <w:lang w:eastAsia="ar-SA"/>
        </w:rPr>
      </w:pPr>
      <w:r w:rsidRPr="00BA1E5A">
        <w:rPr>
          <w:rFonts w:eastAsia="Times New Roman" w:cs="Times New Roman"/>
          <w:szCs w:val="24"/>
          <w:lang w:eastAsia="ar-SA"/>
        </w:rPr>
        <w:t xml:space="preserve">Triukšmo monitoringo stebimi parametrai, taikomi metodai ir periodiškumas pateikti </w:t>
      </w:r>
      <w:r w:rsidR="00D17764">
        <w:rPr>
          <w:rFonts w:eastAsia="Times New Roman" w:cs="Times New Roman"/>
          <w:szCs w:val="24"/>
          <w:lang w:eastAsia="ar-SA"/>
        </w:rPr>
        <w:t>5</w:t>
      </w:r>
      <w:r w:rsidR="00FD4FFA">
        <w:rPr>
          <w:rFonts w:eastAsia="Times New Roman" w:cs="Times New Roman"/>
          <w:szCs w:val="24"/>
          <w:lang w:eastAsia="ar-SA"/>
        </w:rPr>
        <w:t>.</w:t>
      </w:r>
      <w:r w:rsidRPr="00BA1E5A">
        <w:rPr>
          <w:rFonts w:eastAsia="Times New Roman" w:cs="Times New Roman"/>
          <w:szCs w:val="24"/>
          <w:lang w:eastAsia="ar-SA"/>
        </w:rPr>
        <w:t>2 lentelėje.</w:t>
      </w:r>
      <w:r w:rsidRPr="00BA1E5A">
        <w:rPr>
          <w:rFonts w:eastAsia="Times New Roman" w:cs="Times New Roman"/>
          <w:szCs w:val="24"/>
          <w:lang w:eastAsia="ar-SA"/>
        </w:rPr>
        <w:br/>
      </w:r>
    </w:p>
    <w:p w14:paraId="5C26C6EE" w14:textId="6E79EBCD" w:rsidR="00BA1E5A" w:rsidRPr="00BA1E5A" w:rsidRDefault="00D17764" w:rsidP="00BA1E5A">
      <w:pPr>
        <w:spacing w:after="120" w:line="240" w:lineRule="auto"/>
        <w:ind w:firstLine="0"/>
        <w:jc w:val="center"/>
        <w:rPr>
          <w:rFonts w:eastAsia="Times New Roman" w:cs="Times New Roman"/>
          <w:szCs w:val="24"/>
          <w:lang w:eastAsia="ar-SA"/>
        </w:rPr>
      </w:pPr>
      <w:r>
        <w:rPr>
          <w:rFonts w:eastAsia="Times New Roman" w:cs="Times New Roman"/>
          <w:szCs w:val="24"/>
          <w:lang w:eastAsia="ar-SA"/>
        </w:rPr>
        <w:t>5</w:t>
      </w:r>
      <w:r w:rsidR="00FD4FFA">
        <w:rPr>
          <w:rFonts w:eastAsia="Times New Roman" w:cs="Times New Roman"/>
          <w:szCs w:val="24"/>
          <w:lang w:eastAsia="ar-SA"/>
        </w:rPr>
        <w:t xml:space="preserve">.2 lentelė </w:t>
      </w:r>
      <w:r w:rsidR="00BA1E5A" w:rsidRPr="00BA1E5A">
        <w:rPr>
          <w:rFonts w:eastAsia="Times New Roman" w:cs="Times New Roman"/>
          <w:szCs w:val="24"/>
          <w:lang w:eastAsia="ar-SA"/>
        </w:rPr>
        <w:t>Stebimi parametrai, taikomi metodai, periodiškumas</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3000"/>
        <w:gridCol w:w="3000"/>
      </w:tblGrid>
      <w:tr w:rsidR="00BA1E5A" w:rsidRPr="00BA1E5A" w14:paraId="11CB86E3" w14:textId="77777777" w:rsidTr="00BD666C">
        <w:trPr>
          <w:jc w:val="center"/>
        </w:trPr>
        <w:tc>
          <w:tcPr>
            <w:tcW w:w="3000" w:type="dxa"/>
            <w:tcBorders>
              <w:top w:val="single" w:sz="4" w:space="0" w:color="auto"/>
              <w:left w:val="single" w:sz="4" w:space="0" w:color="auto"/>
              <w:bottom w:val="single" w:sz="4" w:space="0" w:color="auto"/>
              <w:right w:val="single" w:sz="4" w:space="0" w:color="auto"/>
            </w:tcBorders>
            <w:vAlign w:val="center"/>
            <w:hideMark/>
          </w:tcPr>
          <w:p w14:paraId="56AA8CD3" w14:textId="77777777" w:rsidR="00BA1E5A" w:rsidRPr="00BA1E5A" w:rsidRDefault="00BA1E5A" w:rsidP="00BA1E5A">
            <w:pPr>
              <w:spacing w:line="240" w:lineRule="auto"/>
              <w:ind w:firstLine="0"/>
              <w:jc w:val="left"/>
              <w:rPr>
                <w:rFonts w:eastAsia="Times New Roman" w:cs="Times New Roman"/>
                <w:b/>
                <w:bCs/>
                <w:sz w:val="22"/>
                <w:lang w:eastAsia="ar-SA"/>
              </w:rPr>
            </w:pPr>
            <w:r w:rsidRPr="00BA1E5A">
              <w:rPr>
                <w:rFonts w:eastAsia="Times New Roman" w:cs="Times New Roman"/>
                <w:b/>
                <w:bCs/>
                <w:sz w:val="22"/>
                <w:lang w:eastAsia="ar-SA"/>
              </w:rPr>
              <w:t xml:space="preserve">Stebimi parametrai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67E957DC" w14:textId="77777777" w:rsidR="00BA1E5A" w:rsidRPr="00BA1E5A" w:rsidRDefault="00BA1E5A" w:rsidP="00BA1E5A">
            <w:pPr>
              <w:spacing w:line="240" w:lineRule="auto"/>
              <w:ind w:firstLine="0"/>
              <w:jc w:val="left"/>
              <w:rPr>
                <w:rFonts w:eastAsia="Times New Roman" w:cs="Times New Roman"/>
                <w:b/>
                <w:bCs/>
                <w:sz w:val="22"/>
                <w:lang w:eastAsia="ar-SA"/>
              </w:rPr>
            </w:pPr>
            <w:r w:rsidRPr="00BA1E5A">
              <w:rPr>
                <w:rFonts w:eastAsia="Times New Roman" w:cs="Times New Roman"/>
                <w:b/>
                <w:bCs/>
                <w:sz w:val="22"/>
                <w:lang w:eastAsia="ar-SA"/>
              </w:rPr>
              <w:t xml:space="preserve">Metodas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7DDC919F" w14:textId="77777777" w:rsidR="00BA1E5A" w:rsidRPr="00BA1E5A" w:rsidRDefault="00BA1E5A" w:rsidP="00BA1E5A">
            <w:pPr>
              <w:spacing w:line="240" w:lineRule="auto"/>
              <w:ind w:firstLine="0"/>
              <w:jc w:val="left"/>
              <w:rPr>
                <w:rFonts w:eastAsia="Times New Roman" w:cs="Times New Roman"/>
                <w:b/>
                <w:bCs/>
                <w:sz w:val="22"/>
                <w:lang w:eastAsia="ar-SA"/>
              </w:rPr>
            </w:pPr>
            <w:r w:rsidRPr="00BA1E5A">
              <w:rPr>
                <w:rFonts w:eastAsia="Times New Roman" w:cs="Times New Roman"/>
                <w:b/>
                <w:bCs/>
                <w:sz w:val="22"/>
                <w:lang w:eastAsia="ar-SA"/>
              </w:rPr>
              <w:t>Periodiškumas</w:t>
            </w:r>
          </w:p>
        </w:tc>
      </w:tr>
      <w:tr w:rsidR="00BA1E5A" w:rsidRPr="00BA1E5A" w14:paraId="46EDD7E7" w14:textId="77777777" w:rsidTr="00BD666C">
        <w:trPr>
          <w:jc w:val="center"/>
        </w:trPr>
        <w:tc>
          <w:tcPr>
            <w:tcW w:w="3000" w:type="dxa"/>
            <w:tcBorders>
              <w:top w:val="single" w:sz="4" w:space="0" w:color="auto"/>
              <w:left w:val="single" w:sz="4" w:space="0" w:color="auto"/>
              <w:bottom w:val="single" w:sz="4" w:space="0" w:color="auto"/>
              <w:right w:val="single" w:sz="4" w:space="0" w:color="auto"/>
            </w:tcBorders>
            <w:vAlign w:val="center"/>
            <w:hideMark/>
          </w:tcPr>
          <w:p w14:paraId="48026B56" w14:textId="77777777" w:rsidR="00BA1E5A" w:rsidRPr="00BA1E5A" w:rsidRDefault="00BA1E5A" w:rsidP="00BA1E5A">
            <w:pPr>
              <w:spacing w:line="240" w:lineRule="auto"/>
              <w:ind w:firstLine="0"/>
              <w:jc w:val="left"/>
              <w:rPr>
                <w:rFonts w:eastAsia="Times New Roman" w:cs="Times New Roman"/>
                <w:sz w:val="22"/>
                <w:lang w:eastAsia="ar-SA"/>
              </w:rPr>
            </w:pPr>
            <w:r w:rsidRPr="00BA1E5A">
              <w:rPr>
                <w:rFonts w:eastAsia="Times New Roman" w:cs="Times New Roman"/>
                <w:sz w:val="22"/>
                <w:lang w:eastAsia="ar-SA"/>
              </w:rPr>
              <w:t>Ekvivalentinis garso</w:t>
            </w:r>
            <w:r w:rsidRPr="00BA1E5A">
              <w:rPr>
                <w:rFonts w:eastAsia="Times New Roman" w:cs="Times New Roman"/>
                <w:sz w:val="22"/>
                <w:lang w:eastAsia="ar-SA"/>
              </w:rPr>
              <w:br/>
              <w:t xml:space="preserve">lygis, </w:t>
            </w:r>
            <w:proofErr w:type="spellStart"/>
            <w:r w:rsidRPr="00BA1E5A">
              <w:rPr>
                <w:rFonts w:eastAsia="Times New Roman" w:cs="Times New Roman"/>
                <w:sz w:val="22"/>
                <w:lang w:eastAsia="ar-SA"/>
              </w:rPr>
              <w:t>dBA</w:t>
            </w:r>
            <w:proofErr w:type="spellEnd"/>
            <w:r w:rsidRPr="00BA1E5A">
              <w:rPr>
                <w:rFonts w:eastAsia="Times New Roman" w:cs="Times New Roman"/>
                <w:sz w:val="22"/>
                <w:lang w:eastAsia="ar-SA"/>
              </w:rPr>
              <w:t>;</w:t>
            </w:r>
          </w:p>
          <w:p w14:paraId="1FDC96EA" w14:textId="77777777" w:rsidR="00BA1E5A" w:rsidRPr="00BA1E5A" w:rsidRDefault="00BA1E5A" w:rsidP="00BA1E5A">
            <w:pPr>
              <w:spacing w:line="240" w:lineRule="auto"/>
              <w:ind w:firstLine="0"/>
              <w:jc w:val="left"/>
              <w:rPr>
                <w:rFonts w:eastAsia="Times New Roman" w:cs="Times New Roman"/>
                <w:sz w:val="22"/>
                <w:lang w:eastAsia="ar-SA"/>
              </w:rPr>
            </w:pPr>
            <w:r w:rsidRPr="00BA1E5A">
              <w:rPr>
                <w:rFonts w:eastAsia="Times New Roman" w:cs="Times New Roman"/>
                <w:sz w:val="22"/>
                <w:lang w:eastAsia="ar-SA"/>
              </w:rPr>
              <w:t>Maksimalus</w:t>
            </w:r>
          </w:p>
          <w:p w14:paraId="6C964C39" w14:textId="77777777" w:rsidR="00BA1E5A" w:rsidRPr="00BA1E5A" w:rsidRDefault="00BA1E5A" w:rsidP="00BA1E5A">
            <w:pPr>
              <w:spacing w:line="240" w:lineRule="auto"/>
              <w:ind w:firstLine="0"/>
              <w:jc w:val="left"/>
              <w:rPr>
                <w:rFonts w:eastAsia="Times New Roman" w:cs="Times New Roman"/>
                <w:sz w:val="22"/>
                <w:lang w:eastAsia="ar-SA"/>
              </w:rPr>
            </w:pPr>
            <w:r w:rsidRPr="00BA1E5A">
              <w:rPr>
                <w:rFonts w:eastAsia="Times New Roman" w:cs="Times New Roman"/>
                <w:sz w:val="22"/>
                <w:lang w:eastAsia="ar-SA"/>
              </w:rPr>
              <w:t xml:space="preserve">garso lygis, </w:t>
            </w:r>
            <w:proofErr w:type="spellStart"/>
            <w:r w:rsidRPr="00BA1E5A">
              <w:rPr>
                <w:rFonts w:eastAsia="Times New Roman" w:cs="Times New Roman"/>
                <w:sz w:val="22"/>
                <w:lang w:eastAsia="ar-SA"/>
              </w:rPr>
              <w:t>dBA</w:t>
            </w:r>
            <w:proofErr w:type="spellEnd"/>
            <w:r w:rsidRPr="00BA1E5A">
              <w:rPr>
                <w:rFonts w:eastAsia="Times New Roman" w:cs="Times New Roman"/>
                <w:sz w:val="22"/>
                <w:lang w:eastAsia="ar-SA"/>
              </w:rPr>
              <w:t>;</w:t>
            </w:r>
          </w:p>
          <w:p w14:paraId="5CF70FE8" w14:textId="77777777" w:rsidR="00BA1E5A" w:rsidRPr="00BA1E5A" w:rsidRDefault="00BA1E5A" w:rsidP="00BA1E5A">
            <w:pPr>
              <w:spacing w:line="240" w:lineRule="auto"/>
              <w:ind w:firstLine="0"/>
              <w:jc w:val="left"/>
              <w:rPr>
                <w:rFonts w:eastAsia="Times New Roman" w:cs="Times New Roman"/>
                <w:sz w:val="22"/>
                <w:lang w:eastAsia="ar-SA"/>
              </w:rPr>
            </w:pPr>
            <w:r w:rsidRPr="00BA1E5A">
              <w:rPr>
                <w:rFonts w:eastAsia="Times New Roman" w:cs="Times New Roman"/>
                <w:sz w:val="22"/>
                <w:lang w:eastAsia="ar-SA"/>
              </w:rPr>
              <w:t xml:space="preserve">Apskaičiuojamas dienos, vakaro, nakties triukšmo rodiklis, </w:t>
            </w:r>
            <w:proofErr w:type="spellStart"/>
            <w:r w:rsidRPr="00BA1E5A">
              <w:rPr>
                <w:rFonts w:eastAsia="Times New Roman" w:cs="Times New Roman"/>
                <w:sz w:val="22"/>
                <w:lang w:eastAsia="ar-SA"/>
              </w:rPr>
              <w:t>dBA</w:t>
            </w:r>
            <w:proofErr w:type="spellEnd"/>
            <w:r w:rsidRPr="00BA1E5A">
              <w:rPr>
                <w:rFonts w:eastAsia="Times New Roman" w:cs="Times New Roman"/>
                <w:sz w:val="22"/>
                <w:lang w:eastAsia="ar-SA"/>
              </w:rPr>
              <w:t>.</w:t>
            </w:r>
          </w:p>
        </w:tc>
        <w:tc>
          <w:tcPr>
            <w:tcW w:w="3000" w:type="dxa"/>
            <w:tcBorders>
              <w:top w:val="single" w:sz="4" w:space="0" w:color="auto"/>
              <w:left w:val="single" w:sz="4" w:space="0" w:color="auto"/>
              <w:bottom w:val="single" w:sz="4" w:space="0" w:color="auto"/>
              <w:right w:val="single" w:sz="4" w:space="0" w:color="auto"/>
            </w:tcBorders>
            <w:vAlign w:val="center"/>
            <w:hideMark/>
          </w:tcPr>
          <w:p w14:paraId="0D2A1206" w14:textId="77777777" w:rsidR="00BA1E5A" w:rsidRPr="00BA1E5A" w:rsidRDefault="00BA1E5A" w:rsidP="00BA1E5A">
            <w:pPr>
              <w:spacing w:line="240" w:lineRule="auto"/>
              <w:ind w:firstLine="0"/>
              <w:jc w:val="left"/>
              <w:rPr>
                <w:rFonts w:eastAsia="Times New Roman" w:cs="Times New Roman"/>
                <w:sz w:val="22"/>
                <w:lang w:eastAsia="ar-SA"/>
              </w:rPr>
            </w:pPr>
            <w:r w:rsidRPr="00BA1E5A">
              <w:rPr>
                <w:rFonts w:eastAsia="Times New Roman" w:cs="Times New Roman"/>
                <w:sz w:val="22"/>
                <w:lang w:eastAsia="ar-SA"/>
              </w:rPr>
              <w:t>LST ISO 1996-1:2017</w:t>
            </w:r>
            <w:r w:rsidRPr="00BA1E5A">
              <w:rPr>
                <w:rFonts w:eastAsia="Times New Roman" w:cs="Times New Roman"/>
                <w:sz w:val="22"/>
                <w:lang w:eastAsia="ar-SA"/>
              </w:rPr>
              <w:br/>
              <w:t>LST ISO 1996-2:2017</w:t>
            </w:r>
          </w:p>
        </w:tc>
        <w:tc>
          <w:tcPr>
            <w:tcW w:w="3000" w:type="dxa"/>
            <w:tcBorders>
              <w:top w:val="single" w:sz="4" w:space="0" w:color="auto"/>
              <w:left w:val="single" w:sz="4" w:space="0" w:color="auto"/>
              <w:bottom w:val="single" w:sz="4" w:space="0" w:color="auto"/>
              <w:right w:val="single" w:sz="4" w:space="0" w:color="auto"/>
            </w:tcBorders>
            <w:vAlign w:val="center"/>
            <w:hideMark/>
          </w:tcPr>
          <w:p w14:paraId="22022262" w14:textId="77777777" w:rsidR="00BA1E5A" w:rsidRPr="00BA1E5A" w:rsidRDefault="00BA1E5A" w:rsidP="00BA1E5A">
            <w:pPr>
              <w:spacing w:line="240" w:lineRule="auto"/>
              <w:ind w:firstLine="0"/>
              <w:jc w:val="left"/>
              <w:rPr>
                <w:rFonts w:eastAsia="Times New Roman" w:cs="Times New Roman"/>
                <w:sz w:val="22"/>
                <w:lang w:eastAsia="ar-SA"/>
              </w:rPr>
            </w:pPr>
            <w:r w:rsidRPr="00BA1E5A">
              <w:rPr>
                <w:rFonts w:eastAsia="Times New Roman" w:cs="Times New Roman"/>
                <w:sz w:val="22"/>
                <w:lang w:eastAsia="ar-SA"/>
              </w:rPr>
              <w:t>Kiekvieną metų ketvirtį,</w:t>
            </w:r>
            <w:r w:rsidRPr="00BA1E5A">
              <w:rPr>
                <w:rFonts w:eastAsia="Times New Roman" w:cs="Times New Roman"/>
                <w:sz w:val="22"/>
                <w:lang w:eastAsia="ar-SA"/>
              </w:rPr>
              <w:br/>
              <w:t>dienos, vakaro ir nakties metu.</w:t>
            </w:r>
            <w:r w:rsidRPr="00BA1E5A">
              <w:rPr>
                <w:rFonts w:eastAsia="Times New Roman" w:cs="Times New Roman"/>
                <w:sz w:val="22"/>
                <w:lang w:eastAsia="ar-SA"/>
              </w:rPr>
              <w:br/>
              <w:t>Visi matavimai turi būti atlikti 1 savaites laikotarpiu.</w:t>
            </w:r>
            <w:r w:rsidRPr="00BA1E5A">
              <w:rPr>
                <w:rFonts w:eastAsia="Times New Roman" w:cs="Times New Roman"/>
                <w:sz w:val="22"/>
                <w:lang w:eastAsia="ar-SA"/>
              </w:rPr>
              <w:br/>
              <w:t>Tyrimai atliekami kasmet</w:t>
            </w:r>
            <w:r w:rsidRPr="00BA1E5A">
              <w:rPr>
                <w:rFonts w:eastAsia="Times New Roman" w:cs="Times New Roman"/>
                <w:sz w:val="22"/>
                <w:lang w:eastAsia="ar-SA"/>
              </w:rPr>
              <w:br/>
              <w:t>(2021 – 2026 m.)</w:t>
            </w:r>
          </w:p>
        </w:tc>
      </w:tr>
    </w:tbl>
    <w:p w14:paraId="3779DA6F" w14:textId="77777777" w:rsidR="00BA1E5A" w:rsidRPr="00BA1E5A" w:rsidRDefault="00BA1E5A" w:rsidP="00BA1E5A">
      <w:pPr>
        <w:spacing w:line="240" w:lineRule="auto"/>
        <w:ind w:firstLine="709"/>
        <w:rPr>
          <w:rFonts w:eastAsia="Times New Roman" w:cs="Times New Roman"/>
          <w:szCs w:val="20"/>
          <w:lang w:eastAsia="x-none"/>
        </w:rPr>
      </w:pPr>
    </w:p>
    <w:p w14:paraId="74E84106" w14:textId="3CC46689" w:rsidR="00BA1E5A" w:rsidRPr="00BA1E5A" w:rsidRDefault="00BA1E5A" w:rsidP="00B06154">
      <w:pPr>
        <w:ind w:firstLine="709"/>
        <w:rPr>
          <w:rFonts w:eastAsia="Times New Roman" w:cs="Times New Roman"/>
          <w:szCs w:val="20"/>
          <w:lang w:eastAsia="x-none"/>
        </w:rPr>
      </w:pPr>
      <w:r w:rsidRPr="00BA1E5A">
        <w:rPr>
          <w:rFonts w:eastAsia="Times New Roman" w:cs="Times New Roman"/>
          <w:szCs w:val="20"/>
          <w:lang w:eastAsia="x-none"/>
        </w:rPr>
        <w:lastRenderedPageBreak/>
        <w:t>Tais atvejais, kai eilinio matavimo sesijos metu, matavimo vietoje (ar keliose) užfiksuojami aplinkos triukšmo lygių ribinių dydžių viršijimai, rekomenduojama per 7 dienų laikotarpį atlikti pakartotinus matavimus tose matavimo vietose (tuo pačiu paros laikotarpiu), kuriose buvo fiksuojami viršijimai.</w:t>
      </w:r>
    </w:p>
    <w:p w14:paraId="0D137680" w14:textId="25B7A84C" w:rsidR="00BA1E5A" w:rsidRPr="00BA1E5A" w:rsidRDefault="00D17764" w:rsidP="00FD4FFA">
      <w:pPr>
        <w:pStyle w:val="Antrat2"/>
        <w:rPr>
          <w:rFonts w:eastAsia="Times New Roman"/>
        </w:rPr>
      </w:pPr>
      <w:bookmarkStart w:id="44" w:name="_Toc23318813"/>
      <w:bookmarkStart w:id="45" w:name="_Toc64275374"/>
      <w:bookmarkStart w:id="46" w:name="_Toc171588723"/>
      <w:r>
        <w:rPr>
          <w:rFonts w:eastAsia="Times New Roman"/>
        </w:rPr>
        <w:t>5</w:t>
      </w:r>
      <w:r w:rsidR="00FD4FFA">
        <w:rPr>
          <w:rFonts w:eastAsia="Times New Roman"/>
        </w:rPr>
        <w:t>.4</w:t>
      </w:r>
      <w:r w:rsidR="00BA1E5A" w:rsidRPr="00BA1E5A">
        <w:rPr>
          <w:rFonts w:eastAsia="Times New Roman"/>
        </w:rPr>
        <w:t>. Vertinimo kriterijai</w:t>
      </w:r>
      <w:bookmarkEnd w:id="44"/>
      <w:bookmarkEnd w:id="45"/>
      <w:bookmarkEnd w:id="46"/>
    </w:p>
    <w:p w14:paraId="3EB5BA22" w14:textId="77777777" w:rsidR="00BA1E5A" w:rsidRPr="00BA1E5A" w:rsidRDefault="00BA1E5A" w:rsidP="00FD4FFA">
      <w:pPr>
        <w:ind w:left="1429" w:firstLine="0"/>
        <w:jc w:val="left"/>
        <w:rPr>
          <w:rFonts w:ascii="TimesLT" w:eastAsia="Times New Roman" w:hAnsi="TimesLT" w:cs="Times New Roman"/>
          <w:szCs w:val="20"/>
          <w:lang w:eastAsia="x-none"/>
        </w:rPr>
      </w:pPr>
    </w:p>
    <w:p w14:paraId="5CB27594" w14:textId="77777777" w:rsidR="00BA1E5A" w:rsidRPr="00BA1E5A" w:rsidRDefault="00BA1E5A" w:rsidP="00FD4FFA">
      <w:pPr>
        <w:ind w:firstLine="709"/>
        <w:rPr>
          <w:rFonts w:eastAsia="Times New Roman" w:cs="Times New Roman"/>
          <w:szCs w:val="20"/>
          <w:lang w:eastAsia="ar-SA"/>
        </w:rPr>
      </w:pPr>
      <w:r w:rsidRPr="00BA1E5A">
        <w:rPr>
          <w:rFonts w:eastAsia="Times New Roman" w:cs="Times New Roman"/>
          <w:szCs w:val="20"/>
          <w:lang w:eastAsia="ar-SA"/>
        </w:rPr>
        <w:t>Triukšmo ribiniai dydžiai pateikti higienos normoje HN 33:2011 „Triukšmo ribiniai dydžiai gyvenamuosiuose ir visuomeninės paskirties pastatuose bei jų aplinkoje“.</w:t>
      </w:r>
    </w:p>
    <w:p w14:paraId="455596B1" w14:textId="77777777" w:rsidR="00BA1E5A" w:rsidRPr="00BA1E5A" w:rsidRDefault="00BA1E5A" w:rsidP="00FD4FFA">
      <w:pPr>
        <w:ind w:firstLine="709"/>
        <w:rPr>
          <w:rFonts w:eastAsia="Times New Roman" w:cs="Times New Roman"/>
          <w:szCs w:val="20"/>
          <w:lang w:eastAsia="ar-SA"/>
        </w:rPr>
      </w:pPr>
      <w:r w:rsidRPr="00BA1E5A">
        <w:rPr>
          <w:rFonts w:eastAsia="Times New Roman" w:cs="Times New Roman"/>
          <w:szCs w:val="20"/>
          <w:lang w:eastAsia="ar-SA"/>
        </w:rPr>
        <w:t xml:space="preserve">Monitoringo rezultatai savivaldybės nustatytose tyliosiose bei prevencijos zonose vertinami pagal </w:t>
      </w:r>
      <w:r w:rsidRPr="00BA1E5A">
        <w:rPr>
          <w:rFonts w:eastAsia="Times New Roman" w:cs="Times New Roman"/>
          <w:szCs w:val="20"/>
          <w:lang w:eastAsia="lt-LT"/>
        </w:rPr>
        <w:t>Radviliškio</w:t>
      </w:r>
      <w:r w:rsidRPr="00BA1E5A">
        <w:rPr>
          <w:rFonts w:eastAsia="Times New Roman" w:cs="Times New Roman"/>
          <w:szCs w:val="20"/>
          <w:lang w:eastAsia="ar-SA"/>
        </w:rPr>
        <w:t xml:space="preserve"> savivaldybės tarybos priimtus sprendimus dėl tyliųjų zonų ir triukšmo rodiklių patvirtinimo.</w:t>
      </w:r>
    </w:p>
    <w:p w14:paraId="7F82DBAA" w14:textId="77777777" w:rsidR="00BA1E5A" w:rsidRDefault="00BA1E5A" w:rsidP="00FD4FFA">
      <w:pPr>
        <w:ind w:firstLine="709"/>
        <w:rPr>
          <w:rFonts w:eastAsia="Times New Roman" w:cs="Times New Roman"/>
          <w:szCs w:val="20"/>
          <w:lang w:eastAsia="ar-SA"/>
        </w:rPr>
      </w:pPr>
      <w:r w:rsidRPr="00BA1E5A">
        <w:rPr>
          <w:rFonts w:eastAsia="Times New Roman" w:cs="Times New Roman"/>
          <w:szCs w:val="20"/>
          <w:lang w:eastAsia="ar-SA"/>
        </w:rPr>
        <w:t>Triukšmo monitoringas vykdomas vadovaujantis Lietuvos Respublikos triukšmo valdymo</w:t>
      </w:r>
      <w:r w:rsidRPr="00BA1E5A">
        <w:rPr>
          <w:rFonts w:eastAsia="Times New Roman" w:cs="Times New Roman"/>
          <w:szCs w:val="20"/>
          <w:lang w:eastAsia="ar-SA"/>
        </w:rPr>
        <w:br/>
        <w:t>įstatyme pateiktomis nuostatomis.</w:t>
      </w:r>
    </w:p>
    <w:p w14:paraId="3E5429B0" w14:textId="77777777" w:rsidR="002F4210" w:rsidRDefault="002F4210" w:rsidP="00FD4FFA">
      <w:pPr>
        <w:ind w:firstLine="709"/>
        <w:rPr>
          <w:rFonts w:eastAsia="Times New Roman" w:cs="Times New Roman"/>
          <w:szCs w:val="20"/>
          <w:lang w:eastAsia="ar-SA"/>
        </w:rPr>
      </w:pPr>
    </w:p>
    <w:p w14:paraId="34AD9283" w14:textId="77777777" w:rsidR="002F4210" w:rsidRDefault="002F4210" w:rsidP="002F4210">
      <w:pPr>
        <w:ind w:firstLine="709"/>
        <w:jc w:val="center"/>
        <w:rPr>
          <w:rFonts w:eastAsia="Times New Roman" w:cs="Times New Roman"/>
          <w:b/>
          <w:bCs/>
          <w:color w:val="4F81BD" w:themeColor="accent1"/>
          <w:szCs w:val="20"/>
          <w:lang w:eastAsia="ar-SA"/>
        </w:rPr>
      </w:pPr>
      <w:r w:rsidRPr="00D708D4">
        <w:rPr>
          <w:rFonts w:eastAsia="Times New Roman" w:cs="Times New Roman"/>
          <w:b/>
          <w:bCs/>
          <w:color w:val="4F81BD" w:themeColor="accent1"/>
          <w:szCs w:val="20"/>
          <w:lang w:eastAsia="ar-SA"/>
        </w:rPr>
        <w:t>4.5 Triukšmo rezultatai</w:t>
      </w:r>
    </w:p>
    <w:p w14:paraId="01DA8A61" w14:textId="77777777" w:rsidR="002F4210" w:rsidRPr="00CF7B02" w:rsidRDefault="002F4210" w:rsidP="002F4210">
      <w:pPr>
        <w:ind w:firstLine="709"/>
        <w:jc w:val="center"/>
        <w:rPr>
          <w:rFonts w:eastAsia="Times New Roman" w:cs="Times New Roman"/>
          <w:b/>
          <w:bCs/>
          <w:color w:val="4F81BD" w:themeColor="accent1"/>
          <w:szCs w:val="20"/>
          <w:lang w:eastAsia="ar-SA"/>
        </w:rPr>
      </w:pPr>
    </w:p>
    <w:p w14:paraId="37FB5619" w14:textId="77777777" w:rsidR="002F4210" w:rsidRPr="00D708D4" w:rsidRDefault="002F4210" w:rsidP="002F4210">
      <w:pPr>
        <w:spacing w:after="160"/>
        <w:ind w:firstLine="0"/>
        <w:jc w:val="left"/>
        <w:rPr>
          <w:rFonts w:eastAsia="Aptos" w:cs="Times New Roman"/>
          <w:kern w:val="2"/>
          <w:szCs w:val="24"/>
          <w:lang w:val="pt-PT"/>
          <w14:ligatures w14:val="standardContextual"/>
        </w:rPr>
      </w:pPr>
      <w:r w:rsidRPr="00D708D4">
        <w:rPr>
          <w:rFonts w:eastAsia="Aptos" w:cs="Times New Roman"/>
          <w:kern w:val="2"/>
          <w:szCs w:val="24"/>
          <w:lang w:val="pt-PT"/>
          <w14:ligatures w14:val="standardContextual"/>
        </w:rPr>
        <w:t>Stebimi parametrai (LST ISO 1996-1:2017 LST ISO 1996-2:2017)</w:t>
      </w:r>
    </w:p>
    <w:p w14:paraId="4022D307" w14:textId="77777777" w:rsidR="002F4210" w:rsidRPr="00D708D4" w:rsidRDefault="002F4210">
      <w:pPr>
        <w:numPr>
          <w:ilvl w:val="0"/>
          <w:numId w:val="10"/>
        </w:numPr>
        <w:spacing w:after="160"/>
        <w:contextualSpacing/>
        <w:jc w:val="left"/>
        <w:rPr>
          <w:rFonts w:eastAsia="Aptos" w:cs="Times New Roman"/>
          <w:kern w:val="2"/>
          <w:sz w:val="22"/>
          <w:lang w:val="pt-PT"/>
          <w14:ligatures w14:val="standardContextual"/>
        </w:rPr>
      </w:pPr>
      <w:r w:rsidRPr="00D708D4">
        <w:rPr>
          <w:rFonts w:eastAsia="Aptos" w:cs="Times New Roman"/>
          <w:kern w:val="2"/>
          <w:sz w:val="22"/>
          <w:lang w:val="pt-PT"/>
          <w14:ligatures w14:val="standardContextual"/>
        </w:rPr>
        <w:t>Ekvivalentinis garso lygis, dBA;</w:t>
      </w:r>
    </w:p>
    <w:p w14:paraId="13068B23" w14:textId="77777777" w:rsidR="002F4210" w:rsidRPr="00D708D4" w:rsidRDefault="002F4210">
      <w:pPr>
        <w:numPr>
          <w:ilvl w:val="0"/>
          <w:numId w:val="10"/>
        </w:numPr>
        <w:spacing w:after="160"/>
        <w:contextualSpacing/>
        <w:jc w:val="left"/>
        <w:rPr>
          <w:rFonts w:eastAsia="Aptos" w:cs="Times New Roman"/>
          <w:kern w:val="2"/>
          <w:sz w:val="22"/>
          <w:lang w:val="pt-PT"/>
          <w14:ligatures w14:val="standardContextual"/>
        </w:rPr>
      </w:pPr>
      <w:r w:rsidRPr="00D708D4">
        <w:rPr>
          <w:rFonts w:eastAsia="Aptos" w:cs="Times New Roman"/>
          <w:kern w:val="2"/>
          <w:sz w:val="22"/>
          <w:lang w:val="pt-PT"/>
          <w14:ligatures w14:val="standardContextual"/>
        </w:rPr>
        <w:t>Maksimalus garso lygis, dBA;</w:t>
      </w:r>
    </w:p>
    <w:p w14:paraId="7D147E26" w14:textId="77777777" w:rsidR="002F4210" w:rsidRPr="00667EF0" w:rsidRDefault="002F4210">
      <w:pPr>
        <w:numPr>
          <w:ilvl w:val="0"/>
          <w:numId w:val="10"/>
        </w:numPr>
        <w:spacing w:after="160"/>
        <w:contextualSpacing/>
        <w:jc w:val="left"/>
        <w:rPr>
          <w:rFonts w:eastAsia="Aptos" w:cs="Times New Roman"/>
          <w:kern w:val="2"/>
          <w:sz w:val="22"/>
          <w:lang w:val="pt-PT"/>
          <w14:ligatures w14:val="standardContextual"/>
        </w:rPr>
      </w:pPr>
      <w:r w:rsidRPr="00D708D4">
        <w:rPr>
          <w:rFonts w:eastAsia="Aptos" w:cs="Times New Roman"/>
          <w:kern w:val="2"/>
          <w:sz w:val="22"/>
          <w:lang w:val="pt-PT"/>
          <w14:ligatures w14:val="standardContextual"/>
        </w:rPr>
        <w:t>Apskaičiuojamas dienos,vakaro, nakties triukšmo rodiklis, dBA.</w:t>
      </w:r>
    </w:p>
    <w:p w14:paraId="1638801A" w14:textId="58F47C9D" w:rsidR="002F4210" w:rsidRDefault="002F4210" w:rsidP="002F4210">
      <w:pPr>
        <w:spacing w:after="160"/>
        <w:ind w:left="720" w:firstLine="0"/>
        <w:contextualSpacing/>
        <w:jc w:val="left"/>
        <w:rPr>
          <w:rFonts w:eastAsia="Aptos" w:cs="Times New Roman"/>
          <w:kern w:val="2"/>
          <w:sz w:val="22"/>
          <w:lang w:val="pt-PT"/>
          <w14:ligatures w14:val="standardContextual"/>
        </w:rPr>
      </w:pPr>
      <w:r>
        <w:rPr>
          <w:rFonts w:eastAsia="Aptos" w:cs="Times New Roman"/>
          <w:kern w:val="2"/>
          <w:sz w:val="22"/>
          <w:lang w:val="pt-PT"/>
          <w14:ligatures w14:val="standardContextual"/>
        </w:rPr>
        <w:t>Pavasario laikotarpio matavimai vykdyti 202</w:t>
      </w:r>
      <w:r w:rsidR="0065586C">
        <w:rPr>
          <w:rFonts w:eastAsia="Aptos" w:cs="Times New Roman"/>
          <w:kern w:val="2"/>
          <w:sz w:val="22"/>
          <w:lang w:val="pt-PT"/>
          <w14:ligatures w14:val="standardContextual"/>
        </w:rPr>
        <w:t>5</w:t>
      </w:r>
      <w:r>
        <w:rPr>
          <w:rFonts w:eastAsia="Aptos" w:cs="Times New Roman"/>
          <w:kern w:val="2"/>
          <w:sz w:val="22"/>
          <w:lang w:val="pt-PT"/>
          <w14:ligatures w14:val="standardContextual"/>
        </w:rPr>
        <w:t xml:space="preserve"> 0</w:t>
      </w:r>
      <w:r w:rsidR="0065586C">
        <w:rPr>
          <w:rFonts w:eastAsia="Aptos" w:cs="Times New Roman"/>
          <w:kern w:val="2"/>
          <w:sz w:val="22"/>
          <w:lang w:val="pt-PT"/>
          <w14:ligatures w14:val="standardContextual"/>
        </w:rPr>
        <w:t>3</w:t>
      </w:r>
      <w:r>
        <w:rPr>
          <w:rFonts w:eastAsia="Aptos" w:cs="Times New Roman"/>
          <w:kern w:val="2"/>
          <w:sz w:val="22"/>
          <w:lang w:val="pt-PT"/>
          <w14:ligatures w14:val="standardContextual"/>
        </w:rPr>
        <w:t xml:space="preserve"> </w:t>
      </w:r>
      <w:r w:rsidR="0065586C">
        <w:rPr>
          <w:rFonts w:eastAsia="Aptos" w:cs="Times New Roman"/>
          <w:kern w:val="2"/>
          <w:sz w:val="22"/>
          <w:lang w:val="pt-PT"/>
          <w14:ligatures w14:val="standardContextual"/>
        </w:rPr>
        <w:t>09</w:t>
      </w:r>
      <w:r>
        <w:rPr>
          <w:rFonts w:eastAsia="Aptos" w:cs="Times New Roman"/>
          <w:kern w:val="2"/>
          <w:sz w:val="22"/>
          <w:lang w:val="pt-PT"/>
          <w14:ligatures w14:val="standardContextual"/>
        </w:rPr>
        <w:t>-</w:t>
      </w:r>
      <w:r w:rsidR="0065586C">
        <w:rPr>
          <w:rFonts w:eastAsia="Aptos" w:cs="Times New Roman"/>
          <w:kern w:val="2"/>
          <w:sz w:val="22"/>
          <w:lang w:val="pt-PT"/>
          <w14:ligatures w14:val="standardContextual"/>
        </w:rPr>
        <w:t>23</w:t>
      </w:r>
      <w:r>
        <w:rPr>
          <w:rFonts w:eastAsia="Aptos" w:cs="Times New Roman"/>
          <w:kern w:val="2"/>
          <w:sz w:val="22"/>
          <w:lang w:val="pt-PT"/>
          <w14:ligatures w14:val="standardContextual"/>
        </w:rPr>
        <w:t>. Gauti rezultatai pateikti 4.3 lentelėje.</w:t>
      </w:r>
    </w:p>
    <w:p w14:paraId="42BA285D" w14:textId="77777777" w:rsidR="00B618CB" w:rsidRPr="00667EF0" w:rsidRDefault="00B618CB" w:rsidP="002F4210">
      <w:pPr>
        <w:spacing w:after="160"/>
        <w:ind w:left="720" w:firstLine="0"/>
        <w:contextualSpacing/>
        <w:jc w:val="left"/>
        <w:rPr>
          <w:rFonts w:eastAsia="Aptos" w:cs="Times New Roman"/>
          <w:kern w:val="2"/>
          <w:sz w:val="22"/>
          <w:lang w:val="pt-PT"/>
          <w14:ligatures w14:val="standardContextual"/>
        </w:rPr>
      </w:pPr>
    </w:p>
    <w:p w14:paraId="10972882" w14:textId="6506EA95" w:rsidR="002F4210" w:rsidRDefault="002F4210" w:rsidP="002F4210">
      <w:pPr>
        <w:spacing w:after="160" w:line="259" w:lineRule="auto"/>
        <w:ind w:left="720" w:firstLine="0"/>
        <w:contextualSpacing/>
        <w:jc w:val="left"/>
        <w:rPr>
          <w:rFonts w:eastAsia="Aptos" w:cs="Times New Roman"/>
          <w:kern w:val="2"/>
          <w:sz w:val="22"/>
          <w:lang w:val="pt-PT"/>
          <w14:ligatures w14:val="standardContextual"/>
        </w:rPr>
      </w:pPr>
      <w:bookmarkStart w:id="47" w:name="_Hlk185528129"/>
      <w:r w:rsidRPr="000D050C">
        <w:rPr>
          <w:rFonts w:eastAsia="Aptos" w:cs="Times New Roman"/>
          <w:b/>
          <w:bCs/>
          <w:kern w:val="2"/>
          <w:sz w:val="22"/>
          <w:lang w:val="pt-PT"/>
          <w14:ligatures w14:val="standardContextual"/>
        </w:rPr>
        <w:t>4.3</w:t>
      </w:r>
      <w:r>
        <w:rPr>
          <w:rFonts w:eastAsia="Aptos" w:cs="Times New Roman"/>
          <w:b/>
          <w:bCs/>
          <w:kern w:val="2"/>
          <w:sz w:val="22"/>
          <w:lang w:val="pt-PT"/>
          <w14:ligatures w14:val="standardContextual"/>
        </w:rPr>
        <w:t xml:space="preserve"> </w:t>
      </w:r>
      <w:r w:rsidRPr="000D050C">
        <w:rPr>
          <w:rFonts w:eastAsia="Aptos" w:cs="Times New Roman"/>
          <w:b/>
          <w:bCs/>
          <w:kern w:val="2"/>
          <w:sz w:val="22"/>
          <w:lang w:val="pt-PT"/>
          <w14:ligatures w14:val="standardContextual"/>
        </w:rPr>
        <w:t>lentelė</w:t>
      </w:r>
      <w:r>
        <w:rPr>
          <w:rFonts w:eastAsia="Aptos" w:cs="Times New Roman"/>
          <w:kern w:val="2"/>
          <w:sz w:val="22"/>
          <w:lang w:val="pt-PT"/>
          <w14:ligatures w14:val="standardContextual"/>
        </w:rPr>
        <w:t xml:space="preserve">. </w:t>
      </w:r>
      <w:r w:rsidRPr="00667EF0">
        <w:rPr>
          <w:rFonts w:eastAsia="Aptos" w:cs="Times New Roman"/>
          <w:kern w:val="2"/>
          <w:sz w:val="22"/>
          <w:lang w:val="pt-PT"/>
          <w14:ligatures w14:val="standardContextual"/>
        </w:rPr>
        <w:t xml:space="preserve">Akustinės taršos rodikliai </w:t>
      </w:r>
      <w:r>
        <w:rPr>
          <w:rFonts w:eastAsia="Aptos" w:cs="Times New Roman"/>
          <w:kern w:val="2"/>
          <w:sz w:val="22"/>
          <w:lang w:val="pt-PT"/>
          <w14:ligatures w14:val="standardContextual"/>
        </w:rPr>
        <w:t>Radviliškio r.</w:t>
      </w:r>
      <w:r w:rsidRPr="00667EF0">
        <w:rPr>
          <w:rFonts w:eastAsia="Aptos" w:cs="Times New Roman"/>
          <w:kern w:val="2"/>
          <w:sz w:val="22"/>
          <w:lang w:val="pt-PT"/>
          <w14:ligatures w14:val="standardContextual"/>
        </w:rPr>
        <w:t xml:space="preserve"> savivaldybės teritorijoje (matavimai atlikti 202</w:t>
      </w:r>
      <w:r>
        <w:rPr>
          <w:rFonts w:eastAsia="Aptos" w:cs="Times New Roman"/>
          <w:kern w:val="2"/>
          <w:sz w:val="22"/>
          <w:lang w:val="pt-PT"/>
          <w14:ligatures w14:val="standardContextual"/>
        </w:rPr>
        <w:t>5</w:t>
      </w:r>
      <w:r w:rsidRPr="00667EF0">
        <w:rPr>
          <w:rFonts w:eastAsia="Aptos" w:cs="Times New Roman"/>
          <w:kern w:val="2"/>
          <w:sz w:val="22"/>
          <w:lang w:val="pt-PT"/>
          <w14:ligatures w14:val="standardContextual"/>
        </w:rPr>
        <w:t xml:space="preserve"> 0</w:t>
      </w:r>
      <w:r w:rsidR="0065586C">
        <w:rPr>
          <w:rFonts w:eastAsia="Aptos" w:cs="Times New Roman"/>
          <w:kern w:val="2"/>
          <w:sz w:val="22"/>
          <w:lang w:val="pt-PT"/>
          <w14:ligatures w14:val="standardContextual"/>
        </w:rPr>
        <w:t>3</w:t>
      </w:r>
      <w:r w:rsidRPr="00667EF0">
        <w:rPr>
          <w:rFonts w:eastAsia="Aptos" w:cs="Times New Roman"/>
          <w:kern w:val="2"/>
          <w:sz w:val="22"/>
          <w:lang w:val="pt-PT"/>
          <w14:ligatures w14:val="standardContextual"/>
        </w:rPr>
        <w:t xml:space="preserve"> </w:t>
      </w:r>
      <w:r w:rsidR="0065586C">
        <w:rPr>
          <w:rFonts w:eastAsia="Aptos" w:cs="Times New Roman"/>
          <w:kern w:val="2"/>
          <w:sz w:val="22"/>
          <w:lang w:val="pt-PT"/>
          <w14:ligatures w14:val="standardContextual"/>
        </w:rPr>
        <w:t>09</w:t>
      </w:r>
      <w:r w:rsidRPr="00667EF0">
        <w:rPr>
          <w:rFonts w:eastAsia="Aptos" w:cs="Times New Roman"/>
          <w:kern w:val="2"/>
          <w:sz w:val="22"/>
          <w:lang w:val="pt-PT"/>
          <w14:ligatures w14:val="standardContextual"/>
        </w:rPr>
        <w:t>-2</w:t>
      </w:r>
      <w:r w:rsidR="0065586C">
        <w:rPr>
          <w:rFonts w:eastAsia="Aptos" w:cs="Times New Roman"/>
          <w:kern w:val="2"/>
          <w:sz w:val="22"/>
          <w:lang w:val="pt-PT"/>
          <w14:ligatures w14:val="standardContextual"/>
        </w:rPr>
        <w:t>3</w:t>
      </w:r>
      <w:r w:rsidRPr="00667EF0">
        <w:rPr>
          <w:rFonts w:eastAsia="Aptos" w:cs="Times New Roman"/>
          <w:kern w:val="2"/>
          <w:sz w:val="22"/>
          <w:lang w:val="pt-PT"/>
          <w14:ligatures w14:val="standardContextual"/>
        </w:rPr>
        <w:t>).</w:t>
      </w:r>
    </w:p>
    <w:p w14:paraId="11F9CC82" w14:textId="77777777" w:rsidR="002F4210" w:rsidRDefault="002F4210" w:rsidP="002F4210">
      <w:pPr>
        <w:spacing w:after="160" w:line="259" w:lineRule="auto"/>
        <w:ind w:left="720" w:firstLine="0"/>
        <w:contextualSpacing/>
        <w:jc w:val="left"/>
        <w:rPr>
          <w:rFonts w:eastAsia="Aptos" w:cs="Times New Roman"/>
          <w:kern w:val="2"/>
          <w:sz w:val="22"/>
          <w:lang w:val="pt-PT"/>
          <w14:ligatures w14:val="standardContextual"/>
        </w:rPr>
      </w:pPr>
    </w:p>
    <w:tbl>
      <w:tblPr>
        <w:tblStyle w:val="Lentelstinklelis"/>
        <w:tblW w:w="0" w:type="auto"/>
        <w:tblInd w:w="-147" w:type="dxa"/>
        <w:tblLayout w:type="fixed"/>
        <w:tblLook w:val="04A0" w:firstRow="1" w:lastRow="0" w:firstColumn="1" w:lastColumn="0" w:noHBand="0" w:noVBand="1"/>
      </w:tblPr>
      <w:tblGrid>
        <w:gridCol w:w="4537"/>
        <w:gridCol w:w="992"/>
        <w:gridCol w:w="850"/>
        <w:gridCol w:w="851"/>
        <w:gridCol w:w="850"/>
        <w:gridCol w:w="851"/>
        <w:gridCol w:w="844"/>
      </w:tblGrid>
      <w:tr w:rsidR="002F4210" w14:paraId="124F374B" w14:textId="77777777" w:rsidTr="00FE51C2">
        <w:tc>
          <w:tcPr>
            <w:tcW w:w="4537" w:type="dxa"/>
          </w:tcPr>
          <w:p w14:paraId="3727636E" w14:textId="77777777" w:rsidR="002F4210" w:rsidRDefault="002F4210" w:rsidP="00FE51C2">
            <w:pPr>
              <w:spacing w:after="160" w:line="259" w:lineRule="auto"/>
              <w:ind w:firstLine="0"/>
              <w:contextualSpacing/>
              <w:jc w:val="left"/>
              <w:rPr>
                <w:rFonts w:eastAsia="Aptos" w:cs="Times New Roman"/>
                <w:kern w:val="2"/>
                <w:sz w:val="22"/>
                <w:lang w:val="pt-PT"/>
                <w14:ligatures w14:val="standardContextual"/>
              </w:rPr>
            </w:pPr>
          </w:p>
        </w:tc>
        <w:tc>
          <w:tcPr>
            <w:tcW w:w="1842" w:type="dxa"/>
            <w:gridSpan w:val="2"/>
          </w:tcPr>
          <w:p w14:paraId="7D1E4262" w14:textId="77777777" w:rsidR="002F4210" w:rsidRDefault="002F4210" w:rsidP="00FE51C2">
            <w:pPr>
              <w:spacing w:after="160" w:line="259" w:lineRule="auto"/>
              <w:ind w:firstLine="0"/>
              <w:contextualSpacing/>
              <w:jc w:val="center"/>
              <w:rPr>
                <w:rFonts w:eastAsia="Aptos" w:cs="Times New Roman"/>
                <w:kern w:val="2"/>
                <w:sz w:val="22"/>
                <w:lang w:val="pt-PT"/>
                <w14:ligatures w14:val="standardContextual"/>
              </w:rPr>
            </w:pPr>
            <w:r>
              <w:rPr>
                <w:rFonts w:eastAsia="Aptos" w:cs="Times New Roman"/>
                <w:kern w:val="2"/>
                <w:sz w:val="22"/>
                <w:lang w:val="pt-PT"/>
                <w14:ligatures w14:val="standardContextual"/>
              </w:rPr>
              <w:t>L</w:t>
            </w:r>
            <w:r w:rsidRPr="000D050C">
              <w:rPr>
                <w:rFonts w:eastAsia="Aptos" w:cs="Times New Roman"/>
                <w:kern w:val="2"/>
                <w:sz w:val="22"/>
                <w:vertAlign w:val="subscript"/>
                <w:lang w:val="pt-PT"/>
                <w14:ligatures w14:val="standardContextual"/>
              </w:rPr>
              <w:t>dienos</w:t>
            </w:r>
          </w:p>
        </w:tc>
        <w:tc>
          <w:tcPr>
            <w:tcW w:w="1701" w:type="dxa"/>
            <w:gridSpan w:val="2"/>
          </w:tcPr>
          <w:p w14:paraId="0CE59820" w14:textId="77777777" w:rsidR="002F4210" w:rsidRDefault="002F4210" w:rsidP="00FE51C2">
            <w:pPr>
              <w:spacing w:after="160" w:line="259" w:lineRule="auto"/>
              <w:ind w:firstLine="0"/>
              <w:contextualSpacing/>
              <w:jc w:val="center"/>
              <w:rPr>
                <w:rFonts w:eastAsia="Aptos" w:cs="Times New Roman"/>
                <w:kern w:val="2"/>
                <w:sz w:val="22"/>
                <w:lang w:val="pt-PT"/>
                <w14:ligatures w14:val="standardContextual"/>
              </w:rPr>
            </w:pPr>
            <w:r>
              <w:rPr>
                <w:rFonts w:eastAsia="Aptos" w:cs="Times New Roman"/>
                <w:kern w:val="2"/>
                <w:sz w:val="22"/>
                <w:lang w:val="pt-PT"/>
                <w14:ligatures w14:val="standardContextual"/>
              </w:rPr>
              <w:t>L</w:t>
            </w:r>
            <w:r w:rsidRPr="000D050C">
              <w:rPr>
                <w:rFonts w:eastAsia="Aptos" w:cs="Times New Roman"/>
                <w:kern w:val="2"/>
                <w:sz w:val="22"/>
                <w:vertAlign w:val="subscript"/>
                <w:lang w:val="pt-PT"/>
                <w14:ligatures w14:val="standardContextual"/>
              </w:rPr>
              <w:t>vakaro</w:t>
            </w:r>
          </w:p>
        </w:tc>
        <w:tc>
          <w:tcPr>
            <w:tcW w:w="1695" w:type="dxa"/>
            <w:gridSpan w:val="2"/>
          </w:tcPr>
          <w:p w14:paraId="5F09B41A" w14:textId="77777777" w:rsidR="002F4210" w:rsidRDefault="002F4210" w:rsidP="00FE51C2">
            <w:pPr>
              <w:spacing w:after="160" w:line="259" w:lineRule="auto"/>
              <w:ind w:firstLine="0"/>
              <w:contextualSpacing/>
              <w:jc w:val="center"/>
              <w:rPr>
                <w:rFonts w:eastAsia="Aptos" w:cs="Times New Roman"/>
                <w:kern w:val="2"/>
                <w:sz w:val="22"/>
                <w:lang w:val="pt-PT"/>
                <w14:ligatures w14:val="standardContextual"/>
              </w:rPr>
            </w:pPr>
            <w:r>
              <w:rPr>
                <w:rFonts w:eastAsia="Aptos" w:cs="Times New Roman"/>
                <w:kern w:val="2"/>
                <w:sz w:val="22"/>
                <w:lang w:val="pt-PT"/>
                <w14:ligatures w14:val="standardContextual"/>
              </w:rPr>
              <w:t>L</w:t>
            </w:r>
            <w:r w:rsidRPr="000D050C">
              <w:rPr>
                <w:rFonts w:eastAsia="Aptos" w:cs="Times New Roman"/>
                <w:kern w:val="2"/>
                <w:sz w:val="22"/>
                <w:vertAlign w:val="subscript"/>
                <w:lang w:val="pt-PT"/>
                <w14:ligatures w14:val="standardContextual"/>
              </w:rPr>
              <w:t>nakties</w:t>
            </w:r>
          </w:p>
        </w:tc>
      </w:tr>
      <w:tr w:rsidR="002F4210" w14:paraId="7BA65945" w14:textId="77777777" w:rsidTr="00FE51C2">
        <w:tc>
          <w:tcPr>
            <w:tcW w:w="4537" w:type="dxa"/>
          </w:tcPr>
          <w:p w14:paraId="0408F6AA" w14:textId="77777777" w:rsidR="002F4210" w:rsidRDefault="002F4210" w:rsidP="00FE51C2">
            <w:pPr>
              <w:spacing w:after="160" w:line="259" w:lineRule="auto"/>
              <w:ind w:firstLine="0"/>
              <w:contextualSpacing/>
              <w:jc w:val="left"/>
              <w:rPr>
                <w:rFonts w:eastAsia="Aptos" w:cs="Times New Roman"/>
                <w:kern w:val="2"/>
                <w:sz w:val="22"/>
                <w:lang w:val="pt-PT"/>
                <w14:ligatures w14:val="standardContextual"/>
              </w:rPr>
            </w:pPr>
          </w:p>
        </w:tc>
        <w:tc>
          <w:tcPr>
            <w:tcW w:w="992" w:type="dxa"/>
          </w:tcPr>
          <w:p w14:paraId="66EB96FF" w14:textId="77777777" w:rsidR="002F4210" w:rsidRPr="00DB2342" w:rsidRDefault="002F4210" w:rsidP="00FE51C2">
            <w:pPr>
              <w:spacing w:line="240" w:lineRule="auto"/>
              <w:ind w:firstLine="0"/>
              <w:jc w:val="center"/>
              <w:rPr>
                <w:sz w:val="20"/>
                <w:szCs w:val="20"/>
              </w:rPr>
            </w:pPr>
            <w:r w:rsidRPr="00DB2342">
              <w:rPr>
                <w:sz w:val="20"/>
                <w:szCs w:val="20"/>
              </w:rPr>
              <w:t>Ekvivalentinis garso slėgio lygis</w:t>
            </w:r>
          </w:p>
          <w:p w14:paraId="770C9A29" w14:textId="77777777" w:rsidR="002F4210" w:rsidRDefault="002F4210" w:rsidP="00FE51C2">
            <w:pPr>
              <w:spacing w:after="160" w:line="259" w:lineRule="auto"/>
              <w:ind w:firstLine="0"/>
              <w:contextualSpacing/>
              <w:jc w:val="left"/>
              <w:rPr>
                <w:rFonts w:eastAsia="Aptos" w:cs="Times New Roman"/>
                <w:kern w:val="2"/>
                <w:sz w:val="22"/>
                <w:lang w:val="pt-PT"/>
                <w14:ligatures w14:val="standardContextual"/>
              </w:rPr>
            </w:pPr>
            <w:r w:rsidRPr="00DB2342">
              <w:rPr>
                <w:sz w:val="20"/>
                <w:szCs w:val="20"/>
              </w:rPr>
              <w:t>(</w:t>
            </w:r>
            <w:proofErr w:type="spellStart"/>
            <w:r w:rsidRPr="00DB2342">
              <w:rPr>
                <w:sz w:val="20"/>
                <w:szCs w:val="20"/>
              </w:rPr>
              <w:t>dB</w:t>
            </w:r>
            <w:proofErr w:type="spellEnd"/>
            <w:r w:rsidRPr="00DB2342">
              <w:rPr>
                <w:sz w:val="20"/>
                <w:szCs w:val="20"/>
              </w:rPr>
              <w:t xml:space="preserve"> </w:t>
            </w:r>
            <w:bookmarkStart w:id="48" w:name="_Hlk173257256"/>
            <w:r w:rsidRPr="00DB2342">
              <w:rPr>
                <w:sz w:val="20"/>
                <w:szCs w:val="20"/>
              </w:rPr>
              <w:t>A±U)**</w:t>
            </w:r>
            <w:bookmarkEnd w:id="48"/>
          </w:p>
        </w:tc>
        <w:tc>
          <w:tcPr>
            <w:tcW w:w="850" w:type="dxa"/>
          </w:tcPr>
          <w:p w14:paraId="39831BD1" w14:textId="77777777" w:rsidR="002F4210" w:rsidRDefault="002F4210" w:rsidP="00FE51C2">
            <w:pPr>
              <w:spacing w:line="240" w:lineRule="auto"/>
              <w:ind w:firstLine="0"/>
              <w:jc w:val="center"/>
              <w:rPr>
                <w:sz w:val="20"/>
                <w:szCs w:val="20"/>
              </w:rPr>
            </w:pPr>
            <w:r>
              <w:rPr>
                <w:sz w:val="20"/>
                <w:szCs w:val="20"/>
              </w:rPr>
              <w:t>Maksimalus garso slėgio lygis</w:t>
            </w:r>
          </w:p>
          <w:p w14:paraId="75CF03C1" w14:textId="77777777" w:rsidR="002F4210" w:rsidRDefault="002F4210" w:rsidP="00FE51C2">
            <w:pPr>
              <w:spacing w:after="160" w:line="259" w:lineRule="auto"/>
              <w:ind w:firstLine="0"/>
              <w:contextualSpacing/>
              <w:jc w:val="left"/>
              <w:rPr>
                <w:rFonts w:eastAsia="Aptos" w:cs="Times New Roman"/>
                <w:kern w:val="2"/>
                <w:sz w:val="22"/>
                <w:lang w:val="pt-PT"/>
                <w14:ligatures w14:val="standardContextual"/>
              </w:rPr>
            </w:pPr>
            <w:r w:rsidRPr="00DB2342">
              <w:rPr>
                <w:sz w:val="20"/>
                <w:szCs w:val="20"/>
              </w:rPr>
              <w:t>(</w:t>
            </w:r>
            <w:proofErr w:type="spellStart"/>
            <w:r w:rsidRPr="00DB2342">
              <w:rPr>
                <w:sz w:val="20"/>
                <w:szCs w:val="20"/>
              </w:rPr>
              <w:t>dB</w:t>
            </w:r>
            <w:proofErr w:type="spellEnd"/>
            <w:r w:rsidRPr="00DB2342">
              <w:rPr>
                <w:sz w:val="20"/>
                <w:szCs w:val="20"/>
              </w:rPr>
              <w:t xml:space="preserve"> A±U)**</w:t>
            </w:r>
          </w:p>
        </w:tc>
        <w:tc>
          <w:tcPr>
            <w:tcW w:w="851" w:type="dxa"/>
          </w:tcPr>
          <w:p w14:paraId="21CFF35C" w14:textId="77777777" w:rsidR="002F4210" w:rsidRPr="00DB2342" w:rsidRDefault="002F4210" w:rsidP="00FE51C2">
            <w:pPr>
              <w:spacing w:line="240" w:lineRule="auto"/>
              <w:ind w:firstLine="0"/>
              <w:jc w:val="center"/>
              <w:rPr>
                <w:sz w:val="20"/>
                <w:szCs w:val="20"/>
              </w:rPr>
            </w:pPr>
            <w:r w:rsidRPr="00DB2342">
              <w:rPr>
                <w:sz w:val="20"/>
                <w:szCs w:val="20"/>
              </w:rPr>
              <w:t>Ekvivalentinis garso slėgio lygis</w:t>
            </w:r>
          </w:p>
          <w:p w14:paraId="41B7C7CB" w14:textId="77777777" w:rsidR="002F4210" w:rsidRDefault="002F4210" w:rsidP="00FE51C2">
            <w:pPr>
              <w:spacing w:after="160" w:line="259" w:lineRule="auto"/>
              <w:ind w:firstLine="0"/>
              <w:contextualSpacing/>
              <w:jc w:val="left"/>
              <w:rPr>
                <w:rFonts w:eastAsia="Aptos" w:cs="Times New Roman"/>
                <w:kern w:val="2"/>
                <w:sz w:val="22"/>
                <w:lang w:val="pt-PT"/>
                <w14:ligatures w14:val="standardContextual"/>
              </w:rPr>
            </w:pPr>
            <w:r w:rsidRPr="00DB2342">
              <w:rPr>
                <w:sz w:val="20"/>
                <w:szCs w:val="20"/>
              </w:rPr>
              <w:t>(</w:t>
            </w:r>
            <w:proofErr w:type="spellStart"/>
            <w:r w:rsidRPr="00DB2342">
              <w:rPr>
                <w:sz w:val="20"/>
                <w:szCs w:val="20"/>
              </w:rPr>
              <w:t>dB</w:t>
            </w:r>
            <w:proofErr w:type="spellEnd"/>
            <w:r w:rsidRPr="00DB2342">
              <w:rPr>
                <w:sz w:val="20"/>
                <w:szCs w:val="20"/>
              </w:rPr>
              <w:t xml:space="preserve"> A±U)**</w:t>
            </w:r>
          </w:p>
        </w:tc>
        <w:tc>
          <w:tcPr>
            <w:tcW w:w="850" w:type="dxa"/>
          </w:tcPr>
          <w:p w14:paraId="42789980" w14:textId="77777777" w:rsidR="002F4210" w:rsidRDefault="002F4210" w:rsidP="00FE51C2">
            <w:pPr>
              <w:spacing w:line="240" w:lineRule="auto"/>
              <w:ind w:firstLine="0"/>
              <w:jc w:val="center"/>
              <w:rPr>
                <w:sz w:val="20"/>
                <w:szCs w:val="20"/>
              </w:rPr>
            </w:pPr>
            <w:r>
              <w:rPr>
                <w:sz w:val="20"/>
                <w:szCs w:val="20"/>
              </w:rPr>
              <w:t>Maksimalus garso slėgio lygis</w:t>
            </w:r>
          </w:p>
          <w:p w14:paraId="27A5ACC7" w14:textId="77777777" w:rsidR="002F4210" w:rsidRDefault="002F4210" w:rsidP="00FE51C2">
            <w:pPr>
              <w:spacing w:after="160" w:line="259" w:lineRule="auto"/>
              <w:ind w:firstLine="0"/>
              <w:contextualSpacing/>
              <w:jc w:val="left"/>
              <w:rPr>
                <w:rFonts w:eastAsia="Aptos" w:cs="Times New Roman"/>
                <w:kern w:val="2"/>
                <w:sz w:val="22"/>
                <w:lang w:val="pt-PT"/>
                <w14:ligatures w14:val="standardContextual"/>
              </w:rPr>
            </w:pPr>
            <w:r w:rsidRPr="00DB2342">
              <w:rPr>
                <w:sz w:val="20"/>
                <w:szCs w:val="20"/>
              </w:rPr>
              <w:t>(</w:t>
            </w:r>
            <w:proofErr w:type="spellStart"/>
            <w:r w:rsidRPr="00DB2342">
              <w:rPr>
                <w:sz w:val="20"/>
                <w:szCs w:val="20"/>
              </w:rPr>
              <w:t>dB</w:t>
            </w:r>
            <w:proofErr w:type="spellEnd"/>
            <w:r w:rsidRPr="00DB2342">
              <w:rPr>
                <w:sz w:val="20"/>
                <w:szCs w:val="20"/>
              </w:rPr>
              <w:t xml:space="preserve"> A±U)**</w:t>
            </w:r>
          </w:p>
        </w:tc>
        <w:tc>
          <w:tcPr>
            <w:tcW w:w="851" w:type="dxa"/>
          </w:tcPr>
          <w:p w14:paraId="19E209A4" w14:textId="77777777" w:rsidR="002F4210" w:rsidRPr="00DB2342" w:rsidRDefault="002F4210" w:rsidP="00FE51C2">
            <w:pPr>
              <w:spacing w:line="240" w:lineRule="auto"/>
              <w:ind w:firstLine="0"/>
              <w:jc w:val="center"/>
              <w:rPr>
                <w:sz w:val="20"/>
                <w:szCs w:val="20"/>
              </w:rPr>
            </w:pPr>
            <w:r w:rsidRPr="00DB2342">
              <w:rPr>
                <w:sz w:val="20"/>
                <w:szCs w:val="20"/>
              </w:rPr>
              <w:t>Ekvivalentinis garso slėgio lygis</w:t>
            </w:r>
          </w:p>
          <w:p w14:paraId="0F9886AA" w14:textId="77777777" w:rsidR="002F4210" w:rsidRDefault="002F4210" w:rsidP="00FE51C2">
            <w:pPr>
              <w:spacing w:after="160" w:line="259" w:lineRule="auto"/>
              <w:ind w:firstLine="0"/>
              <w:contextualSpacing/>
              <w:jc w:val="left"/>
              <w:rPr>
                <w:rFonts w:eastAsia="Aptos" w:cs="Times New Roman"/>
                <w:kern w:val="2"/>
                <w:sz w:val="22"/>
                <w:lang w:val="pt-PT"/>
                <w14:ligatures w14:val="standardContextual"/>
              </w:rPr>
            </w:pPr>
            <w:r w:rsidRPr="00DB2342">
              <w:rPr>
                <w:sz w:val="20"/>
                <w:szCs w:val="20"/>
              </w:rPr>
              <w:t>(</w:t>
            </w:r>
            <w:proofErr w:type="spellStart"/>
            <w:r w:rsidRPr="00DB2342">
              <w:rPr>
                <w:sz w:val="20"/>
                <w:szCs w:val="20"/>
              </w:rPr>
              <w:t>dB</w:t>
            </w:r>
            <w:proofErr w:type="spellEnd"/>
            <w:r w:rsidRPr="00DB2342">
              <w:rPr>
                <w:sz w:val="20"/>
                <w:szCs w:val="20"/>
              </w:rPr>
              <w:t xml:space="preserve"> A±U)**</w:t>
            </w:r>
          </w:p>
        </w:tc>
        <w:tc>
          <w:tcPr>
            <w:tcW w:w="844" w:type="dxa"/>
          </w:tcPr>
          <w:p w14:paraId="6972D011" w14:textId="77777777" w:rsidR="002F4210" w:rsidRDefault="002F4210" w:rsidP="00FE51C2">
            <w:pPr>
              <w:spacing w:line="240" w:lineRule="auto"/>
              <w:ind w:firstLine="0"/>
              <w:jc w:val="center"/>
              <w:rPr>
                <w:sz w:val="20"/>
                <w:szCs w:val="20"/>
              </w:rPr>
            </w:pPr>
            <w:r>
              <w:rPr>
                <w:sz w:val="20"/>
                <w:szCs w:val="20"/>
              </w:rPr>
              <w:t>Maksimalus garso slėgio lygis</w:t>
            </w:r>
          </w:p>
          <w:p w14:paraId="74A511BC" w14:textId="77777777" w:rsidR="002F4210" w:rsidRDefault="002F4210" w:rsidP="00FE51C2">
            <w:pPr>
              <w:spacing w:after="160" w:line="259" w:lineRule="auto"/>
              <w:ind w:firstLine="0"/>
              <w:contextualSpacing/>
              <w:jc w:val="left"/>
              <w:rPr>
                <w:rFonts w:eastAsia="Aptos" w:cs="Times New Roman"/>
                <w:kern w:val="2"/>
                <w:sz w:val="22"/>
                <w:lang w:val="pt-PT"/>
                <w14:ligatures w14:val="standardContextual"/>
              </w:rPr>
            </w:pPr>
            <w:r w:rsidRPr="00DB2342">
              <w:rPr>
                <w:sz w:val="20"/>
                <w:szCs w:val="20"/>
              </w:rPr>
              <w:t>(</w:t>
            </w:r>
            <w:proofErr w:type="spellStart"/>
            <w:r w:rsidRPr="00DB2342">
              <w:rPr>
                <w:sz w:val="20"/>
                <w:szCs w:val="20"/>
              </w:rPr>
              <w:t>dB</w:t>
            </w:r>
            <w:proofErr w:type="spellEnd"/>
            <w:r w:rsidRPr="00DB2342">
              <w:rPr>
                <w:sz w:val="20"/>
                <w:szCs w:val="20"/>
              </w:rPr>
              <w:t xml:space="preserve"> A±U)**</w:t>
            </w:r>
          </w:p>
        </w:tc>
      </w:tr>
      <w:tr w:rsidR="0065586C" w14:paraId="321C06EA" w14:textId="77777777" w:rsidTr="00FE51C2">
        <w:tc>
          <w:tcPr>
            <w:tcW w:w="4537" w:type="dxa"/>
          </w:tcPr>
          <w:p w14:paraId="37BBB590" w14:textId="77777777" w:rsidR="0065586C" w:rsidRPr="002F4210" w:rsidRDefault="0065586C" w:rsidP="0065586C">
            <w:pPr>
              <w:spacing w:after="160" w:line="259" w:lineRule="auto"/>
              <w:ind w:firstLine="0"/>
              <w:contextualSpacing/>
              <w:rPr>
                <w:rFonts w:eastAsia="Aptos" w:cs="Times New Roman"/>
                <w:kern w:val="2"/>
                <w:sz w:val="20"/>
                <w:szCs w:val="20"/>
                <w14:ligatures w14:val="standardContextual"/>
              </w:rPr>
            </w:pPr>
            <w:r w:rsidRPr="002F4210">
              <w:rPr>
                <w:rFonts w:eastAsia="Aptos" w:cs="Times New Roman"/>
                <w:kern w:val="2"/>
                <w:sz w:val="20"/>
                <w:szCs w:val="20"/>
                <w14:ligatures w14:val="standardContextual"/>
              </w:rPr>
              <w:t>1.Lizdeikos g. prie Lizdeikos gimnazijos, Radviliškis</w:t>
            </w:r>
          </w:p>
        </w:tc>
        <w:tc>
          <w:tcPr>
            <w:tcW w:w="992" w:type="dxa"/>
          </w:tcPr>
          <w:p w14:paraId="373114C7" w14:textId="3A1D4E65" w:rsidR="0065586C" w:rsidRPr="00437644"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r w:rsidRPr="00437644">
              <w:rPr>
                <w:rFonts w:eastAsia="Aptos" w:cs="Times New Roman"/>
                <w:kern w:val="2"/>
                <w:sz w:val="20"/>
                <w:szCs w:val="20"/>
                <w:lang w:val="pt-PT"/>
                <w14:ligatures w14:val="standardContextual"/>
              </w:rPr>
              <w:t>5</w:t>
            </w:r>
            <w:r>
              <w:rPr>
                <w:rFonts w:eastAsia="Aptos" w:cs="Times New Roman"/>
                <w:kern w:val="2"/>
                <w:sz w:val="20"/>
                <w:szCs w:val="20"/>
                <w:lang w:val="pt-PT"/>
                <w14:ligatures w14:val="standardContextual"/>
              </w:rPr>
              <w:t>3</w:t>
            </w:r>
            <w:r w:rsidRPr="00437644">
              <w:rPr>
                <w:rFonts w:eastAsia="Aptos" w:cs="Times New Roman"/>
                <w:kern w:val="2"/>
                <w:sz w:val="20"/>
                <w:szCs w:val="20"/>
                <w:lang w:val="pt-PT"/>
                <w14:ligatures w14:val="standardContextual"/>
              </w:rPr>
              <w:t>,</w:t>
            </w:r>
            <w:r>
              <w:rPr>
                <w:rFonts w:eastAsia="Aptos" w:cs="Times New Roman"/>
                <w:kern w:val="2"/>
                <w:sz w:val="20"/>
                <w:szCs w:val="20"/>
                <w:lang w:val="pt-PT"/>
                <w14:ligatures w14:val="standardContextual"/>
              </w:rPr>
              <w:t>8</w:t>
            </w:r>
          </w:p>
        </w:tc>
        <w:tc>
          <w:tcPr>
            <w:tcW w:w="850" w:type="dxa"/>
          </w:tcPr>
          <w:p w14:paraId="7E21689C"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58</w:t>
            </w:r>
            <w:r w:rsidRPr="00581968">
              <w:rPr>
                <w:rFonts w:asciiTheme="majorBidi" w:eastAsia="Aptos" w:hAnsiTheme="majorBidi" w:cstheme="majorBidi"/>
                <w:kern w:val="2"/>
                <w:sz w:val="20"/>
                <w:szCs w:val="20"/>
                <w:lang w:val="pt-PT"/>
                <w14:ligatures w14:val="standardContextual"/>
              </w:rPr>
              <w:t>,</w:t>
            </w:r>
            <w:r>
              <w:rPr>
                <w:rFonts w:asciiTheme="majorBidi" w:eastAsia="Aptos" w:hAnsiTheme="majorBidi" w:cstheme="majorBidi"/>
                <w:kern w:val="2"/>
                <w:sz w:val="20"/>
                <w:szCs w:val="20"/>
                <w:lang w:val="pt-PT"/>
                <w14:ligatures w14:val="standardContextual"/>
              </w:rPr>
              <w:t>6</w:t>
            </w:r>
          </w:p>
          <w:p w14:paraId="70F6EA5C" w14:textId="61C282D1" w:rsidR="0065586C" w:rsidRPr="00437644"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p>
        </w:tc>
        <w:tc>
          <w:tcPr>
            <w:tcW w:w="851" w:type="dxa"/>
          </w:tcPr>
          <w:p w14:paraId="62B71CF5"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54,</w:t>
            </w:r>
            <w:r>
              <w:rPr>
                <w:rFonts w:asciiTheme="majorBidi" w:eastAsia="Aptos" w:hAnsiTheme="majorBidi" w:cstheme="majorBidi"/>
                <w:kern w:val="2"/>
                <w:sz w:val="20"/>
                <w:szCs w:val="20"/>
                <w:lang w:val="pt-PT"/>
                <w14:ligatures w14:val="standardContextual"/>
              </w:rPr>
              <w:t>1</w:t>
            </w:r>
          </w:p>
          <w:p w14:paraId="7F30580F" w14:textId="77777777" w:rsidR="0065586C" w:rsidRPr="00437644"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p>
        </w:tc>
        <w:tc>
          <w:tcPr>
            <w:tcW w:w="850" w:type="dxa"/>
          </w:tcPr>
          <w:p w14:paraId="72354021"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63</w:t>
            </w:r>
            <w:r w:rsidRPr="00581968">
              <w:rPr>
                <w:rFonts w:asciiTheme="majorBidi" w:eastAsia="Aptos" w:hAnsiTheme="majorBidi" w:cstheme="majorBidi"/>
                <w:kern w:val="2"/>
                <w:sz w:val="20"/>
                <w:szCs w:val="20"/>
                <w:lang w:val="pt-PT"/>
                <w14:ligatures w14:val="standardContextual"/>
              </w:rPr>
              <w:t>,</w:t>
            </w:r>
            <w:r>
              <w:rPr>
                <w:rFonts w:asciiTheme="majorBidi" w:eastAsia="Aptos" w:hAnsiTheme="majorBidi" w:cstheme="majorBidi"/>
                <w:kern w:val="2"/>
                <w:sz w:val="20"/>
                <w:szCs w:val="20"/>
                <w:lang w:val="pt-PT"/>
                <w14:ligatures w14:val="standardContextual"/>
              </w:rPr>
              <w:t>2</w:t>
            </w:r>
          </w:p>
          <w:p w14:paraId="7CAF3C85" w14:textId="25DEDF9D" w:rsidR="0065586C" w:rsidRPr="00437644"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p>
        </w:tc>
        <w:tc>
          <w:tcPr>
            <w:tcW w:w="851" w:type="dxa"/>
          </w:tcPr>
          <w:p w14:paraId="576909FA"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5</w:t>
            </w:r>
            <w:r>
              <w:rPr>
                <w:rFonts w:asciiTheme="majorBidi" w:eastAsia="Aptos" w:hAnsiTheme="majorBidi" w:cstheme="majorBidi"/>
                <w:kern w:val="2"/>
                <w:sz w:val="20"/>
                <w:szCs w:val="20"/>
                <w:lang w:val="pt-PT"/>
                <w14:ligatures w14:val="standardContextual"/>
              </w:rPr>
              <w:t>3</w:t>
            </w:r>
            <w:r w:rsidRPr="00581968">
              <w:rPr>
                <w:rFonts w:asciiTheme="majorBidi" w:eastAsia="Aptos" w:hAnsiTheme="majorBidi" w:cstheme="majorBidi"/>
                <w:kern w:val="2"/>
                <w:sz w:val="20"/>
                <w:szCs w:val="20"/>
                <w:lang w:val="pt-PT"/>
                <w14:ligatures w14:val="standardContextual"/>
              </w:rPr>
              <w:t>,</w:t>
            </w:r>
            <w:r>
              <w:rPr>
                <w:rFonts w:asciiTheme="majorBidi" w:eastAsia="Aptos" w:hAnsiTheme="majorBidi" w:cstheme="majorBidi"/>
                <w:kern w:val="2"/>
                <w:sz w:val="20"/>
                <w:szCs w:val="20"/>
                <w:lang w:val="pt-PT"/>
                <w14:ligatures w14:val="standardContextual"/>
              </w:rPr>
              <w:t>9</w:t>
            </w:r>
          </w:p>
          <w:p w14:paraId="69B1AAEE" w14:textId="7FEA37BB" w:rsidR="0065586C" w:rsidRPr="00437644"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p>
        </w:tc>
        <w:tc>
          <w:tcPr>
            <w:tcW w:w="844" w:type="dxa"/>
          </w:tcPr>
          <w:p w14:paraId="59B1F752"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5</w:t>
            </w:r>
            <w:r>
              <w:rPr>
                <w:rFonts w:asciiTheme="majorBidi" w:eastAsia="Aptos" w:hAnsiTheme="majorBidi" w:cstheme="majorBidi"/>
                <w:kern w:val="2"/>
                <w:sz w:val="20"/>
                <w:szCs w:val="20"/>
                <w:lang w:val="pt-PT"/>
                <w14:ligatures w14:val="standardContextual"/>
              </w:rPr>
              <w:t>5,5</w:t>
            </w:r>
          </w:p>
          <w:p w14:paraId="5FF76CF6" w14:textId="73B09E33" w:rsidR="0065586C" w:rsidRPr="00437644"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p>
        </w:tc>
      </w:tr>
      <w:tr w:rsidR="0065586C" w14:paraId="35441280" w14:textId="77777777" w:rsidTr="00FE51C2">
        <w:tc>
          <w:tcPr>
            <w:tcW w:w="4537" w:type="dxa"/>
          </w:tcPr>
          <w:p w14:paraId="784207E9" w14:textId="77777777" w:rsidR="0065586C" w:rsidRPr="00437644" w:rsidRDefault="0065586C" w:rsidP="0065586C">
            <w:pPr>
              <w:spacing w:after="160" w:line="259" w:lineRule="auto"/>
              <w:ind w:firstLine="0"/>
              <w:contextualSpacing/>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2.</w:t>
            </w:r>
            <w:bookmarkStart w:id="49" w:name="_Hlk173257193"/>
            <w:r w:rsidRPr="00437644">
              <w:rPr>
                <w:rFonts w:eastAsia="Aptos" w:cs="Times New Roman"/>
                <w:kern w:val="2"/>
                <w:sz w:val="20"/>
                <w:szCs w:val="20"/>
                <w:lang w:val="pt-PT"/>
                <w14:ligatures w14:val="standardContextual"/>
              </w:rPr>
              <w:t>Gražinos g. prie Gražinos pagrindinės mokyklos, Radviliškis</w:t>
            </w:r>
            <w:bookmarkEnd w:id="49"/>
          </w:p>
        </w:tc>
        <w:tc>
          <w:tcPr>
            <w:tcW w:w="992" w:type="dxa"/>
          </w:tcPr>
          <w:p w14:paraId="18366BBC" w14:textId="30B9B714" w:rsidR="0065586C" w:rsidRPr="00437644"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r w:rsidRPr="00437644">
              <w:rPr>
                <w:rFonts w:eastAsia="Aptos" w:cs="Times New Roman"/>
                <w:kern w:val="2"/>
                <w:sz w:val="20"/>
                <w:szCs w:val="20"/>
                <w:lang w:val="pt-PT"/>
                <w14:ligatures w14:val="standardContextual"/>
              </w:rPr>
              <w:t>6</w:t>
            </w:r>
            <w:r>
              <w:rPr>
                <w:rFonts w:eastAsia="Aptos" w:cs="Times New Roman"/>
                <w:kern w:val="2"/>
                <w:sz w:val="20"/>
                <w:szCs w:val="20"/>
                <w:lang w:val="pt-PT"/>
                <w14:ligatures w14:val="standardContextual"/>
              </w:rPr>
              <w:t>0</w:t>
            </w:r>
            <w:r w:rsidRPr="00437644">
              <w:rPr>
                <w:rFonts w:eastAsia="Aptos" w:cs="Times New Roman"/>
                <w:kern w:val="2"/>
                <w:sz w:val="20"/>
                <w:szCs w:val="20"/>
                <w:lang w:val="pt-PT"/>
                <w14:ligatures w14:val="standardContextual"/>
              </w:rPr>
              <w:t>,</w:t>
            </w:r>
            <w:r>
              <w:rPr>
                <w:rFonts w:eastAsia="Aptos" w:cs="Times New Roman"/>
                <w:kern w:val="2"/>
                <w:sz w:val="20"/>
                <w:szCs w:val="20"/>
                <w:lang w:val="pt-PT"/>
                <w14:ligatures w14:val="standardContextual"/>
              </w:rPr>
              <w:t>6</w:t>
            </w:r>
          </w:p>
        </w:tc>
        <w:tc>
          <w:tcPr>
            <w:tcW w:w="850" w:type="dxa"/>
          </w:tcPr>
          <w:p w14:paraId="4BD2E704"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66,8</w:t>
            </w:r>
          </w:p>
          <w:p w14:paraId="7ACFC8F6" w14:textId="1B69FB1A" w:rsidR="0065586C" w:rsidRPr="00437644"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p>
        </w:tc>
        <w:tc>
          <w:tcPr>
            <w:tcW w:w="851" w:type="dxa"/>
          </w:tcPr>
          <w:p w14:paraId="052669CD"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55,4</w:t>
            </w:r>
          </w:p>
          <w:p w14:paraId="105D7204" w14:textId="74F564BC" w:rsidR="0065586C" w:rsidRPr="00437644"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p>
        </w:tc>
        <w:tc>
          <w:tcPr>
            <w:tcW w:w="850" w:type="dxa"/>
          </w:tcPr>
          <w:p w14:paraId="2DB5875C"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62,1</w:t>
            </w:r>
          </w:p>
          <w:p w14:paraId="4F0900C9" w14:textId="77777777" w:rsidR="0065586C" w:rsidRPr="00437644"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p>
        </w:tc>
        <w:tc>
          <w:tcPr>
            <w:tcW w:w="851" w:type="dxa"/>
          </w:tcPr>
          <w:p w14:paraId="28169C81"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52,8</w:t>
            </w:r>
          </w:p>
          <w:p w14:paraId="0D4EE5BC" w14:textId="77777777" w:rsidR="0065586C" w:rsidRPr="00437644"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p>
        </w:tc>
        <w:tc>
          <w:tcPr>
            <w:tcW w:w="844" w:type="dxa"/>
          </w:tcPr>
          <w:p w14:paraId="067ED0AA"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57,8</w:t>
            </w:r>
          </w:p>
          <w:p w14:paraId="1992F169" w14:textId="77777777" w:rsidR="0065586C" w:rsidRPr="00437644"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p>
        </w:tc>
      </w:tr>
      <w:tr w:rsidR="0065586C" w14:paraId="44CBFDFB" w14:textId="77777777" w:rsidTr="00FE51C2">
        <w:tc>
          <w:tcPr>
            <w:tcW w:w="4537" w:type="dxa"/>
          </w:tcPr>
          <w:p w14:paraId="0F868BAC" w14:textId="77777777" w:rsidR="0065586C" w:rsidRPr="00CC5161" w:rsidRDefault="0065586C" w:rsidP="0065586C">
            <w:pPr>
              <w:spacing w:after="160" w:line="259" w:lineRule="auto"/>
              <w:ind w:firstLine="0"/>
              <w:contextualSpacing/>
              <w:rPr>
                <w:rFonts w:eastAsia="Aptos" w:cs="Times New Roman"/>
                <w:kern w:val="2"/>
                <w:sz w:val="20"/>
                <w:szCs w:val="20"/>
                <w14:ligatures w14:val="standardContextual"/>
              </w:rPr>
            </w:pPr>
            <w:r w:rsidRPr="00CC5161">
              <w:rPr>
                <w:rFonts w:eastAsia="Aptos" w:cs="Times New Roman"/>
                <w:kern w:val="2"/>
                <w:sz w:val="20"/>
                <w:szCs w:val="20"/>
                <w14:ligatures w14:val="standardContextual"/>
              </w:rPr>
              <w:t>3.Radvilų g. prie V. Kudirkos pagrindinės mokyklos, Radviliškis</w:t>
            </w:r>
          </w:p>
        </w:tc>
        <w:tc>
          <w:tcPr>
            <w:tcW w:w="992" w:type="dxa"/>
          </w:tcPr>
          <w:p w14:paraId="37A910CA" w14:textId="37B696E0"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55</w:t>
            </w:r>
            <w:r w:rsidRPr="00710A65">
              <w:rPr>
                <w:rFonts w:asciiTheme="majorBidi" w:eastAsia="Aptos" w:hAnsiTheme="majorBidi" w:cstheme="majorBidi"/>
                <w:kern w:val="2"/>
                <w:sz w:val="20"/>
                <w:szCs w:val="20"/>
                <w:lang w:val="pt-PT"/>
                <w14:ligatures w14:val="standardContextual"/>
              </w:rPr>
              <w:t>,2</w:t>
            </w:r>
          </w:p>
        </w:tc>
        <w:tc>
          <w:tcPr>
            <w:tcW w:w="850" w:type="dxa"/>
          </w:tcPr>
          <w:p w14:paraId="0E55BADB"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67,6</w:t>
            </w:r>
          </w:p>
          <w:p w14:paraId="6BF5DDE9" w14:textId="4A17CE64"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09EE25F3"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57,1</w:t>
            </w:r>
          </w:p>
          <w:p w14:paraId="4287E8F6" w14:textId="77777777" w:rsidR="0065586C" w:rsidRPr="00437644"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p>
        </w:tc>
        <w:tc>
          <w:tcPr>
            <w:tcW w:w="850" w:type="dxa"/>
          </w:tcPr>
          <w:p w14:paraId="10328C35"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62,4</w:t>
            </w:r>
          </w:p>
          <w:p w14:paraId="06209EE4" w14:textId="77777777" w:rsidR="0065586C" w:rsidRPr="00437644"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p>
        </w:tc>
        <w:tc>
          <w:tcPr>
            <w:tcW w:w="851" w:type="dxa"/>
          </w:tcPr>
          <w:p w14:paraId="7E39982E"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51,7</w:t>
            </w:r>
          </w:p>
          <w:p w14:paraId="34BD0860" w14:textId="77777777" w:rsidR="0065586C" w:rsidRPr="00437644"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p>
        </w:tc>
        <w:tc>
          <w:tcPr>
            <w:tcW w:w="844" w:type="dxa"/>
          </w:tcPr>
          <w:p w14:paraId="02900F21"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55,9</w:t>
            </w:r>
          </w:p>
          <w:p w14:paraId="69ED0454" w14:textId="77777777" w:rsidR="0065586C" w:rsidRPr="00437644"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p>
        </w:tc>
      </w:tr>
      <w:tr w:rsidR="0065586C" w14:paraId="301A6883" w14:textId="77777777" w:rsidTr="00FE51C2">
        <w:tc>
          <w:tcPr>
            <w:tcW w:w="4537" w:type="dxa"/>
          </w:tcPr>
          <w:p w14:paraId="60DB5C80" w14:textId="77777777" w:rsidR="0065586C" w:rsidRPr="00437644" w:rsidRDefault="0065586C" w:rsidP="0065586C">
            <w:pPr>
              <w:spacing w:after="160" w:line="259" w:lineRule="auto"/>
              <w:ind w:firstLine="0"/>
              <w:contextualSpacing/>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lastRenderedPageBreak/>
              <w:t xml:space="preserve">4. </w:t>
            </w:r>
            <w:r w:rsidRPr="00437644">
              <w:rPr>
                <w:rFonts w:eastAsia="Aptos" w:cs="Times New Roman"/>
                <w:kern w:val="2"/>
                <w:sz w:val="20"/>
                <w:szCs w:val="20"/>
                <w:lang w:val="pt-PT"/>
                <w14:ligatures w14:val="standardContextual"/>
              </w:rPr>
              <w:t>Dariaus ir Girėno g. prie Jaunimo mokyklos, Radviliškis</w:t>
            </w:r>
          </w:p>
        </w:tc>
        <w:tc>
          <w:tcPr>
            <w:tcW w:w="992" w:type="dxa"/>
          </w:tcPr>
          <w:p w14:paraId="5A787DEE" w14:textId="36EB60F9"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w:t>
            </w:r>
            <w:r>
              <w:rPr>
                <w:rFonts w:asciiTheme="majorBidi" w:eastAsia="Aptos" w:hAnsiTheme="majorBidi" w:cstheme="majorBidi"/>
                <w:kern w:val="2"/>
                <w:sz w:val="20"/>
                <w:szCs w:val="20"/>
                <w:lang w:val="pt-PT"/>
                <w14:ligatures w14:val="standardContextual"/>
              </w:rPr>
              <w:t>7</w:t>
            </w:r>
            <w:r w:rsidRPr="00710A65">
              <w:rPr>
                <w:rFonts w:asciiTheme="majorBidi" w:eastAsia="Aptos" w:hAnsiTheme="majorBidi" w:cstheme="majorBidi"/>
                <w:kern w:val="2"/>
                <w:sz w:val="20"/>
                <w:szCs w:val="20"/>
                <w:lang w:val="pt-PT"/>
                <w14:ligatures w14:val="standardContextual"/>
              </w:rPr>
              <w:t>,</w:t>
            </w:r>
            <w:r>
              <w:rPr>
                <w:rFonts w:asciiTheme="majorBidi" w:eastAsia="Aptos" w:hAnsiTheme="majorBidi" w:cstheme="majorBidi"/>
                <w:kern w:val="2"/>
                <w:sz w:val="20"/>
                <w:szCs w:val="20"/>
                <w:lang w:val="pt-PT"/>
                <w14:ligatures w14:val="standardContextual"/>
              </w:rPr>
              <w:t>6</w:t>
            </w:r>
          </w:p>
        </w:tc>
        <w:tc>
          <w:tcPr>
            <w:tcW w:w="850" w:type="dxa"/>
          </w:tcPr>
          <w:p w14:paraId="2050C698"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67,8</w:t>
            </w:r>
          </w:p>
          <w:p w14:paraId="5B83EEB9" w14:textId="6BA1268C"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55DF77D4"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46,9</w:t>
            </w:r>
          </w:p>
          <w:p w14:paraId="53489341" w14:textId="77777777" w:rsidR="0065586C" w:rsidRPr="00437644"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p>
        </w:tc>
        <w:tc>
          <w:tcPr>
            <w:tcW w:w="850" w:type="dxa"/>
          </w:tcPr>
          <w:p w14:paraId="7904EC35"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54,1</w:t>
            </w:r>
          </w:p>
          <w:p w14:paraId="71930192" w14:textId="77777777" w:rsidR="0065586C" w:rsidRPr="00437644"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p>
        </w:tc>
        <w:tc>
          <w:tcPr>
            <w:tcW w:w="851" w:type="dxa"/>
          </w:tcPr>
          <w:p w14:paraId="4CE6B88C"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51,8</w:t>
            </w:r>
          </w:p>
          <w:p w14:paraId="140F07C7" w14:textId="77777777" w:rsidR="0065586C" w:rsidRPr="00437644"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p>
        </w:tc>
        <w:tc>
          <w:tcPr>
            <w:tcW w:w="844" w:type="dxa"/>
          </w:tcPr>
          <w:p w14:paraId="4A42A01C"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59,5</w:t>
            </w:r>
          </w:p>
          <w:p w14:paraId="5C2C71E6" w14:textId="77777777" w:rsidR="0065586C" w:rsidRPr="00437644"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p>
        </w:tc>
      </w:tr>
      <w:tr w:rsidR="0065586C" w14:paraId="0AF10347" w14:textId="77777777" w:rsidTr="00FE51C2">
        <w:tc>
          <w:tcPr>
            <w:tcW w:w="4537" w:type="dxa"/>
          </w:tcPr>
          <w:p w14:paraId="002828E9" w14:textId="4B85051A" w:rsidR="0065586C" w:rsidRPr="002F4210" w:rsidRDefault="0065586C" w:rsidP="0065586C">
            <w:pPr>
              <w:spacing w:after="160" w:line="259" w:lineRule="auto"/>
              <w:ind w:firstLine="0"/>
              <w:contextualSpacing/>
              <w:rPr>
                <w:rFonts w:eastAsia="Aptos" w:cs="Times New Roman"/>
                <w:kern w:val="2"/>
                <w:sz w:val="20"/>
                <w:szCs w:val="20"/>
                <w14:ligatures w14:val="standardContextual"/>
              </w:rPr>
            </w:pPr>
            <w:r w:rsidRPr="002F4210">
              <w:rPr>
                <w:rFonts w:eastAsia="Aptos" w:cs="Times New Roman"/>
                <w:kern w:val="2"/>
                <w:sz w:val="20"/>
                <w:szCs w:val="20"/>
                <w14:ligatures w14:val="standardContextual"/>
              </w:rPr>
              <w:t xml:space="preserve">5.A. </w:t>
            </w:r>
            <w:proofErr w:type="spellStart"/>
            <w:r w:rsidRPr="002F4210">
              <w:rPr>
                <w:rFonts w:eastAsia="Aptos" w:cs="Times New Roman"/>
                <w:kern w:val="2"/>
                <w:sz w:val="20"/>
                <w:szCs w:val="20"/>
                <w14:ligatures w14:val="standardContextual"/>
              </w:rPr>
              <w:t>Povyliaus</w:t>
            </w:r>
            <w:proofErr w:type="spellEnd"/>
            <w:r w:rsidRPr="002F4210">
              <w:rPr>
                <w:rFonts w:eastAsia="Aptos" w:cs="Times New Roman"/>
                <w:kern w:val="2"/>
                <w:sz w:val="20"/>
                <w:szCs w:val="20"/>
                <w14:ligatures w14:val="standardContextual"/>
              </w:rPr>
              <w:t xml:space="preserve"> g. prie lopšelio</w:t>
            </w:r>
            <w:r>
              <w:rPr>
                <w:rFonts w:eastAsia="Aptos" w:cs="Times New Roman"/>
                <w:kern w:val="2"/>
                <w:sz w:val="20"/>
                <w:szCs w:val="20"/>
                <w14:ligatures w14:val="standardContextual"/>
              </w:rPr>
              <w:t xml:space="preserve"> </w:t>
            </w:r>
            <w:r w:rsidRPr="002F4210">
              <w:rPr>
                <w:rFonts w:eastAsia="Aptos" w:cs="Times New Roman"/>
                <w:kern w:val="2"/>
                <w:sz w:val="20"/>
                <w:szCs w:val="20"/>
                <w14:ligatures w14:val="standardContextual"/>
              </w:rPr>
              <w:t>darželio „Eglutė“, Radviliškis</w:t>
            </w:r>
          </w:p>
        </w:tc>
        <w:tc>
          <w:tcPr>
            <w:tcW w:w="992" w:type="dxa"/>
          </w:tcPr>
          <w:p w14:paraId="1FB6126B" w14:textId="3E581A42"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6</w:t>
            </w:r>
            <w:r>
              <w:rPr>
                <w:rFonts w:asciiTheme="majorBidi" w:eastAsia="Aptos" w:hAnsiTheme="majorBidi" w:cstheme="majorBidi"/>
                <w:kern w:val="2"/>
                <w:sz w:val="20"/>
                <w:szCs w:val="20"/>
                <w:lang w:val="pt-PT"/>
                <w14:ligatures w14:val="standardContextual"/>
              </w:rPr>
              <w:t>0</w:t>
            </w:r>
            <w:r w:rsidRPr="00710A65">
              <w:rPr>
                <w:rFonts w:asciiTheme="majorBidi" w:eastAsia="Aptos" w:hAnsiTheme="majorBidi" w:cstheme="majorBidi"/>
                <w:kern w:val="2"/>
                <w:sz w:val="20"/>
                <w:szCs w:val="20"/>
                <w:lang w:val="pt-PT"/>
                <w14:ligatures w14:val="standardContextual"/>
              </w:rPr>
              <w:t>,</w:t>
            </w:r>
            <w:r>
              <w:rPr>
                <w:rFonts w:asciiTheme="majorBidi" w:eastAsia="Aptos" w:hAnsiTheme="majorBidi" w:cstheme="majorBidi"/>
                <w:kern w:val="2"/>
                <w:sz w:val="20"/>
                <w:szCs w:val="20"/>
                <w:lang w:val="pt-PT"/>
                <w14:ligatures w14:val="standardContextual"/>
              </w:rPr>
              <w:t>2</w:t>
            </w:r>
          </w:p>
        </w:tc>
        <w:tc>
          <w:tcPr>
            <w:tcW w:w="850" w:type="dxa"/>
          </w:tcPr>
          <w:p w14:paraId="5805CEC9"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66,9</w:t>
            </w:r>
          </w:p>
          <w:p w14:paraId="26ED46F3" w14:textId="7905366C"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71DAD11B"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5</w:t>
            </w:r>
            <w:r>
              <w:rPr>
                <w:rFonts w:asciiTheme="majorBidi" w:eastAsia="Aptos" w:hAnsiTheme="majorBidi" w:cstheme="majorBidi"/>
                <w:kern w:val="2"/>
                <w:sz w:val="20"/>
                <w:szCs w:val="20"/>
                <w:lang w:val="pt-PT"/>
                <w14:ligatures w14:val="standardContextual"/>
              </w:rPr>
              <w:t>4</w:t>
            </w:r>
            <w:r w:rsidRPr="00581968">
              <w:rPr>
                <w:rFonts w:asciiTheme="majorBidi" w:eastAsia="Aptos" w:hAnsiTheme="majorBidi" w:cstheme="majorBidi"/>
                <w:kern w:val="2"/>
                <w:sz w:val="20"/>
                <w:szCs w:val="20"/>
                <w:lang w:val="pt-PT"/>
                <w14:ligatures w14:val="standardContextual"/>
              </w:rPr>
              <w:t>,8</w:t>
            </w:r>
          </w:p>
          <w:p w14:paraId="40D2B40C" w14:textId="77777777" w:rsidR="0065586C" w:rsidRPr="00437644"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p>
        </w:tc>
        <w:tc>
          <w:tcPr>
            <w:tcW w:w="850" w:type="dxa"/>
          </w:tcPr>
          <w:p w14:paraId="7294DBB6"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56,7</w:t>
            </w:r>
          </w:p>
          <w:p w14:paraId="5D3E4E1C" w14:textId="77777777" w:rsidR="0065586C" w:rsidRPr="00437644"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p>
        </w:tc>
        <w:tc>
          <w:tcPr>
            <w:tcW w:w="851" w:type="dxa"/>
          </w:tcPr>
          <w:p w14:paraId="53BDCC54" w14:textId="77777777" w:rsidR="0065586C" w:rsidRPr="007E36E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E36EB">
              <w:rPr>
                <w:rFonts w:asciiTheme="majorBidi" w:eastAsia="Aptos" w:hAnsiTheme="majorBidi" w:cstheme="majorBidi"/>
                <w:kern w:val="2"/>
                <w:sz w:val="20"/>
                <w:szCs w:val="20"/>
                <w:lang w:val="pt-PT"/>
                <w14:ligatures w14:val="standardContextual"/>
              </w:rPr>
              <w:t>53,6</w:t>
            </w:r>
          </w:p>
          <w:p w14:paraId="6308B669" w14:textId="77777777" w:rsidR="0065586C" w:rsidRPr="00437644"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p>
        </w:tc>
        <w:tc>
          <w:tcPr>
            <w:tcW w:w="844" w:type="dxa"/>
          </w:tcPr>
          <w:p w14:paraId="2F9F3CEC" w14:textId="33548C0E" w:rsidR="0065586C" w:rsidRPr="00437644"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r w:rsidRPr="007E36EB">
              <w:rPr>
                <w:rFonts w:asciiTheme="majorBidi" w:eastAsia="Aptos" w:hAnsiTheme="majorBidi" w:cstheme="majorBidi"/>
                <w:kern w:val="2"/>
                <w:sz w:val="20"/>
                <w:szCs w:val="20"/>
                <w:lang w:val="pt-PT"/>
                <w14:ligatures w14:val="standardContextual"/>
              </w:rPr>
              <w:t>58,5</w:t>
            </w:r>
          </w:p>
        </w:tc>
      </w:tr>
      <w:tr w:rsidR="0065586C" w14:paraId="4F20AB78" w14:textId="77777777" w:rsidTr="00FE51C2">
        <w:tc>
          <w:tcPr>
            <w:tcW w:w="4537" w:type="dxa"/>
          </w:tcPr>
          <w:p w14:paraId="5B177097" w14:textId="49219E72" w:rsidR="0065586C" w:rsidRPr="00CC5161" w:rsidRDefault="0065586C" w:rsidP="0065586C">
            <w:pPr>
              <w:spacing w:after="160" w:line="259" w:lineRule="auto"/>
              <w:ind w:firstLine="0"/>
              <w:contextualSpacing/>
              <w:rPr>
                <w:rFonts w:eastAsia="Aptos" w:cs="Times New Roman"/>
                <w:kern w:val="2"/>
                <w:sz w:val="22"/>
                <w14:ligatures w14:val="standardContextual"/>
              </w:rPr>
            </w:pPr>
            <w:r w:rsidRPr="00CC5161">
              <w:rPr>
                <w:rFonts w:eastAsia="Aptos" w:cs="Times New Roman"/>
                <w:kern w:val="2"/>
                <w:sz w:val="20"/>
                <w:szCs w:val="20"/>
                <w14:ligatures w14:val="standardContextual"/>
              </w:rPr>
              <w:t>6. V. Brazausko g. prie lopšelio</w:t>
            </w:r>
            <w:r>
              <w:rPr>
                <w:rFonts w:eastAsia="Aptos" w:cs="Times New Roman"/>
                <w:kern w:val="2"/>
                <w:sz w:val="20"/>
                <w:szCs w:val="20"/>
                <w14:ligatures w14:val="standardContextual"/>
              </w:rPr>
              <w:t xml:space="preserve"> </w:t>
            </w:r>
            <w:r w:rsidRPr="00CC5161">
              <w:rPr>
                <w:rFonts w:eastAsia="Aptos" w:cs="Times New Roman"/>
                <w:kern w:val="2"/>
                <w:sz w:val="20"/>
                <w:szCs w:val="20"/>
                <w14:ligatures w14:val="standardContextual"/>
              </w:rPr>
              <w:t>darželio „Žvaigždutė“, Radviliškis</w:t>
            </w:r>
          </w:p>
        </w:tc>
        <w:tc>
          <w:tcPr>
            <w:tcW w:w="992" w:type="dxa"/>
          </w:tcPr>
          <w:p w14:paraId="2D473ABB" w14:textId="6B49FAB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6</w:t>
            </w:r>
            <w:r>
              <w:rPr>
                <w:rFonts w:asciiTheme="majorBidi" w:eastAsia="Aptos" w:hAnsiTheme="majorBidi" w:cstheme="majorBidi"/>
                <w:kern w:val="2"/>
                <w:sz w:val="20"/>
                <w:szCs w:val="20"/>
                <w:lang w:val="pt-PT"/>
                <w14:ligatures w14:val="standardContextual"/>
              </w:rPr>
              <w:t>2</w:t>
            </w:r>
            <w:r w:rsidRPr="00710A65">
              <w:rPr>
                <w:rFonts w:asciiTheme="majorBidi" w:eastAsia="Aptos" w:hAnsiTheme="majorBidi" w:cstheme="majorBidi"/>
                <w:kern w:val="2"/>
                <w:sz w:val="20"/>
                <w:szCs w:val="20"/>
                <w:lang w:val="pt-PT"/>
                <w14:ligatures w14:val="standardContextual"/>
              </w:rPr>
              <w:t>,</w:t>
            </w:r>
            <w:r>
              <w:rPr>
                <w:rFonts w:asciiTheme="majorBidi" w:eastAsia="Aptos" w:hAnsiTheme="majorBidi" w:cstheme="majorBidi"/>
                <w:kern w:val="2"/>
                <w:sz w:val="20"/>
                <w:szCs w:val="20"/>
                <w:lang w:val="pt-PT"/>
                <w14:ligatures w14:val="standardContextual"/>
              </w:rPr>
              <w:t>4</w:t>
            </w:r>
          </w:p>
        </w:tc>
        <w:tc>
          <w:tcPr>
            <w:tcW w:w="850" w:type="dxa"/>
          </w:tcPr>
          <w:p w14:paraId="54A147C2"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62,3</w:t>
            </w:r>
          </w:p>
          <w:p w14:paraId="20A4E4AA" w14:textId="4D8DD13F"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4A4AD091"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55,3</w:t>
            </w:r>
          </w:p>
          <w:p w14:paraId="1C6D2C79"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0" w:type="dxa"/>
          </w:tcPr>
          <w:p w14:paraId="33302484"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60,1</w:t>
            </w:r>
          </w:p>
          <w:p w14:paraId="4816E183"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58F5ADA0"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50,3</w:t>
            </w:r>
          </w:p>
          <w:p w14:paraId="27A6C9F5"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44" w:type="dxa"/>
          </w:tcPr>
          <w:p w14:paraId="6412AC83"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55,3</w:t>
            </w:r>
          </w:p>
          <w:p w14:paraId="12E75125"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r>
      <w:tr w:rsidR="0065586C" w14:paraId="467EBB33" w14:textId="77777777" w:rsidTr="00FE51C2">
        <w:tc>
          <w:tcPr>
            <w:tcW w:w="4537" w:type="dxa"/>
          </w:tcPr>
          <w:p w14:paraId="335EE8D2" w14:textId="77777777" w:rsidR="0065586C" w:rsidRPr="00CC5161" w:rsidRDefault="0065586C" w:rsidP="0065586C">
            <w:pPr>
              <w:spacing w:after="160" w:line="259" w:lineRule="auto"/>
              <w:ind w:firstLine="0"/>
              <w:contextualSpacing/>
              <w:jc w:val="left"/>
              <w:rPr>
                <w:rFonts w:eastAsia="Aptos" w:cs="Times New Roman"/>
                <w:kern w:val="2"/>
                <w:sz w:val="20"/>
                <w:szCs w:val="20"/>
                <w14:ligatures w14:val="standardContextual"/>
              </w:rPr>
            </w:pPr>
            <w:r w:rsidRPr="00CC5161">
              <w:rPr>
                <w:rFonts w:eastAsia="Aptos" w:cs="Times New Roman"/>
                <w:kern w:val="2"/>
                <w:sz w:val="20"/>
                <w:szCs w:val="20"/>
                <w14:ligatures w14:val="standardContextual"/>
              </w:rPr>
              <w:t>7.</w:t>
            </w:r>
            <w:r w:rsidRPr="00437644">
              <w:rPr>
                <w:sz w:val="20"/>
                <w:szCs w:val="20"/>
              </w:rPr>
              <w:t xml:space="preserve"> </w:t>
            </w:r>
            <w:r w:rsidRPr="00CC5161">
              <w:rPr>
                <w:rFonts w:eastAsia="Aptos" w:cs="Times New Roman"/>
                <w:kern w:val="2"/>
                <w:sz w:val="20"/>
                <w:szCs w:val="20"/>
                <w14:ligatures w14:val="standardContextual"/>
              </w:rPr>
              <w:t>Topolių g. prie lopšelio-darželio „Kregždutė“, Radviliškis</w:t>
            </w:r>
          </w:p>
        </w:tc>
        <w:tc>
          <w:tcPr>
            <w:tcW w:w="992" w:type="dxa"/>
          </w:tcPr>
          <w:p w14:paraId="5B168C0A"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59,4</w:t>
            </w:r>
          </w:p>
        </w:tc>
        <w:tc>
          <w:tcPr>
            <w:tcW w:w="850" w:type="dxa"/>
          </w:tcPr>
          <w:p w14:paraId="7BD33A76"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68,8</w:t>
            </w:r>
          </w:p>
          <w:p w14:paraId="0B074DFA" w14:textId="3B71122E"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7176B335"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52,7</w:t>
            </w:r>
          </w:p>
          <w:p w14:paraId="6F30201F"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0" w:type="dxa"/>
          </w:tcPr>
          <w:p w14:paraId="71C5D949"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61,</w:t>
            </w:r>
            <w:r>
              <w:rPr>
                <w:rFonts w:asciiTheme="majorBidi" w:eastAsia="Aptos" w:hAnsiTheme="majorBidi" w:cstheme="majorBidi"/>
                <w:kern w:val="2"/>
                <w:sz w:val="20"/>
                <w:szCs w:val="20"/>
                <w:lang w:val="pt-PT"/>
                <w14:ligatures w14:val="standardContextual"/>
              </w:rPr>
              <w:t>8</w:t>
            </w:r>
          </w:p>
          <w:p w14:paraId="42CDBF38"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4E2DA80D"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4</w:t>
            </w:r>
            <w:r>
              <w:rPr>
                <w:rFonts w:asciiTheme="majorBidi" w:eastAsia="Aptos" w:hAnsiTheme="majorBidi" w:cstheme="majorBidi"/>
                <w:kern w:val="2"/>
                <w:sz w:val="20"/>
                <w:szCs w:val="20"/>
                <w:lang w:val="pt-PT"/>
                <w14:ligatures w14:val="standardContextual"/>
              </w:rPr>
              <w:t>9</w:t>
            </w:r>
            <w:r w:rsidRPr="00581968">
              <w:rPr>
                <w:rFonts w:asciiTheme="majorBidi" w:eastAsia="Aptos" w:hAnsiTheme="majorBidi" w:cstheme="majorBidi"/>
                <w:kern w:val="2"/>
                <w:sz w:val="20"/>
                <w:szCs w:val="20"/>
                <w:lang w:val="pt-PT"/>
                <w14:ligatures w14:val="standardContextual"/>
              </w:rPr>
              <w:t>,2</w:t>
            </w:r>
          </w:p>
          <w:p w14:paraId="749E6D75"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44" w:type="dxa"/>
          </w:tcPr>
          <w:p w14:paraId="4894CF2B"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51,7</w:t>
            </w:r>
          </w:p>
          <w:p w14:paraId="560CDCC8"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r>
      <w:tr w:rsidR="0065586C" w14:paraId="2A2070AB" w14:textId="77777777" w:rsidTr="00FE51C2">
        <w:trPr>
          <w:trHeight w:val="664"/>
        </w:trPr>
        <w:tc>
          <w:tcPr>
            <w:tcW w:w="4537" w:type="dxa"/>
          </w:tcPr>
          <w:p w14:paraId="06E06581" w14:textId="77777777" w:rsidR="0065586C" w:rsidRPr="00437644" w:rsidRDefault="0065586C" w:rsidP="0065586C">
            <w:pPr>
              <w:spacing w:after="160" w:line="259" w:lineRule="auto"/>
              <w:ind w:firstLine="0"/>
              <w:contextualSpacing/>
              <w:jc w:val="left"/>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8.</w:t>
            </w:r>
            <w:r>
              <w:t xml:space="preserve"> </w:t>
            </w:r>
            <w:r w:rsidRPr="00437644">
              <w:rPr>
                <w:rFonts w:eastAsia="Aptos" w:cs="Times New Roman"/>
                <w:kern w:val="2"/>
                <w:sz w:val="20"/>
                <w:szCs w:val="20"/>
                <w:lang w:val="pt-PT"/>
                <w14:ligatures w14:val="standardContextual"/>
              </w:rPr>
              <w:t>Vasario 16-osios g. prie vaikų globos namų „Nykštukas“, Radviliškis</w:t>
            </w:r>
          </w:p>
        </w:tc>
        <w:tc>
          <w:tcPr>
            <w:tcW w:w="992" w:type="dxa"/>
          </w:tcPr>
          <w:p w14:paraId="69A2AE66"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57,5</w:t>
            </w:r>
          </w:p>
        </w:tc>
        <w:tc>
          <w:tcPr>
            <w:tcW w:w="850" w:type="dxa"/>
          </w:tcPr>
          <w:p w14:paraId="173FF9D0"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66,1</w:t>
            </w:r>
          </w:p>
          <w:p w14:paraId="21096329" w14:textId="0FDC734D"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401F35B1"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53,1</w:t>
            </w:r>
          </w:p>
          <w:p w14:paraId="002DE926" w14:textId="0C5F53D1" w:rsidR="0065586C" w:rsidRPr="00667EF0"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p>
        </w:tc>
        <w:tc>
          <w:tcPr>
            <w:tcW w:w="850" w:type="dxa"/>
          </w:tcPr>
          <w:p w14:paraId="400ABF30"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62</w:t>
            </w:r>
          </w:p>
          <w:p w14:paraId="7C5614B1" w14:textId="085BAD0F" w:rsidR="0065586C" w:rsidRPr="00667EF0"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p>
        </w:tc>
        <w:tc>
          <w:tcPr>
            <w:tcW w:w="851" w:type="dxa"/>
          </w:tcPr>
          <w:p w14:paraId="77556AC0"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49,8</w:t>
            </w:r>
          </w:p>
          <w:p w14:paraId="6EED54AA"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44" w:type="dxa"/>
          </w:tcPr>
          <w:p w14:paraId="055E1CD6"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53,4</w:t>
            </w:r>
          </w:p>
          <w:p w14:paraId="21D6023C" w14:textId="22ED518C" w:rsidR="0065586C" w:rsidRPr="00667EF0"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p>
        </w:tc>
      </w:tr>
      <w:tr w:rsidR="0065586C" w14:paraId="4730B0D5" w14:textId="77777777" w:rsidTr="00FE51C2">
        <w:tc>
          <w:tcPr>
            <w:tcW w:w="4537" w:type="dxa"/>
          </w:tcPr>
          <w:p w14:paraId="398F24CA" w14:textId="77777777" w:rsidR="0065586C" w:rsidRPr="00437644" w:rsidRDefault="0065586C" w:rsidP="0065586C">
            <w:pPr>
              <w:spacing w:after="160" w:line="259" w:lineRule="auto"/>
              <w:ind w:firstLine="0"/>
              <w:contextualSpacing/>
              <w:jc w:val="left"/>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9.</w:t>
            </w:r>
            <w:r>
              <w:t xml:space="preserve"> </w:t>
            </w:r>
            <w:r w:rsidRPr="00437644">
              <w:rPr>
                <w:rFonts w:eastAsia="Aptos" w:cs="Times New Roman"/>
                <w:kern w:val="2"/>
                <w:sz w:val="20"/>
                <w:szCs w:val="20"/>
                <w:lang w:val="pt-PT"/>
                <w14:ligatures w14:val="standardContextual"/>
              </w:rPr>
              <w:t>Gedimino g. prie technologijų ir verslo mokymo centro, Radviliškis</w:t>
            </w:r>
          </w:p>
        </w:tc>
        <w:tc>
          <w:tcPr>
            <w:tcW w:w="992" w:type="dxa"/>
          </w:tcPr>
          <w:p w14:paraId="43833CF6"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56,7</w:t>
            </w:r>
          </w:p>
        </w:tc>
        <w:tc>
          <w:tcPr>
            <w:tcW w:w="850" w:type="dxa"/>
          </w:tcPr>
          <w:p w14:paraId="06850155"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67,8</w:t>
            </w:r>
          </w:p>
          <w:p w14:paraId="08F19F6B"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3790C736"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5</w:t>
            </w:r>
            <w:r>
              <w:rPr>
                <w:rFonts w:asciiTheme="majorBidi" w:eastAsia="Aptos" w:hAnsiTheme="majorBidi" w:cstheme="majorBidi"/>
                <w:kern w:val="2"/>
                <w:sz w:val="20"/>
                <w:szCs w:val="20"/>
                <w:lang w:val="pt-PT"/>
                <w14:ligatures w14:val="standardContextual"/>
              </w:rPr>
              <w:t>8</w:t>
            </w:r>
            <w:r w:rsidRPr="00581968">
              <w:rPr>
                <w:rFonts w:asciiTheme="majorBidi" w:eastAsia="Aptos" w:hAnsiTheme="majorBidi" w:cstheme="majorBidi"/>
                <w:kern w:val="2"/>
                <w:sz w:val="20"/>
                <w:szCs w:val="20"/>
                <w:lang w:val="pt-PT"/>
                <w14:ligatures w14:val="standardContextual"/>
              </w:rPr>
              <w:t>,7</w:t>
            </w:r>
          </w:p>
          <w:p w14:paraId="415A6D34"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0" w:type="dxa"/>
          </w:tcPr>
          <w:p w14:paraId="48373856"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62,3</w:t>
            </w:r>
          </w:p>
          <w:p w14:paraId="6667ECE4"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09790D4B"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45,3</w:t>
            </w:r>
          </w:p>
          <w:p w14:paraId="2BC3C4FE"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44" w:type="dxa"/>
          </w:tcPr>
          <w:p w14:paraId="03FFA5C1"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52,6</w:t>
            </w:r>
          </w:p>
          <w:p w14:paraId="27FD9B04"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r>
      <w:tr w:rsidR="0065586C" w14:paraId="6930ECE3" w14:textId="77777777" w:rsidTr="00FE51C2">
        <w:tc>
          <w:tcPr>
            <w:tcW w:w="4537" w:type="dxa"/>
          </w:tcPr>
          <w:p w14:paraId="31FCC70D" w14:textId="77777777" w:rsidR="0065586C" w:rsidRPr="00437644" w:rsidRDefault="0065586C" w:rsidP="0065586C">
            <w:pPr>
              <w:spacing w:after="160" w:line="259" w:lineRule="auto"/>
              <w:ind w:firstLine="0"/>
              <w:contextualSpacing/>
              <w:jc w:val="left"/>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10.</w:t>
            </w:r>
            <w:r>
              <w:t xml:space="preserve"> </w:t>
            </w:r>
            <w:r w:rsidRPr="00437644">
              <w:rPr>
                <w:rFonts w:eastAsia="Aptos" w:cs="Times New Roman"/>
                <w:kern w:val="2"/>
                <w:sz w:val="20"/>
                <w:szCs w:val="20"/>
                <w:lang w:val="pt-PT"/>
                <w14:ligatures w14:val="standardContextual"/>
              </w:rPr>
              <w:t>Vaižganto g. prie Vaižganto gimnazijos, Radviliškis</w:t>
            </w:r>
          </w:p>
        </w:tc>
        <w:tc>
          <w:tcPr>
            <w:tcW w:w="992" w:type="dxa"/>
          </w:tcPr>
          <w:p w14:paraId="496D183C" w14:textId="0F9993AB" w:rsidR="0065586C" w:rsidRPr="0065586C"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65586C">
              <w:rPr>
                <w:rFonts w:asciiTheme="majorBidi" w:eastAsia="Aptos" w:hAnsiTheme="majorBidi" w:cstheme="majorBidi"/>
                <w:kern w:val="2"/>
                <w:sz w:val="20"/>
                <w:szCs w:val="20"/>
                <w:lang w:val="pt-PT"/>
                <w14:ligatures w14:val="standardContextual"/>
              </w:rPr>
              <w:t>64,2</w:t>
            </w:r>
          </w:p>
        </w:tc>
        <w:tc>
          <w:tcPr>
            <w:tcW w:w="850" w:type="dxa"/>
          </w:tcPr>
          <w:p w14:paraId="018696BD"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6</w:t>
            </w:r>
            <w:r>
              <w:rPr>
                <w:rFonts w:asciiTheme="majorBidi" w:eastAsia="Aptos" w:hAnsiTheme="majorBidi" w:cstheme="majorBidi"/>
                <w:kern w:val="2"/>
                <w:sz w:val="20"/>
                <w:szCs w:val="20"/>
                <w:lang w:val="pt-PT"/>
                <w14:ligatures w14:val="standardContextual"/>
              </w:rPr>
              <w:t>7</w:t>
            </w:r>
            <w:r w:rsidRPr="00581968">
              <w:rPr>
                <w:rFonts w:asciiTheme="majorBidi" w:eastAsia="Aptos" w:hAnsiTheme="majorBidi" w:cstheme="majorBidi"/>
                <w:kern w:val="2"/>
                <w:sz w:val="20"/>
                <w:szCs w:val="20"/>
                <w:lang w:val="pt-PT"/>
                <w14:ligatures w14:val="standardContextual"/>
              </w:rPr>
              <w:t>,2</w:t>
            </w:r>
          </w:p>
          <w:p w14:paraId="4BCB15F4"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235177ED"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51,4</w:t>
            </w:r>
          </w:p>
          <w:p w14:paraId="6C8CCD52"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0" w:type="dxa"/>
          </w:tcPr>
          <w:p w14:paraId="07727979"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5</w:t>
            </w:r>
            <w:r>
              <w:rPr>
                <w:rFonts w:asciiTheme="majorBidi" w:eastAsia="Aptos" w:hAnsiTheme="majorBidi" w:cstheme="majorBidi"/>
                <w:kern w:val="2"/>
                <w:sz w:val="20"/>
                <w:szCs w:val="20"/>
                <w:lang w:val="pt-PT"/>
                <w14:ligatures w14:val="standardContextual"/>
              </w:rPr>
              <w:t>8</w:t>
            </w:r>
            <w:r w:rsidRPr="00581968">
              <w:rPr>
                <w:rFonts w:asciiTheme="majorBidi" w:eastAsia="Aptos" w:hAnsiTheme="majorBidi" w:cstheme="majorBidi"/>
                <w:kern w:val="2"/>
                <w:sz w:val="20"/>
                <w:szCs w:val="20"/>
                <w:lang w:val="pt-PT"/>
                <w14:ligatures w14:val="standardContextual"/>
              </w:rPr>
              <w:t>,3</w:t>
            </w:r>
          </w:p>
          <w:p w14:paraId="52C2B72E"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4DAAC2AD"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43,8</w:t>
            </w:r>
          </w:p>
          <w:p w14:paraId="22F1F9BE"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44" w:type="dxa"/>
          </w:tcPr>
          <w:p w14:paraId="2AFB5362" w14:textId="77777777" w:rsidR="0065586C" w:rsidRPr="00581968"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81968">
              <w:rPr>
                <w:rFonts w:asciiTheme="majorBidi" w:eastAsia="Aptos" w:hAnsiTheme="majorBidi" w:cstheme="majorBidi"/>
                <w:kern w:val="2"/>
                <w:sz w:val="20"/>
                <w:szCs w:val="20"/>
                <w:lang w:val="pt-PT"/>
                <w14:ligatures w14:val="standardContextual"/>
              </w:rPr>
              <w:t>49,5</w:t>
            </w:r>
          </w:p>
          <w:p w14:paraId="761A475F"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r>
      <w:tr w:rsidR="0065586C" w14:paraId="0F7A51F0" w14:textId="77777777" w:rsidTr="00FE51C2">
        <w:tc>
          <w:tcPr>
            <w:tcW w:w="4537" w:type="dxa"/>
          </w:tcPr>
          <w:p w14:paraId="14FCB787" w14:textId="77777777" w:rsidR="0065586C" w:rsidRPr="00437644" w:rsidRDefault="0065586C" w:rsidP="0065586C">
            <w:pPr>
              <w:spacing w:after="160" w:line="259" w:lineRule="auto"/>
              <w:ind w:firstLine="0"/>
              <w:contextualSpacing/>
              <w:jc w:val="left"/>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11.</w:t>
            </w:r>
            <w:r>
              <w:t xml:space="preserve"> </w:t>
            </w:r>
            <w:r w:rsidRPr="00437644">
              <w:rPr>
                <w:rFonts w:eastAsia="Aptos" w:cs="Times New Roman"/>
                <w:kern w:val="2"/>
                <w:sz w:val="20"/>
                <w:szCs w:val="20"/>
                <w:lang w:val="pt-PT"/>
                <w14:ligatures w14:val="standardContextual"/>
              </w:rPr>
              <w:t>Gedimino g. prie Radviliškio ligoninės, poliklinikos, Radviliškis</w:t>
            </w:r>
          </w:p>
        </w:tc>
        <w:tc>
          <w:tcPr>
            <w:tcW w:w="992" w:type="dxa"/>
          </w:tcPr>
          <w:p w14:paraId="3E198192" w14:textId="173D35A6"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6</w:t>
            </w:r>
            <w:r>
              <w:rPr>
                <w:rFonts w:asciiTheme="majorBidi" w:eastAsia="Aptos" w:hAnsiTheme="majorBidi" w:cstheme="majorBidi"/>
                <w:kern w:val="2"/>
                <w:sz w:val="20"/>
                <w:szCs w:val="20"/>
                <w:lang w:val="pt-PT"/>
                <w14:ligatures w14:val="standardContextual"/>
              </w:rPr>
              <w:t>3</w:t>
            </w:r>
            <w:r w:rsidRPr="00710A65">
              <w:rPr>
                <w:rFonts w:asciiTheme="majorBidi" w:eastAsia="Aptos" w:hAnsiTheme="majorBidi" w:cstheme="majorBidi"/>
                <w:kern w:val="2"/>
                <w:sz w:val="20"/>
                <w:szCs w:val="20"/>
                <w:lang w:val="pt-PT"/>
                <w14:ligatures w14:val="standardContextual"/>
              </w:rPr>
              <w:t>,</w:t>
            </w:r>
            <w:r>
              <w:rPr>
                <w:rFonts w:asciiTheme="majorBidi" w:eastAsia="Aptos" w:hAnsiTheme="majorBidi" w:cstheme="majorBidi"/>
                <w:kern w:val="2"/>
                <w:sz w:val="20"/>
                <w:szCs w:val="20"/>
                <w:lang w:val="pt-PT"/>
                <w14:ligatures w14:val="standardContextual"/>
              </w:rPr>
              <w:t>1</w:t>
            </w:r>
          </w:p>
        </w:tc>
        <w:tc>
          <w:tcPr>
            <w:tcW w:w="850" w:type="dxa"/>
          </w:tcPr>
          <w:p w14:paraId="06BAA162" w14:textId="77777777" w:rsidR="0065586C" w:rsidRPr="00A20024"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r w:rsidRPr="00A20024">
              <w:rPr>
                <w:rFonts w:eastAsia="Aptos" w:cs="Times New Roman"/>
                <w:kern w:val="2"/>
                <w:sz w:val="20"/>
                <w:szCs w:val="20"/>
                <w:lang w:val="pt-PT"/>
                <w14:ligatures w14:val="standardContextual"/>
              </w:rPr>
              <w:t>66,1</w:t>
            </w:r>
          </w:p>
          <w:p w14:paraId="74355E33"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40CDEAB8" w14:textId="77777777" w:rsidR="0065586C" w:rsidRPr="00F866DE"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r w:rsidRPr="00F866DE">
              <w:rPr>
                <w:rFonts w:eastAsia="Aptos" w:cs="Times New Roman"/>
                <w:kern w:val="2"/>
                <w:sz w:val="20"/>
                <w:szCs w:val="20"/>
                <w:lang w:val="pt-PT"/>
                <w14:ligatures w14:val="standardContextual"/>
              </w:rPr>
              <w:t>5</w:t>
            </w:r>
            <w:r>
              <w:rPr>
                <w:rFonts w:eastAsia="Aptos" w:cs="Times New Roman"/>
                <w:kern w:val="2"/>
                <w:sz w:val="20"/>
                <w:szCs w:val="20"/>
                <w:lang w:val="pt-PT"/>
                <w14:ligatures w14:val="standardContextual"/>
              </w:rPr>
              <w:t>1</w:t>
            </w:r>
            <w:r w:rsidRPr="00F866DE">
              <w:rPr>
                <w:rFonts w:eastAsia="Aptos" w:cs="Times New Roman"/>
                <w:kern w:val="2"/>
                <w:sz w:val="20"/>
                <w:szCs w:val="20"/>
                <w:lang w:val="pt-PT"/>
                <w14:ligatures w14:val="standardContextual"/>
              </w:rPr>
              <w:t>,9</w:t>
            </w:r>
          </w:p>
          <w:p w14:paraId="475BC48B"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0" w:type="dxa"/>
          </w:tcPr>
          <w:p w14:paraId="36B25E93" w14:textId="77777777" w:rsidR="0065586C" w:rsidRPr="00F866DE"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r w:rsidRPr="00F866DE">
              <w:rPr>
                <w:rFonts w:eastAsia="Aptos" w:cs="Times New Roman"/>
                <w:kern w:val="2"/>
                <w:sz w:val="20"/>
                <w:szCs w:val="20"/>
                <w:lang w:val="pt-PT"/>
                <w14:ligatures w14:val="standardContextual"/>
              </w:rPr>
              <w:t>55,3</w:t>
            </w:r>
          </w:p>
          <w:p w14:paraId="7A07621C"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73E2FD0C" w14:textId="77777777" w:rsidR="0065586C" w:rsidRPr="00F866DE"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r w:rsidRPr="00F866DE">
              <w:rPr>
                <w:rFonts w:eastAsia="Aptos" w:cs="Times New Roman"/>
                <w:kern w:val="2"/>
                <w:sz w:val="20"/>
                <w:szCs w:val="20"/>
                <w:lang w:val="pt-PT"/>
                <w14:ligatures w14:val="standardContextual"/>
              </w:rPr>
              <w:t>4</w:t>
            </w:r>
            <w:r>
              <w:rPr>
                <w:rFonts w:eastAsia="Aptos" w:cs="Times New Roman"/>
                <w:kern w:val="2"/>
                <w:sz w:val="20"/>
                <w:szCs w:val="20"/>
                <w:lang w:val="pt-PT"/>
                <w14:ligatures w14:val="standardContextual"/>
              </w:rPr>
              <w:t>3</w:t>
            </w:r>
            <w:r w:rsidRPr="00F866DE">
              <w:rPr>
                <w:rFonts w:eastAsia="Aptos" w:cs="Times New Roman"/>
                <w:kern w:val="2"/>
                <w:sz w:val="20"/>
                <w:szCs w:val="20"/>
                <w:lang w:val="pt-PT"/>
                <w14:ligatures w14:val="standardContextual"/>
              </w:rPr>
              <w:t>,3</w:t>
            </w:r>
          </w:p>
          <w:p w14:paraId="5B34DB5A"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44" w:type="dxa"/>
          </w:tcPr>
          <w:p w14:paraId="6612B8C8" w14:textId="77777777" w:rsidR="0065586C" w:rsidRPr="00F866DE" w:rsidRDefault="0065586C" w:rsidP="0065586C">
            <w:pPr>
              <w:spacing w:after="160" w:line="259" w:lineRule="auto"/>
              <w:ind w:firstLine="0"/>
              <w:contextualSpacing/>
              <w:jc w:val="center"/>
              <w:rPr>
                <w:rFonts w:eastAsia="Aptos" w:cs="Times New Roman"/>
                <w:kern w:val="2"/>
                <w:sz w:val="20"/>
                <w:szCs w:val="20"/>
                <w:lang w:val="pt-PT"/>
                <w14:ligatures w14:val="standardContextual"/>
              </w:rPr>
            </w:pPr>
            <w:r w:rsidRPr="00F866DE">
              <w:rPr>
                <w:rFonts w:eastAsia="Aptos" w:cs="Times New Roman"/>
                <w:kern w:val="2"/>
                <w:sz w:val="20"/>
                <w:szCs w:val="20"/>
                <w:lang w:val="pt-PT"/>
                <w14:ligatures w14:val="standardContextual"/>
              </w:rPr>
              <w:t>46,9</w:t>
            </w:r>
          </w:p>
          <w:p w14:paraId="66C7865B"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r>
      <w:tr w:rsidR="0065586C" w14:paraId="01765655" w14:textId="77777777" w:rsidTr="00FE51C2">
        <w:tc>
          <w:tcPr>
            <w:tcW w:w="4537" w:type="dxa"/>
          </w:tcPr>
          <w:p w14:paraId="62A627D9" w14:textId="77777777" w:rsidR="0065586C" w:rsidRPr="002F4210" w:rsidRDefault="0065586C" w:rsidP="0065586C">
            <w:pPr>
              <w:spacing w:after="160" w:line="259" w:lineRule="auto"/>
              <w:ind w:firstLine="0"/>
              <w:contextualSpacing/>
              <w:jc w:val="left"/>
              <w:rPr>
                <w:rFonts w:eastAsia="Aptos" w:cs="Times New Roman"/>
                <w:kern w:val="2"/>
                <w:sz w:val="20"/>
                <w:szCs w:val="20"/>
                <w14:ligatures w14:val="standardContextual"/>
              </w:rPr>
            </w:pPr>
            <w:r w:rsidRPr="002F4210">
              <w:rPr>
                <w:rFonts w:eastAsia="Aptos" w:cs="Times New Roman"/>
                <w:kern w:val="2"/>
                <w:sz w:val="20"/>
                <w:szCs w:val="20"/>
                <w14:ligatures w14:val="standardContextual"/>
              </w:rPr>
              <w:t>12.</w:t>
            </w:r>
            <w:r>
              <w:t xml:space="preserve"> </w:t>
            </w:r>
            <w:r w:rsidRPr="002F4210">
              <w:rPr>
                <w:rFonts w:eastAsia="Aptos" w:cs="Times New Roman"/>
                <w:kern w:val="2"/>
                <w:sz w:val="20"/>
                <w:szCs w:val="20"/>
                <w14:ligatures w14:val="standardContextual"/>
              </w:rPr>
              <w:t>Gyvenamoji teritorija šalia magistralinio kelio A9 (Šiaulių g., V. Landsbergio - Žemkalnio g., Miško g.), Radviliškis</w:t>
            </w:r>
          </w:p>
        </w:tc>
        <w:tc>
          <w:tcPr>
            <w:tcW w:w="992" w:type="dxa"/>
          </w:tcPr>
          <w:p w14:paraId="1B538A7F" w14:textId="2D5B72FE"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58</w:t>
            </w:r>
            <w:r w:rsidRPr="00710A65">
              <w:rPr>
                <w:rFonts w:asciiTheme="majorBidi" w:eastAsia="Aptos" w:hAnsiTheme="majorBidi" w:cstheme="majorBidi"/>
                <w:kern w:val="2"/>
                <w:sz w:val="20"/>
                <w:szCs w:val="20"/>
                <w:lang w:val="pt-PT"/>
                <w14:ligatures w14:val="standardContextual"/>
              </w:rPr>
              <w:t>,2</w:t>
            </w:r>
          </w:p>
        </w:tc>
        <w:tc>
          <w:tcPr>
            <w:tcW w:w="850" w:type="dxa"/>
          </w:tcPr>
          <w:p w14:paraId="7747C192" w14:textId="77777777" w:rsidR="0065586C" w:rsidRPr="00C15B06"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C15B06">
              <w:rPr>
                <w:rFonts w:asciiTheme="majorBidi" w:eastAsia="Aptos" w:hAnsiTheme="majorBidi" w:cstheme="majorBidi"/>
                <w:kern w:val="2"/>
                <w:sz w:val="20"/>
                <w:szCs w:val="20"/>
                <w:lang w:val="pt-PT"/>
                <w14:ligatures w14:val="standardContextual"/>
              </w:rPr>
              <w:t>68,1</w:t>
            </w:r>
          </w:p>
          <w:p w14:paraId="476A2DB8"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16D9F3FB" w14:textId="77777777" w:rsidR="0065586C" w:rsidRPr="00C15B06"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C15B06">
              <w:rPr>
                <w:rFonts w:asciiTheme="majorBidi" w:eastAsia="Aptos" w:hAnsiTheme="majorBidi" w:cstheme="majorBidi"/>
                <w:kern w:val="2"/>
                <w:sz w:val="20"/>
                <w:szCs w:val="20"/>
                <w:lang w:val="pt-PT"/>
                <w14:ligatures w14:val="standardContextual"/>
              </w:rPr>
              <w:t>58,1</w:t>
            </w:r>
          </w:p>
          <w:p w14:paraId="0055292F"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0" w:type="dxa"/>
          </w:tcPr>
          <w:p w14:paraId="42719410" w14:textId="77777777" w:rsidR="0065586C" w:rsidRPr="00C15B06"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C15B06">
              <w:rPr>
                <w:rFonts w:asciiTheme="majorBidi" w:eastAsia="Aptos" w:hAnsiTheme="majorBidi" w:cstheme="majorBidi"/>
                <w:kern w:val="2"/>
                <w:sz w:val="20"/>
                <w:szCs w:val="20"/>
                <w:lang w:val="pt-PT"/>
                <w14:ligatures w14:val="standardContextual"/>
              </w:rPr>
              <w:t>63,4</w:t>
            </w:r>
          </w:p>
          <w:p w14:paraId="17177BBF"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1A4A0647" w14:textId="77777777" w:rsidR="0065586C" w:rsidRPr="00C15B06"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C15B06">
              <w:rPr>
                <w:rFonts w:asciiTheme="majorBidi" w:eastAsia="Aptos" w:hAnsiTheme="majorBidi" w:cstheme="majorBidi"/>
                <w:kern w:val="2"/>
                <w:sz w:val="20"/>
                <w:szCs w:val="20"/>
                <w:lang w:val="pt-PT"/>
                <w14:ligatures w14:val="standardContextual"/>
              </w:rPr>
              <w:t>51,3</w:t>
            </w:r>
          </w:p>
          <w:p w14:paraId="58AF408A"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44" w:type="dxa"/>
          </w:tcPr>
          <w:p w14:paraId="24DF8AD1" w14:textId="77777777" w:rsidR="0065586C" w:rsidRPr="00C15B06"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C15B06">
              <w:rPr>
                <w:rFonts w:asciiTheme="majorBidi" w:eastAsia="Aptos" w:hAnsiTheme="majorBidi" w:cstheme="majorBidi"/>
                <w:kern w:val="2"/>
                <w:sz w:val="20"/>
                <w:szCs w:val="20"/>
                <w:lang w:val="pt-PT"/>
                <w14:ligatures w14:val="standardContextual"/>
              </w:rPr>
              <w:t>56,1</w:t>
            </w:r>
          </w:p>
          <w:p w14:paraId="382BC020"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r>
      <w:tr w:rsidR="0065586C" w14:paraId="0C8D7E80" w14:textId="77777777" w:rsidTr="00FE51C2">
        <w:tc>
          <w:tcPr>
            <w:tcW w:w="4537" w:type="dxa"/>
          </w:tcPr>
          <w:p w14:paraId="33DAB207" w14:textId="77777777" w:rsidR="0065586C" w:rsidRPr="00CC5161" w:rsidRDefault="0065586C" w:rsidP="0065586C">
            <w:pPr>
              <w:spacing w:after="160" w:line="259" w:lineRule="auto"/>
              <w:ind w:firstLine="0"/>
              <w:contextualSpacing/>
              <w:jc w:val="left"/>
              <w:rPr>
                <w:rFonts w:eastAsia="Aptos" w:cs="Times New Roman"/>
                <w:kern w:val="2"/>
                <w:sz w:val="20"/>
                <w:szCs w:val="20"/>
                <w14:ligatures w14:val="standardContextual"/>
              </w:rPr>
            </w:pPr>
            <w:r w:rsidRPr="00CC5161">
              <w:rPr>
                <w:rFonts w:eastAsia="Aptos" w:cs="Times New Roman"/>
                <w:kern w:val="2"/>
                <w:sz w:val="20"/>
                <w:szCs w:val="20"/>
                <w14:ligatures w14:val="standardContextual"/>
              </w:rPr>
              <w:t>13.</w:t>
            </w:r>
            <w:r>
              <w:t xml:space="preserve"> </w:t>
            </w:r>
            <w:r w:rsidRPr="00CC5161">
              <w:rPr>
                <w:rFonts w:eastAsia="Aptos" w:cs="Times New Roman"/>
                <w:kern w:val="2"/>
                <w:sz w:val="20"/>
                <w:szCs w:val="20"/>
                <w14:ligatures w14:val="standardContextual"/>
              </w:rPr>
              <w:t xml:space="preserve">Gyvenamoji teritorija šalia geležinkelio (P. Lukšio g., Laisvės a., </w:t>
            </w:r>
            <w:proofErr w:type="spellStart"/>
            <w:r w:rsidRPr="00CC5161">
              <w:rPr>
                <w:rFonts w:eastAsia="Aptos" w:cs="Times New Roman"/>
                <w:kern w:val="2"/>
                <w:sz w:val="20"/>
                <w:szCs w:val="20"/>
                <w14:ligatures w14:val="standardContextual"/>
              </w:rPr>
              <w:t>Skirjočių</w:t>
            </w:r>
            <w:proofErr w:type="spellEnd"/>
            <w:r w:rsidRPr="00CC5161">
              <w:rPr>
                <w:rFonts w:eastAsia="Aptos" w:cs="Times New Roman"/>
                <w:kern w:val="2"/>
                <w:sz w:val="20"/>
                <w:szCs w:val="20"/>
                <w14:ligatures w14:val="standardContextual"/>
              </w:rPr>
              <w:t xml:space="preserve"> g.), Radviliškis</w:t>
            </w:r>
          </w:p>
        </w:tc>
        <w:tc>
          <w:tcPr>
            <w:tcW w:w="992" w:type="dxa"/>
          </w:tcPr>
          <w:p w14:paraId="67EC8464" w14:textId="37D723AB"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w:t>
            </w:r>
            <w:r>
              <w:rPr>
                <w:rFonts w:asciiTheme="majorBidi" w:eastAsia="Aptos" w:hAnsiTheme="majorBidi" w:cstheme="majorBidi"/>
                <w:kern w:val="2"/>
                <w:sz w:val="20"/>
                <w:szCs w:val="20"/>
                <w:lang w:val="pt-PT"/>
                <w14:ligatures w14:val="standardContextual"/>
              </w:rPr>
              <w:t>9</w:t>
            </w:r>
            <w:r w:rsidRPr="00710A65">
              <w:rPr>
                <w:rFonts w:asciiTheme="majorBidi" w:eastAsia="Aptos" w:hAnsiTheme="majorBidi" w:cstheme="majorBidi"/>
                <w:kern w:val="2"/>
                <w:sz w:val="20"/>
                <w:szCs w:val="20"/>
                <w:lang w:val="pt-PT"/>
                <w14:ligatures w14:val="standardContextual"/>
              </w:rPr>
              <w:t>,</w:t>
            </w:r>
            <w:r>
              <w:rPr>
                <w:rFonts w:asciiTheme="majorBidi" w:eastAsia="Aptos" w:hAnsiTheme="majorBidi" w:cstheme="majorBidi"/>
                <w:kern w:val="2"/>
                <w:sz w:val="20"/>
                <w:szCs w:val="20"/>
                <w:lang w:val="pt-PT"/>
                <w14:ligatures w14:val="standardContextual"/>
              </w:rPr>
              <w:t>3</w:t>
            </w:r>
          </w:p>
        </w:tc>
        <w:tc>
          <w:tcPr>
            <w:tcW w:w="850" w:type="dxa"/>
          </w:tcPr>
          <w:p w14:paraId="779FF177" w14:textId="768DBCF5"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C15B06">
              <w:rPr>
                <w:rFonts w:asciiTheme="majorBidi" w:eastAsia="Aptos" w:hAnsiTheme="majorBidi" w:cstheme="majorBidi"/>
                <w:kern w:val="2"/>
                <w:sz w:val="20"/>
                <w:szCs w:val="20"/>
                <w:lang w:val="pt-PT"/>
                <w14:ligatures w14:val="standardContextual"/>
              </w:rPr>
              <w:t>6</w:t>
            </w:r>
            <w:r>
              <w:rPr>
                <w:rFonts w:asciiTheme="majorBidi" w:eastAsia="Aptos" w:hAnsiTheme="majorBidi" w:cstheme="majorBidi"/>
                <w:kern w:val="2"/>
                <w:sz w:val="20"/>
                <w:szCs w:val="20"/>
                <w:lang w:val="pt-PT"/>
                <w14:ligatures w14:val="standardContextual"/>
              </w:rPr>
              <w:t>5</w:t>
            </w:r>
            <w:r w:rsidRPr="00C15B06">
              <w:rPr>
                <w:rFonts w:asciiTheme="majorBidi" w:eastAsia="Aptos" w:hAnsiTheme="majorBidi" w:cstheme="majorBidi"/>
                <w:kern w:val="2"/>
                <w:sz w:val="20"/>
                <w:szCs w:val="20"/>
                <w:lang w:val="pt-PT"/>
                <w14:ligatures w14:val="standardContextual"/>
              </w:rPr>
              <w:t>,</w:t>
            </w:r>
            <w:r>
              <w:rPr>
                <w:rFonts w:asciiTheme="majorBidi" w:eastAsia="Aptos" w:hAnsiTheme="majorBidi" w:cstheme="majorBidi"/>
                <w:kern w:val="2"/>
                <w:sz w:val="20"/>
                <w:szCs w:val="20"/>
                <w:lang w:val="pt-PT"/>
                <w14:ligatures w14:val="standardContextual"/>
              </w:rPr>
              <w:t>6</w:t>
            </w:r>
          </w:p>
        </w:tc>
        <w:tc>
          <w:tcPr>
            <w:tcW w:w="851" w:type="dxa"/>
          </w:tcPr>
          <w:p w14:paraId="3696ECF4" w14:textId="77777777" w:rsidR="0065586C" w:rsidRPr="00C15B06"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C15B06">
              <w:rPr>
                <w:rFonts w:asciiTheme="majorBidi" w:eastAsia="Aptos" w:hAnsiTheme="majorBidi" w:cstheme="majorBidi"/>
                <w:kern w:val="2"/>
                <w:sz w:val="20"/>
                <w:szCs w:val="20"/>
                <w:lang w:val="pt-PT"/>
                <w14:ligatures w14:val="standardContextual"/>
              </w:rPr>
              <w:t>53</w:t>
            </w:r>
          </w:p>
          <w:p w14:paraId="56E38B5A"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0" w:type="dxa"/>
          </w:tcPr>
          <w:p w14:paraId="570D207C" w14:textId="5743A484" w:rsidR="0065586C" w:rsidRPr="0065586C"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65586C">
              <w:rPr>
                <w:rFonts w:asciiTheme="majorBidi" w:eastAsia="Aptos" w:hAnsiTheme="majorBidi" w:cstheme="majorBidi"/>
                <w:kern w:val="2"/>
                <w:sz w:val="20"/>
                <w:szCs w:val="20"/>
                <w:lang w:val="pt-PT"/>
                <w14:ligatures w14:val="standardContextual"/>
              </w:rPr>
              <w:t>61,3</w:t>
            </w:r>
          </w:p>
          <w:p w14:paraId="49E2C1BD" w14:textId="77777777" w:rsidR="0065586C" w:rsidRPr="0065586C"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2DA418B4" w14:textId="77777777" w:rsidR="0065586C" w:rsidRPr="0065586C"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65586C">
              <w:rPr>
                <w:rFonts w:asciiTheme="majorBidi" w:eastAsia="Aptos" w:hAnsiTheme="majorBidi" w:cstheme="majorBidi"/>
                <w:kern w:val="2"/>
                <w:sz w:val="20"/>
                <w:szCs w:val="20"/>
                <w:lang w:val="pt-PT"/>
                <w14:ligatures w14:val="standardContextual"/>
              </w:rPr>
              <w:t>53</w:t>
            </w:r>
          </w:p>
          <w:p w14:paraId="02DB25E1" w14:textId="77777777" w:rsidR="0065586C" w:rsidRPr="0065586C"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44" w:type="dxa"/>
          </w:tcPr>
          <w:p w14:paraId="0B547B33" w14:textId="77777777" w:rsidR="0065586C" w:rsidRPr="0065586C"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65586C">
              <w:rPr>
                <w:rFonts w:asciiTheme="majorBidi" w:eastAsia="Aptos" w:hAnsiTheme="majorBidi" w:cstheme="majorBidi"/>
                <w:kern w:val="2"/>
                <w:sz w:val="20"/>
                <w:szCs w:val="20"/>
                <w:lang w:val="pt-PT"/>
                <w14:ligatures w14:val="standardContextual"/>
              </w:rPr>
              <w:t>60,1</w:t>
            </w:r>
          </w:p>
          <w:p w14:paraId="02297C2D" w14:textId="77777777" w:rsidR="0065586C" w:rsidRPr="0065586C"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r>
      <w:tr w:rsidR="0065586C" w14:paraId="2E9FD97A" w14:textId="77777777" w:rsidTr="00FE51C2">
        <w:tc>
          <w:tcPr>
            <w:tcW w:w="4537" w:type="dxa"/>
          </w:tcPr>
          <w:p w14:paraId="2B3AB82A" w14:textId="77777777" w:rsidR="0065586C" w:rsidRPr="00CC5161" w:rsidRDefault="0065586C" w:rsidP="0065586C">
            <w:pPr>
              <w:spacing w:after="160" w:line="259" w:lineRule="auto"/>
              <w:ind w:firstLine="0"/>
              <w:contextualSpacing/>
              <w:jc w:val="left"/>
              <w:rPr>
                <w:rFonts w:eastAsia="Aptos" w:cs="Times New Roman"/>
                <w:kern w:val="2"/>
                <w:sz w:val="20"/>
                <w:szCs w:val="20"/>
                <w14:ligatures w14:val="standardContextual"/>
              </w:rPr>
            </w:pPr>
            <w:r w:rsidRPr="00CC5161">
              <w:rPr>
                <w:rFonts w:eastAsia="Aptos" w:cs="Times New Roman"/>
                <w:kern w:val="2"/>
                <w:sz w:val="20"/>
                <w:szCs w:val="20"/>
                <w14:ligatures w14:val="standardContextual"/>
              </w:rPr>
              <w:t>14.</w:t>
            </w:r>
            <w:r>
              <w:t xml:space="preserve"> </w:t>
            </w:r>
            <w:r w:rsidRPr="00CC5161">
              <w:rPr>
                <w:rFonts w:eastAsia="Aptos" w:cs="Times New Roman"/>
                <w:kern w:val="2"/>
                <w:sz w:val="20"/>
                <w:szCs w:val="20"/>
                <w14:ligatures w14:val="standardContextual"/>
              </w:rPr>
              <w:t>Pušų g. 37, Kutiškiuose prie Kutiškių daugiafunkcinio centro, Kutiškiai</w:t>
            </w:r>
          </w:p>
        </w:tc>
        <w:tc>
          <w:tcPr>
            <w:tcW w:w="992" w:type="dxa"/>
          </w:tcPr>
          <w:p w14:paraId="06B7EE8E" w14:textId="78C914B1"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55,</w:t>
            </w:r>
            <w:r>
              <w:rPr>
                <w:rFonts w:asciiTheme="majorBidi" w:eastAsia="Aptos" w:hAnsiTheme="majorBidi" w:cstheme="majorBidi"/>
                <w:kern w:val="2"/>
                <w:sz w:val="20"/>
                <w:szCs w:val="20"/>
                <w:lang w:val="pt-PT"/>
                <w14:ligatures w14:val="standardContextual"/>
              </w:rPr>
              <w:t>1</w:t>
            </w:r>
          </w:p>
        </w:tc>
        <w:tc>
          <w:tcPr>
            <w:tcW w:w="850" w:type="dxa"/>
          </w:tcPr>
          <w:p w14:paraId="430703C8" w14:textId="77777777" w:rsidR="0065586C" w:rsidRPr="00C15B06"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C15B06">
              <w:rPr>
                <w:rFonts w:asciiTheme="majorBidi" w:eastAsia="Aptos" w:hAnsiTheme="majorBidi" w:cstheme="majorBidi"/>
                <w:kern w:val="2"/>
                <w:sz w:val="20"/>
                <w:szCs w:val="20"/>
                <w:lang w:val="pt-PT"/>
                <w14:ligatures w14:val="standardContextual"/>
              </w:rPr>
              <w:t>63,8</w:t>
            </w:r>
          </w:p>
          <w:p w14:paraId="25A80A77"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7F28E898" w14:textId="77777777" w:rsidR="0065586C" w:rsidRPr="00C15B06"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C15B06">
              <w:rPr>
                <w:rFonts w:asciiTheme="majorBidi" w:eastAsia="Aptos" w:hAnsiTheme="majorBidi" w:cstheme="majorBidi"/>
                <w:kern w:val="2"/>
                <w:sz w:val="20"/>
                <w:szCs w:val="20"/>
                <w:lang w:val="pt-PT"/>
                <w14:ligatures w14:val="standardContextual"/>
              </w:rPr>
              <w:t>39,8</w:t>
            </w:r>
          </w:p>
          <w:p w14:paraId="14AFC8B2"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0" w:type="dxa"/>
          </w:tcPr>
          <w:p w14:paraId="5F70005C" w14:textId="77777777" w:rsidR="0065586C" w:rsidRPr="00C15B06"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C15B06">
              <w:rPr>
                <w:rFonts w:asciiTheme="majorBidi" w:eastAsia="Aptos" w:hAnsiTheme="majorBidi" w:cstheme="majorBidi"/>
                <w:kern w:val="2"/>
                <w:sz w:val="20"/>
                <w:szCs w:val="20"/>
                <w:lang w:val="pt-PT"/>
                <w14:ligatures w14:val="standardContextual"/>
              </w:rPr>
              <w:t>44,8</w:t>
            </w:r>
          </w:p>
          <w:p w14:paraId="0DB679F8"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66CAAE0C" w14:textId="77777777" w:rsidR="0065586C" w:rsidRPr="00C15B06"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C15B06">
              <w:rPr>
                <w:rFonts w:asciiTheme="majorBidi" w:eastAsia="Aptos" w:hAnsiTheme="majorBidi" w:cstheme="majorBidi"/>
                <w:kern w:val="2"/>
                <w:sz w:val="20"/>
                <w:szCs w:val="20"/>
                <w:lang w:val="pt-PT"/>
                <w14:ligatures w14:val="standardContextual"/>
              </w:rPr>
              <w:t>39,8</w:t>
            </w:r>
          </w:p>
          <w:p w14:paraId="25BC1BCF"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44" w:type="dxa"/>
          </w:tcPr>
          <w:p w14:paraId="08840064" w14:textId="77777777" w:rsidR="0065586C" w:rsidRPr="00C15B06"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C15B06">
              <w:rPr>
                <w:rFonts w:asciiTheme="majorBidi" w:eastAsia="Aptos" w:hAnsiTheme="majorBidi" w:cstheme="majorBidi"/>
                <w:kern w:val="2"/>
                <w:sz w:val="20"/>
                <w:szCs w:val="20"/>
                <w:lang w:val="pt-PT"/>
                <w14:ligatures w14:val="standardContextual"/>
              </w:rPr>
              <w:t>44,8</w:t>
            </w:r>
          </w:p>
          <w:p w14:paraId="1E5499E0"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r>
      <w:tr w:rsidR="0065586C" w14:paraId="37A5834D" w14:textId="77777777" w:rsidTr="00FE51C2">
        <w:trPr>
          <w:trHeight w:val="325"/>
        </w:trPr>
        <w:tc>
          <w:tcPr>
            <w:tcW w:w="4537" w:type="dxa"/>
          </w:tcPr>
          <w:p w14:paraId="4566F284" w14:textId="77777777" w:rsidR="0065586C" w:rsidRPr="00437644" w:rsidRDefault="0065586C" w:rsidP="0065586C">
            <w:pPr>
              <w:spacing w:after="160" w:line="259" w:lineRule="auto"/>
              <w:ind w:firstLine="0"/>
              <w:contextualSpacing/>
              <w:jc w:val="left"/>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15.</w:t>
            </w:r>
            <w:r>
              <w:t xml:space="preserve"> </w:t>
            </w:r>
            <w:r w:rsidRPr="004B0927">
              <w:rPr>
                <w:rFonts w:eastAsia="Aptos" w:cs="Times New Roman"/>
                <w:kern w:val="2"/>
                <w:sz w:val="20"/>
                <w:szCs w:val="20"/>
                <w:lang w:val="pt-PT"/>
                <w14:ligatures w14:val="standardContextual"/>
              </w:rPr>
              <w:t>Pilies g. prie Šeduvos gimnazijos, Šeduva</w:t>
            </w:r>
          </w:p>
        </w:tc>
        <w:tc>
          <w:tcPr>
            <w:tcW w:w="992" w:type="dxa"/>
          </w:tcPr>
          <w:p w14:paraId="19727996" w14:textId="1A6D4328"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w:t>
            </w:r>
            <w:r>
              <w:rPr>
                <w:rFonts w:asciiTheme="majorBidi" w:eastAsia="Aptos" w:hAnsiTheme="majorBidi" w:cstheme="majorBidi"/>
                <w:kern w:val="2"/>
                <w:sz w:val="20"/>
                <w:szCs w:val="20"/>
                <w:lang w:val="pt-PT"/>
                <w14:ligatures w14:val="standardContextual"/>
              </w:rPr>
              <w:t>7</w:t>
            </w:r>
            <w:r w:rsidRPr="00710A65">
              <w:rPr>
                <w:rFonts w:asciiTheme="majorBidi" w:eastAsia="Aptos" w:hAnsiTheme="majorBidi" w:cstheme="majorBidi"/>
                <w:kern w:val="2"/>
                <w:sz w:val="20"/>
                <w:szCs w:val="20"/>
                <w:lang w:val="pt-PT"/>
                <w14:ligatures w14:val="standardContextual"/>
              </w:rPr>
              <w:t>,</w:t>
            </w:r>
            <w:r>
              <w:rPr>
                <w:rFonts w:asciiTheme="majorBidi" w:eastAsia="Aptos" w:hAnsiTheme="majorBidi" w:cstheme="majorBidi"/>
                <w:kern w:val="2"/>
                <w:sz w:val="20"/>
                <w:szCs w:val="20"/>
                <w:lang w:val="pt-PT"/>
                <w14:ligatures w14:val="standardContextual"/>
              </w:rPr>
              <w:t>9</w:t>
            </w:r>
          </w:p>
        </w:tc>
        <w:tc>
          <w:tcPr>
            <w:tcW w:w="850" w:type="dxa"/>
          </w:tcPr>
          <w:p w14:paraId="36D4E11C" w14:textId="77777777" w:rsidR="0065586C" w:rsidRPr="00C15B06"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C15B06">
              <w:rPr>
                <w:rFonts w:asciiTheme="majorBidi" w:eastAsia="Aptos" w:hAnsiTheme="majorBidi" w:cstheme="majorBidi"/>
                <w:kern w:val="2"/>
                <w:sz w:val="20"/>
                <w:szCs w:val="20"/>
                <w:lang w:val="pt-PT"/>
                <w14:ligatures w14:val="standardContextual"/>
              </w:rPr>
              <w:t>61,7</w:t>
            </w:r>
          </w:p>
          <w:p w14:paraId="57AF3BD8" w14:textId="4B0FC3BC"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0AE9F090" w14:textId="77777777" w:rsidR="0065586C" w:rsidRPr="00C15B06"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C15B06">
              <w:rPr>
                <w:rFonts w:asciiTheme="majorBidi" w:eastAsia="Aptos" w:hAnsiTheme="majorBidi" w:cstheme="majorBidi"/>
                <w:kern w:val="2"/>
                <w:sz w:val="20"/>
                <w:szCs w:val="20"/>
                <w:lang w:val="pt-PT"/>
                <w14:ligatures w14:val="standardContextual"/>
              </w:rPr>
              <w:t>52,3</w:t>
            </w:r>
          </w:p>
          <w:p w14:paraId="7897AAD4" w14:textId="1FCCB289"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0" w:type="dxa"/>
          </w:tcPr>
          <w:p w14:paraId="664283D4" w14:textId="77777777" w:rsidR="0065586C" w:rsidRPr="00C15B06"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C15B06">
              <w:rPr>
                <w:rFonts w:asciiTheme="majorBidi" w:eastAsia="Aptos" w:hAnsiTheme="majorBidi" w:cstheme="majorBidi"/>
                <w:kern w:val="2"/>
                <w:sz w:val="20"/>
                <w:szCs w:val="20"/>
                <w:lang w:val="pt-PT"/>
                <w14:ligatures w14:val="standardContextual"/>
              </w:rPr>
              <w:t>56,8</w:t>
            </w:r>
          </w:p>
          <w:p w14:paraId="6D816D4A" w14:textId="4BBE8008"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3CC3D8DA" w14:textId="77777777" w:rsidR="0065586C" w:rsidRPr="00C15B06"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C15B06">
              <w:rPr>
                <w:rFonts w:asciiTheme="majorBidi" w:eastAsia="Aptos" w:hAnsiTheme="majorBidi" w:cstheme="majorBidi"/>
                <w:kern w:val="2"/>
                <w:sz w:val="20"/>
                <w:szCs w:val="20"/>
                <w:lang w:val="pt-PT"/>
                <w14:ligatures w14:val="standardContextual"/>
              </w:rPr>
              <w:t>46,4</w:t>
            </w:r>
          </w:p>
          <w:p w14:paraId="194AADD7" w14:textId="20C83C73"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44" w:type="dxa"/>
          </w:tcPr>
          <w:p w14:paraId="2DE5F2B9" w14:textId="77777777" w:rsidR="0065586C" w:rsidRPr="00C15B06"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C15B06">
              <w:rPr>
                <w:rFonts w:asciiTheme="majorBidi" w:eastAsia="Aptos" w:hAnsiTheme="majorBidi" w:cstheme="majorBidi"/>
                <w:kern w:val="2"/>
                <w:sz w:val="20"/>
                <w:szCs w:val="20"/>
                <w:lang w:val="pt-PT"/>
                <w14:ligatures w14:val="standardContextual"/>
              </w:rPr>
              <w:t>54,6</w:t>
            </w:r>
          </w:p>
          <w:p w14:paraId="60FBD19E" w14:textId="4062EB34"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r>
      <w:tr w:rsidR="0065586C" w14:paraId="72250362" w14:textId="77777777" w:rsidTr="00FE51C2">
        <w:tc>
          <w:tcPr>
            <w:tcW w:w="4537" w:type="dxa"/>
          </w:tcPr>
          <w:p w14:paraId="63AADFD6" w14:textId="3022C90B" w:rsidR="0065586C" w:rsidRPr="002F4210" w:rsidRDefault="0065586C" w:rsidP="0065586C">
            <w:pPr>
              <w:spacing w:after="160" w:line="259" w:lineRule="auto"/>
              <w:ind w:firstLine="0"/>
              <w:contextualSpacing/>
              <w:jc w:val="left"/>
              <w:rPr>
                <w:rFonts w:eastAsia="Aptos" w:cs="Times New Roman"/>
                <w:kern w:val="2"/>
                <w:sz w:val="20"/>
                <w:szCs w:val="20"/>
                <w14:ligatures w14:val="standardContextual"/>
              </w:rPr>
            </w:pPr>
            <w:r w:rsidRPr="002F4210">
              <w:rPr>
                <w:rFonts w:eastAsia="Aptos" w:cs="Times New Roman"/>
                <w:kern w:val="2"/>
                <w:sz w:val="20"/>
                <w:szCs w:val="20"/>
                <w14:ligatures w14:val="standardContextual"/>
              </w:rPr>
              <w:t>16.</w:t>
            </w:r>
            <w:r>
              <w:t xml:space="preserve"> </w:t>
            </w:r>
            <w:r w:rsidRPr="002F4210">
              <w:rPr>
                <w:rFonts w:eastAsia="Aptos" w:cs="Times New Roman"/>
                <w:kern w:val="2"/>
                <w:sz w:val="20"/>
                <w:szCs w:val="20"/>
                <w14:ligatures w14:val="standardContextual"/>
              </w:rPr>
              <w:t>Šaltinio g. Šeduvoje prie lopšelio</w:t>
            </w:r>
            <w:r>
              <w:rPr>
                <w:rFonts w:eastAsia="Aptos" w:cs="Times New Roman"/>
                <w:kern w:val="2"/>
                <w:sz w:val="20"/>
                <w:szCs w:val="20"/>
                <w14:ligatures w14:val="standardContextual"/>
              </w:rPr>
              <w:t xml:space="preserve"> </w:t>
            </w:r>
            <w:r w:rsidRPr="002F4210">
              <w:rPr>
                <w:rFonts w:eastAsia="Aptos" w:cs="Times New Roman"/>
                <w:kern w:val="2"/>
                <w:sz w:val="20"/>
                <w:szCs w:val="20"/>
                <w14:ligatures w14:val="standardContextual"/>
              </w:rPr>
              <w:t>darželio, Šeduva</w:t>
            </w:r>
          </w:p>
        </w:tc>
        <w:tc>
          <w:tcPr>
            <w:tcW w:w="992" w:type="dxa"/>
          </w:tcPr>
          <w:p w14:paraId="2D59FDCB" w14:textId="59A1D2DA"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54</w:t>
            </w:r>
            <w:r w:rsidRPr="00710A65">
              <w:rPr>
                <w:rFonts w:asciiTheme="majorBidi" w:eastAsia="Aptos" w:hAnsiTheme="majorBidi" w:cstheme="majorBidi"/>
                <w:kern w:val="2"/>
                <w:sz w:val="20"/>
                <w:szCs w:val="20"/>
                <w:lang w:val="pt-PT"/>
                <w14:ligatures w14:val="standardContextual"/>
              </w:rPr>
              <w:t>,1</w:t>
            </w:r>
          </w:p>
        </w:tc>
        <w:tc>
          <w:tcPr>
            <w:tcW w:w="850" w:type="dxa"/>
          </w:tcPr>
          <w:p w14:paraId="706A218C"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62,4</w:t>
            </w:r>
          </w:p>
          <w:p w14:paraId="3295D8AB"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39A5E5AC"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58,8</w:t>
            </w:r>
          </w:p>
          <w:p w14:paraId="2C68D140"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0" w:type="dxa"/>
          </w:tcPr>
          <w:p w14:paraId="4C304EF4"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51,8</w:t>
            </w:r>
          </w:p>
          <w:p w14:paraId="7451C426"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7FDEDA04"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38,1</w:t>
            </w:r>
          </w:p>
          <w:p w14:paraId="235EC12B"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44" w:type="dxa"/>
          </w:tcPr>
          <w:p w14:paraId="05254FE3"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49,6</w:t>
            </w:r>
          </w:p>
          <w:p w14:paraId="037672F6"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r>
      <w:tr w:rsidR="0065586C" w14:paraId="7413A291" w14:textId="77777777" w:rsidTr="00FE51C2">
        <w:tc>
          <w:tcPr>
            <w:tcW w:w="4537" w:type="dxa"/>
          </w:tcPr>
          <w:p w14:paraId="10FFB367" w14:textId="77777777" w:rsidR="0065586C" w:rsidRPr="00437644" w:rsidRDefault="0065586C" w:rsidP="0065586C">
            <w:pPr>
              <w:spacing w:after="160" w:line="259" w:lineRule="auto"/>
              <w:ind w:firstLine="0"/>
              <w:contextualSpacing/>
              <w:jc w:val="left"/>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17.</w:t>
            </w:r>
            <w:r>
              <w:t xml:space="preserve"> </w:t>
            </w:r>
            <w:r w:rsidRPr="004B0927">
              <w:rPr>
                <w:rFonts w:eastAsia="Aptos" w:cs="Times New Roman"/>
                <w:kern w:val="2"/>
                <w:sz w:val="20"/>
                <w:szCs w:val="20"/>
                <w:lang w:val="pt-PT"/>
                <w14:ligatures w14:val="standardContextual"/>
              </w:rPr>
              <w:t>Vilniaus g. Šeduvoje prie globos namų, Šeduva</w:t>
            </w:r>
          </w:p>
        </w:tc>
        <w:tc>
          <w:tcPr>
            <w:tcW w:w="992" w:type="dxa"/>
          </w:tcPr>
          <w:p w14:paraId="3C922001" w14:textId="7013C293"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57</w:t>
            </w:r>
            <w:r w:rsidRPr="00710A65">
              <w:rPr>
                <w:rFonts w:asciiTheme="majorBidi" w:eastAsia="Aptos" w:hAnsiTheme="majorBidi" w:cstheme="majorBidi"/>
                <w:kern w:val="2"/>
                <w:sz w:val="20"/>
                <w:szCs w:val="20"/>
                <w:lang w:val="pt-PT"/>
                <w14:ligatures w14:val="standardContextual"/>
              </w:rPr>
              <w:t>,</w:t>
            </w:r>
            <w:r>
              <w:rPr>
                <w:rFonts w:asciiTheme="majorBidi" w:eastAsia="Aptos" w:hAnsiTheme="majorBidi" w:cstheme="majorBidi"/>
                <w:kern w:val="2"/>
                <w:sz w:val="20"/>
                <w:szCs w:val="20"/>
                <w:lang w:val="pt-PT"/>
                <w14:ligatures w14:val="standardContextual"/>
              </w:rPr>
              <w:t>1</w:t>
            </w:r>
          </w:p>
        </w:tc>
        <w:tc>
          <w:tcPr>
            <w:tcW w:w="850" w:type="dxa"/>
          </w:tcPr>
          <w:p w14:paraId="4CE298EF"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62,7</w:t>
            </w:r>
          </w:p>
          <w:p w14:paraId="2C11E91C"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46289A4F"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55,5</w:t>
            </w:r>
          </w:p>
          <w:p w14:paraId="1EB498F3"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0" w:type="dxa"/>
          </w:tcPr>
          <w:p w14:paraId="115C6A5D"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57,8</w:t>
            </w:r>
          </w:p>
          <w:p w14:paraId="21691B39"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58461E57"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39,1</w:t>
            </w:r>
          </w:p>
          <w:p w14:paraId="1506D822"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44" w:type="dxa"/>
          </w:tcPr>
          <w:p w14:paraId="429E52BD"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50,8</w:t>
            </w:r>
          </w:p>
          <w:p w14:paraId="4ED8F3F3"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r>
      <w:tr w:rsidR="0065586C" w14:paraId="028BA107" w14:textId="77777777" w:rsidTr="00FE51C2">
        <w:tc>
          <w:tcPr>
            <w:tcW w:w="4537" w:type="dxa"/>
          </w:tcPr>
          <w:p w14:paraId="30508718" w14:textId="77777777" w:rsidR="0065586C" w:rsidRPr="00437644" w:rsidRDefault="0065586C" w:rsidP="0065586C">
            <w:pPr>
              <w:spacing w:after="160" w:line="259" w:lineRule="auto"/>
              <w:ind w:firstLine="0"/>
              <w:contextualSpacing/>
              <w:jc w:val="left"/>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18.</w:t>
            </w:r>
            <w:r>
              <w:t xml:space="preserve"> </w:t>
            </w:r>
            <w:r w:rsidRPr="004B0927">
              <w:rPr>
                <w:rFonts w:eastAsia="Aptos" w:cs="Times New Roman"/>
                <w:kern w:val="2"/>
                <w:sz w:val="20"/>
                <w:szCs w:val="20"/>
                <w:lang w:val="pt-PT"/>
                <w14:ligatures w14:val="standardContextual"/>
              </w:rPr>
              <w:t>. Mokyklos g. Baisogaloje prie gimnazijos, Baisogala</w:t>
            </w:r>
          </w:p>
        </w:tc>
        <w:tc>
          <w:tcPr>
            <w:tcW w:w="992" w:type="dxa"/>
          </w:tcPr>
          <w:p w14:paraId="1C5B6549" w14:textId="7AB3CAEF"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w:t>
            </w:r>
            <w:r>
              <w:rPr>
                <w:rFonts w:asciiTheme="majorBidi" w:eastAsia="Aptos" w:hAnsiTheme="majorBidi" w:cstheme="majorBidi"/>
                <w:kern w:val="2"/>
                <w:sz w:val="20"/>
                <w:szCs w:val="20"/>
                <w:lang w:val="pt-PT"/>
                <w14:ligatures w14:val="standardContextual"/>
              </w:rPr>
              <w:t>5</w:t>
            </w:r>
            <w:r w:rsidRPr="00710A65">
              <w:rPr>
                <w:rFonts w:asciiTheme="majorBidi" w:eastAsia="Aptos" w:hAnsiTheme="majorBidi" w:cstheme="majorBidi"/>
                <w:kern w:val="2"/>
                <w:sz w:val="20"/>
                <w:szCs w:val="20"/>
                <w:lang w:val="pt-PT"/>
                <w14:ligatures w14:val="standardContextual"/>
              </w:rPr>
              <w:t>,3</w:t>
            </w:r>
          </w:p>
        </w:tc>
        <w:tc>
          <w:tcPr>
            <w:tcW w:w="850" w:type="dxa"/>
          </w:tcPr>
          <w:p w14:paraId="79495285"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59,9</w:t>
            </w:r>
          </w:p>
          <w:p w14:paraId="0CEFB094"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6255E5C5"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59,1</w:t>
            </w:r>
          </w:p>
          <w:p w14:paraId="145CA5C3"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0" w:type="dxa"/>
          </w:tcPr>
          <w:p w14:paraId="414FF298"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50,3</w:t>
            </w:r>
          </w:p>
          <w:p w14:paraId="331A995F"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1E7A976C"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37,2</w:t>
            </w:r>
          </w:p>
          <w:p w14:paraId="600FCFC4"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44" w:type="dxa"/>
          </w:tcPr>
          <w:p w14:paraId="59A2819F"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48,9</w:t>
            </w:r>
          </w:p>
          <w:p w14:paraId="4A538E6C"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r>
      <w:tr w:rsidR="0065586C" w14:paraId="7563D686" w14:textId="77777777" w:rsidTr="00FE51C2">
        <w:tc>
          <w:tcPr>
            <w:tcW w:w="4537" w:type="dxa"/>
          </w:tcPr>
          <w:p w14:paraId="41AD2A36" w14:textId="77777777" w:rsidR="0065586C" w:rsidRPr="004B0927" w:rsidRDefault="0065586C" w:rsidP="0065586C">
            <w:pPr>
              <w:spacing w:after="160" w:line="259" w:lineRule="auto"/>
              <w:ind w:firstLine="0"/>
              <w:contextualSpacing/>
              <w:rPr>
                <w:rFonts w:eastAsia="Aptos" w:cs="Times New Roman"/>
                <w:kern w:val="2"/>
                <w:sz w:val="20"/>
                <w:szCs w:val="20"/>
                <w:lang w:val="pt-PT"/>
                <w14:ligatures w14:val="standardContextual"/>
              </w:rPr>
            </w:pPr>
            <w:r w:rsidRPr="004B0927">
              <w:rPr>
                <w:rFonts w:eastAsia="Aptos" w:cs="Times New Roman"/>
                <w:kern w:val="2"/>
                <w:sz w:val="20"/>
                <w:szCs w:val="20"/>
                <w:lang w:val="pt-PT"/>
                <w14:ligatures w14:val="standardContextual"/>
              </w:rPr>
              <w:t>19.</w:t>
            </w:r>
            <w:r w:rsidRPr="004B0927">
              <w:rPr>
                <w:sz w:val="20"/>
                <w:szCs w:val="20"/>
              </w:rPr>
              <w:t xml:space="preserve"> </w:t>
            </w:r>
            <w:r w:rsidRPr="004B0927">
              <w:rPr>
                <w:rFonts w:eastAsia="Aptos" w:cs="Times New Roman"/>
                <w:kern w:val="2"/>
                <w:sz w:val="20"/>
                <w:szCs w:val="20"/>
                <w:lang w:val="pt-PT"/>
                <w14:ligatures w14:val="standardContextual"/>
              </w:rPr>
              <w:t>Maironio g. Baisogaloje prie slaugos ir palaikomojo gydymo ligoninės, Baisogala</w:t>
            </w:r>
          </w:p>
        </w:tc>
        <w:tc>
          <w:tcPr>
            <w:tcW w:w="992" w:type="dxa"/>
          </w:tcPr>
          <w:p w14:paraId="2B393AF4" w14:textId="74402361"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w:t>
            </w:r>
            <w:r>
              <w:rPr>
                <w:rFonts w:asciiTheme="majorBidi" w:eastAsia="Aptos" w:hAnsiTheme="majorBidi" w:cstheme="majorBidi"/>
                <w:kern w:val="2"/>
                <w:sz w:val="20"/>
                <w:szCs w:val="20"/>
                <w:lang w:val="pt-PT"/>
                <w14:ligatures w14:val="standardContextual"/>
              </w:rPr>
              <w:t>8</w:t>
            </w:r>
            <w:r w:rsidRPr="00710A65">
              <w:rPr>
                <w:rFonts w:asciiTheme="majorBidi" w:eastAsia="Aptos" w:hAnsiTheme="majorBidi" w:cstheme="majorBidi"/>
                <w:kern w:val="2"/>
                <w:sz w:val="20"/>
                <w:szCs w:val="20"/>
                <w:lang w:val="pt-PT"/>
                <w14:ligatures w14:val="standardContextual"/>
              </w:rPr>
              <w:t>,</w:t>
            </w:r>
            <w:r>
              <w:rPr>
                <w:rFonts w:asciiTheme="majorBidi" w:eastAsia="Aptos" w:hAnsiTheme="majorBidi" w:cstheme="majorBidi"/>
                <w:kern w:val="2"/>
                <w:sz w:val="20"/>
                <w:szCs w:val="20"/>
                <w:lang w:val="pt-PT"/>
                <w14:ligatures w14:val="standardContextual"/>
              </w:rPr>
              <w:t>1</w:t>
            </w:r>
          </w:p>
        </w:tc>
        <w:tc>
          <w:tcPr>
            <w:tcW w:w="850" w:type="dxa"/>
          </w:tcPr>
          <w:p w14:paraId="4D976B3F"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60,3</w:t>
            </w:r>
          </w:p>
          <w:p w14:paraId="44FA2A1A"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4C2DF598"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56,5</w:t>
            </w:r>
          </w:p>
          <w:p w14:paraId="1A33B35E"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0" w:type="dxa"/>
          </w:tcPr>
          <w:p w14:paraId="4C74ED3F"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60,5</w:t>
            </w:r>
          </w:p>
          <w:p w14:paraId="3CBE6A65"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70047CBB"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40,2</w:t>
            </w:r>
          </w:p>
          <w:p w14:paraId="7731FC2E"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44" w:type="dxa"/>
          </w:tcPr>
          <w:p w14:paraId="53A4606E"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52,4</w:t>
            </w:r>
          </w:p>
          <w:p w14:paraId="64142F34"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r>
      <w:tr w:rsidR="0065586C" w14:paraId="03952CEC" w14:textId="77777777" w:rsidTr="00FE51C2">
        <w:tc>
          <w:tcPr>
            <w:tcW w:w="4537" w:type="dxa"/>
          </w:tcPr>
          <w:p w14:paraId="1229BD75" w14:textId="77777777" w:rsidR="0065586C" w:rsidRPr="004B0927" w:rsidRDefault="0065586C" w:rsidP="0065586C">
            <w:pPr>
              <w:spacing w:after="160" w:line="259" w:lineRule="auto"/>
              <w:ind w:firstLine="0"/>
              <w:contextualSpacing/>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20.</w:t>
            </w:r>
            <w:r>
              <w:t xml:space="preserve"> </w:t>
            </w:r>
            <w:r w:rsidRPr="004B0927">
              <w:rPr>
                <w:rFonts w:eastAsia="Aptos" w:cs="Times New Roman"/>
                <w:kern w:val="2"/>
                <w:sz w:val="20"/>
                <w:szCs w:val="20"/>
                <w:lang w:val="pt-PT"/>
                <w14:ligatures w14:val="standardContextual"/>
              </w:rPr>
              <w:t>Grinkiškio g. Baisogaloje prie mokyklos-darželio, Baisogala</w:t>
            </w:r>
          </w:p>
        </w:tc>
        <w:tc>
          <w:tcPr>
            <w:tcW w:w="992" w:type="dxa"/>
          </w:tcPr>
          <w:p w14:paraId="6655DED5"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53,2</w:t>
            </w:r>
          </w:p>
        </w:tc>
        <w:tc>
          <w:tcPr>
            <w:tcW w:w="850" w:type="dxa"/>
          </w:tcPr>
          <w:p w14:paraId="07528D77"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55,8</w:t>
            </w:r>
          </w:p>
          <w:p w14:paraId="0509B9EB"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612E1BE0"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54,5</w:t>
            </w:r>
          </w:p>
          <w:p w14:paraId="40F0405C"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0" w:type="dxa"/>
          </w:tcPr>
          <w:p w14:paraId="5BE1D70C"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59,5</w:t>
            </w:r>
          </w:p>
          <w:p w14:paraId="0203C819"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6620074D"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41,5</w:t>
            </w:r>
          </w:p>
          <w:p w14:paraId="75C4F2DB"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44" w:type="dxa"/>
          </w:tcPr>
          <w:p w14:paraId="1FA5C342"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51,8</w:t>
            </w:r>
          </w:p>
          <w:p w14:paraId="35406CA8"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r>
      <w:tr w:rsidR="0065586C" w14:paraId="07BF03C4" w14:textId="77777777" w:rsidTr="00FE51C2">
        <w:tc>
          <w:tcPr>
            <w:tcW w:w="4537" w:type="dxa"/>
          </w:tcPr>
          <w:p w14:paraId="0CE8FC94" w14:textId="77777777" w:rsidR="0065586C" w:rsidRPr="004B0927" w:rsidRDefault="0065586C" w:rsidP="0065586C">
            <w:pPr>
              <w:spacing w:after="160" w:line="259" w:lineRule="auto"/>
              <w:ind w:firstLine="0"/>
              <w:contextualSpacing/>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21.</w:t>
            </w:r>
            <w:r>
              <w:t xml:space="preserve"> </w:t>
            </w:r>
            <w:r w:rsidRPr="004B0927">
              <w:rPr>
                <w:rFonts w:eastAsia="Aptos" w:cs="Times New Roman"/>
                <w:kern w:val="2"/>
                <w:sz w:val="20"/>
                <w:szCs w:val="20"/>
                <w:lang w:val="pt-PT"/>
                <w14:ligatures w14:val="standardContextual"/>
              </w:rPr>
              <w:t>Tilto g. Grinkiškyje prie mokyklos, Grinkiškis</w:t>
            </w:r>
          </w:p>
        </w:tc>
        <w:tc>
          <w:tcPr>
            <w:tcW w:w="992" w:type="dxa"/>
          </w:tcPr>
          <w:p w14:paraId="612E7EFF"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55,8</w:t>
            </w:r>
          </w:p>
        </w:tc>
        <w:tc>
          <w:tcPr>
            <w:tcW w:w="850" w:type="dxa"/>
          </w:tcPr>
          <w:p w14:paraId="4FCAF68B"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57,1</w:t>
            </w:r>
          </w:p>
          <w:p w14:paraId="386120A4"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012E0DDF"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56,5</w:t>
            </w:r>
          </w:p>
          <w:p w14:paraId="5ED6D2C4"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0" w:type="dxa"/>
          </w:tcPr>
          <w:p w14:paraId="7260903A"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63,5</w:t>
            </w:r>
          </w:p>
          <w:p w14:paraId="7D8A035E"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32B0288E"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40,2</w:t>
            </w:r>
          </w:p>
          <w:p w14:paraId="2B10AFB8"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44" w:type="dxa"/>
          </w:tcPr>
          <w:p w14:paraId="3A320168"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53,4</w:t>
            </w:r>
          </w:p>
          <w:p w14:paraId="2B6CCB46"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r>
      <w:tr w:rsidR="0065586C" w14:paraId="70FC062D" w14:textId="77777777" w:rsidTr="00FE51C2">
        <w:tc>
          <w:tcPr>
            <w:tcW w:w="4537" w:type="dxa"/>
          </w:tcPr>
          <w:p w14:paraId="460026AF" w14:textId="77777777" w:rsidR="0065586C" w:rsidRPr="004B0927" w:rsidRDefault="0065586C" w:rsidP="0065586C">
            <w:pPr>
              <w:spacing w:after="160" w:line="259" w:lineRule="auto"/>
              <w:ind w:firstLine="0"/>
              <w:contextualSpacing/>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22.</w:t>
            </w:r>
            <w:r>
              <w:t xml:space="preserve"> </w:t>
            </w:r>
            <w:bookmarkStart w:id="50" w:name="_Hlk173256951"/>
            <w:r w:rsidRPr="004B0927">
              <w:rPr>
                <w:rFonts w:eastAsia="Aptos" w:cs="Times New Roman"/>
                <w:kern w:val="2"/>
                <w:sz w:val="20"/>
                <w:szCs w:val="20"/>
                <w:lang w:val="pt-PT"/>
                <w14:ligatures w14:val="standardContextual"/>
              </w:rPr>
              <w:t>Pergalės g. Sidabrave prie mokyklos, Sidabravas</w:t>
            </w:r>
            <w:bookmarkEnd w:id="50"/>
          </w:p>
        </w:tc>
        <w:tc>
          <w:tcPr>
            <w:tcW w:w="992" w:type="dxa"/>
          </w:tcPr>
          <w:p w14:paraId="0ED8CF0F" w14:textId="1450469A"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60</w:t>
            </w:r>
            <w:r w:rsidRPr="00710A65">
              <w:rPr>
                <w:rFonts w:asciiTheme="majorBidi" w:eastAsia="Aptos" w:hAnsiTheme="majorBidi" w:cstheme="majorBidi"/>
                <w:kern w:val="2"/>
                <w:sz w:val="20"/>
                <w:szCs w:val="20"/>
                <w:lang w:val="pt-PT"/>
                <w14:ligatures w14:val="standardContextual"/>
              </w:rPr>
              <w:t>,7</w:t>
            </w:r>
          </w:p>
        </w:tc>
        <w:tc>
          <w:tcPr>
            <w:tcW w:w="850" w:type="dxa"/>
          </w:tcPr>
          <w:p w14:paraId="2E8C30DE"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60,5</w:t>
            </w:r>
          </w:p>
        </w:tc>
        <w:tc>
          <w:tcPr>
            <w:tcW w:w="851" w:type="dxa"/>
          </w:tcPr>
          <w:p w14:paraId="533B73E3"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58,6</w:t>
            </w:r>
          </w:p>
          <w:p w14:paraId="2AD9B0FF"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0" w:type="dxa"/>
          </w:tcPr>
          <w:p w14:paraId="7C67DED4"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57,4</w:t>
            </w:r>
          </w:p>
          <w:p w14:paraId="37DC740F"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1F5D45D5" w14:textId="682B0AC2" w:rsidR="0065586C" w:rsidRPr="00667EF0" w:rsidRDefault="0065586C" w:rsidP="0065586C">
            <w:pPr>
              <w:spacing w:after="160" w:line="259" w:lineRule="auto"/>
              <w:ind w:firstLine="0"/>
              <w:contextualSpacing/>
              <w:jc w:val="center"/>
              <w:rPr>
                <w:rFonts w:asciiTheme="majorBidi" w:eastAsia="Aptos" w:hAnsiTheme="majorBidi" w:cstheme="majorBidi"/>
                <w:b/>
                <w:bCs/>
                <w:color w:val="C00000"/>
                <w:kern w:val="2"/>
                <w:sz w:val="20"/>
                <w:szCs w:val="20"/>
                <w:lang w:val="pt-PT"/>
                <w14:ligatures w14:val="standardContextual"/>
              </w:rPr>
            </w:pPr>
            <w:r w:rsidRPr="00667EF0">
              <w:rPr>
                <w:rFonts w:asciiTheme="majorBidi" w:eastAsia="Aptos" w:hAnsiTheme="majorBidi" w:cstheme="majorBidi"/>
                <w:b/>
                <w:bCs/>
                <w:color w:val="C00000"/>
                <w:kern w:val="2"/>
                <w:sz w:val="20"/>
                <w:szCs w:val="20"/>
                <w:lang w:val="pt-PT"/>
                <w14:ligatures w14:val="standardContextual"/>
              </w:rPr>
              <w:t>55,</w:t>
            </w:r>
            <w:r w:rsidR="00D228D3">
              <w:rPr>
                <w:rFonts w:asciiTheme="majorBidi" w:eastAsia="Aptos" w:hAnsiTheme="majorBidi" w:cstheme="majorBidi"/>
                <w:b/>
                <w:bCs/>
                <w:color w:val="C00000"/>
                <w:kern w:val="2"/>
                <w:sz w:val="20"/>
                <w:szCs w:val="20"/>
                <w:lang w:val="pt-PT"/>
                <w14:ligatures w14:val="standardContextual"/>
              </w:rPr>
              <w:t>1</w:t>
            </w:r>
          </w:p>
          <w:p w14:paraId="584CC2CF"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44" w:type="dxa"/>
          </w:tcPr>
          <w:p w14:paraId="13DA7584"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57,1</w:t>
            </w:r>
          </w:p>
          <w:p w14:paraId="3EDAF529"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r>
      <w:tr w:rsidR="0065586C" w14:paraId="4E3708D1" w14:textId="77777777" w:rsidTr="00FE51C2">
        <w:tc>
          <w:tcPr>
            <w:tcW w:w="4537" w:type="dxa"/>
          </w:tcPr>
          <w:p w14:paraId="0F85D5DA" w14:textId="77777777" w:rsidR="0065586C" w:rsidRPr="002F4210" w:rsidRDefault="0065586C" w:rsidP="0065586C">
            <w:pPr>
              <w:spacing w:after="160" w:line="259" w:lineRule="auto"/>
              <w:ind w:firstLine="0"/>
              <w:contextualSpacing/>
              <w:rPr>
                <w:rFonts w:eastAsia="Aptos" w:cs="Times New Roman"/>
                <w:kern w:val="2"/>
                <w:sz w:val="20"/>
                <w:szCs w:val="20"/>
                <w14:ligatures w14:val="standardContextual"/>
              </w:rPr>
            </w:pPr>
            <w:r w:rsidRPr="002F4210">
              <w:rPr>
                <w:rFonts w:eastAsia="Aptos" w:cs="Times New Roman"/>
                <w:kern w:val="2"/>
                <w:sz w:val="20"/>
                <w:szCs w:val="20"/>
                <w14:ligatures w14:val="standardContextual"/>
              </w:rPr>
              <w:t>23.</w:t>
            </w:r>
            <w:r>
              <w:t xml:space="preserve"> </w:t>
            </w:r>
            <w:r w:rsidRPr="002F4210">
              <w:rPr>
                <w:rFonts w:eastAsia="Aptos" w:cs="Times New Roman"/>
                <w:kern w:val="2"/>
                <w:sz w:val="20"/>
                <w:szCs w:val="20"/>
                <w14:ligatures w14:val="standardContextual"/>
              </w:rPr>
              <w:t xml:space="preserve">Dariaus ir Girėno g. </w:t>
            </w:r>
            <w:proofErr w:type="spellStart"/>
            <w:r w:rsidRPr="002F4210">
              <w:rPr>
                <w:rFonts w:eastAsia="Aptos" w:cs="Times New Roman"/>
                <w:kern w:val="2"/>
                <w:sz w:val="20"/>
                <w:szCs w:val="20"/>
                <w14:ligatures w14:val="standardContextual"/>
              </w:rPr>
              <w:t>Šiaulėnuose</w:t>
            </w:r>
            <w:proofErr w:type="spellEnd"/>
            <w:r w:rsidRPr="002F4210">
              <w:rPr>
                <w:rFonts w:eastAsia="Aptos" w:cs="Times New Roman"/>
                <w:kern w:val="2"/>
                <w:sz w:val="20"/>
                <w:szCs w:val="20"/>
                <w14:ligatures w14:val="standardContextual"/>
              </w:rPr>
              <w:t xml:space="preserve"> prie mokyklos, </w:t>
            </w:r>
            <w:proofErr w:type="spellStart"/>
            <w:r w:rsidRPr="002F4210">
              <w:rPr>
                <w:rFonts w:eastAsia="Aptos" w:cs="Times New Roman"/>
                <w:kern w:val="2"/>
                <w:sz w:val="20"/>
                <w:szCs w:val="20"/>
                <w14:ligatures w14:val="standardContextual"/>
              </w:rPr>
              <w:t>Šiaulėnai</w:t>
            </w:r>
            <w:proofErr w:type="spellEnd"/>
          </w:p>
        </w:tc>
        <w:tc>
          <w:tcPr>
            <w:tcW w:w="992" w:type="dxa"/>
          </w:tcPr>
          <w:p w14:paraId="1C69B615" w14:textId="4B62AC71"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w:t>
            </w:r>
            <w:r>
              <w:rPr>
                <w:rFonts w:asciiTheme="majorBidi" w:eastAsia="Aptos" w:hAnsiTheme="majorBidi" w:cstheme="majorBidi"/>
                <w:kern w:val="2"/>
                <w:sz w:val="20"/>
                <w:szCs w:val="20"/>
                <w:lang w:val="pt-PT"/>
                <w14:ligatures w14:val="standardContextual"/>
              </w:rPr>
              <w:t>9</w:t>
            </w:r>
            <w:r w:rsidRPr="00710A65">
              <w:rPr>
                <w:rFonts w:asciiTheme="majorBidi" w:eastAsia="Aptos" w:hAnsiTheme="majorBidi" w:cstheme="majorBidi"/>
                <w:kern w:val="2"/>
                <w:sz w:val="20"/>
                <w:szCs w:val="20"/>
                <w:lang w:val="pt-PT"/>
                <w14:ligatures w14:val="standardContextual"/>
              </w:rPr>
              <w:t>,</w:t>
            </w:r>
            <w:r>
              <w:rPr>
                <w:rFonts w:asciiTheme="majorBidi" w:eastAsia="Aptos" w:hAnsiTheme="majorBidi" w:cstheme="majorBidi"/>
                <w:kern w:val="2"/>
                <w:sz w:val="20"/>
                <w:szCs w:val="20"/>
                <w:lang w:val="pt-PT"/>
                <w14:ligatures w14:val="standardContextual"/>
              </w:rPr>
              <w:t>5</w:t>
            </w:r>
          </w:p>
        </w:tc>
        <w:tc>
          <w:tcPr>
            <w:tcW w:w="850" w:type="dxa"/>
          </w:tcPr>
          <w:p w14:paraId="1E7B0BB6"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59,5</w:t>
            </w:r>
          </w:p>
          <w:p w14:paraId="717D14EA"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66984001"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58,3</w:t>
            </w:r>
          </w:p>
          <w:p w14:paraId="79DC4EE3"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0" w:type="dxa"/>
          </w:tcPr>
          <w:p w14:paraId="13CB4338"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46,9</w:t>
            </w:r>
          </w:p>
          <w:p w14:paraId="77DE6C6B"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2AF2441A"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49,8</w:t>
            </w:r>
          </w:p>
          <w:p w14:paraId="2B2B5D68"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44" w:type="dxa"/>
          </w:tcPr>
          <w:p w14:paraId="39AB2EF5"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51,7</w:t>
            </w:r>
          </w:p>
          <w:p w14:paraId="77352E1D"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r>
      <w:tr w:rsidR="0065586C" w14:paraId="58385E30" w14:textId="77777777" w:rsidTr="00FE51C2">
        <w:tc>
          <w:tcPr>
            <w:tcW w:w="4537" w:type="dxa"/>
          </w:tcPr>
          <w:p w14:paraId="305A248D" w14:textId="77777777" w:rsidR="0065586C" w:rsidRPr="004B0927" w:rsidRDefault="0065586C" w:rsidP="0065586C">
            <w:pPr>
              <w:spacing w:after="160" w:line="259" w:lineRule="auto"/>
              <w:ind w:firstLine="0"/>
              <w:contextualSpacing/>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24.</w:t>
            </w:r>
            <w:r>
              <w:t xml:space="preserve"> </w:t>
            </w:r>
            <w:r w:rsidRPr="004B0927">
              <w:rPr>
                <w:rFonts w:eastAsia="Aptos" w:cs="Times New Roman"/>
                <w:kern w:val="2"/>
                <w:sz w:val="20"/>
                <w:szCs w:val="20"/>
                <w:lang w:val="pt-PT"/>
                <w14:ligatures w14:val="standardContextual"/>
              </w:rPr>
              <w:t>Algirdo g. Alksniupiuose prie mokyklos, Alksniupiai</w:t>
            </w:r>
          </w:p>
        </w:tc>
        <w:tc>
          <w:tcPr>
            <w:tcW w:w="992" w:type="dxa"/>
          </w:tcPr>
          <w:p w14:paraId="0D38FAE9" w14:textId="2B2FE3E4"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w:t>
            </w:r>
            <w:r>
              <w:rPr>
                <w:rFonts w:asciiTheme="majorBidi" w:eastAsia="Aptos" w:hAnsiTheme="majorBidi" w:cstheme="majorBidi"/>
                <w:kern w:val="2"/>
                <w:sz w:val="20"/>
                <w:szCs w:val="20"/>
                <w:lang w:val="pt-PT"/>
                <w14:ligatures w14:val="standardContextual"/>
              </w:rPr>
              <w:t>3</w:t>
            </w:r>
            <w:r w:rsidRPr="00710A65">
              <w:rPr>
                <w:rFonts w:asciiTheme="majorBidi" w:eastAsia="Aptos" w:hAnsiTheme="majorBidi" w:cstheme="majorBidi"/>
                <w:kern w:val="2"/>
                <w:sz w:val="20"/>
                <w:szCs w:val="20"/>
                <w:lang w:val="pt-PT"/>
                <w14:ligatures w14:val="standardContextual"/>
              </w:rPr>
              <w:t>,</w:t>
            </w:r>
            <w:r>
              <w:rPr>
                <w:rFonts w:asciiTheme="majorBidi" w:eastAsia="Aptos" w:hAnsiTheme="majorBidi" w:cstheme="majorBidi"/>
                <w:kern w:val="2"/>
                <w:sz w:val="20"/>
                <w:szCs w:val="20"/>
                <w:lang w:val="pt-PT"/>
                <w14:ligatures w14:val="standardContextual"/>
              </w:rPr>
              <w:t>6</w:t>
            </w:r>
          </w:p>
        </w:tc>
        <w:tc>
          <w:tcPr>
            <w:tcW w:w="850" w:type="dxa"/>
          </w:tcPr>
          <w:p w14:paraId="5DFE6D46"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58,8</w:t>
            </w:r>
          </w:p>
          <w:p w14:paraId="04B2EBDA"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5F0EC05E"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57,1</w:t>
            </w:r>
          </w:p>
          <w:p w14:paraId="53F6BC80"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0" w:type="dxa"/>
          </w:tcPr>
          <w:p w14:paraId="3BAA58FC"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52,8</w:t>
            </w:r>
          </w:p>
          <w:p w14:paraId="11249743"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43CBA567"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44,8</w:t>
            </w:r>
          </w:p>
          <w:p w14:paraId="769545DE"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44" w:type="dxa"/>
          </w:tcPr>
          <w:p w14:paraId="57A6539A"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51,6</w:t>
            </w:r>
          </w:p>
          <w:p w14:paraId="22E221D3"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r>
      <w:tr w:rsidR="0065586C" w14:paraId="00467DA1" w14:textId="77777777" w:rsidTr="00FE51C2">
        <w:tc>
          <w:tcPr>
            <w:tcW w:w="4537" w:type="dxa"/>
          </w:tcPr>
          <w:p w14:paraId="05823CAB" w14:textId="77777777" w:rsidR="0065586C" w:rsidRPr="00CC5161" w:rsidRDefault="0065586C" w:rsidP="0065586C">
            <w:pPr>
              <w:spacing w:after="160" w:line="259" w:lineRule="auto"/>
              <w:ind w:firstLine="0"/>
              <w:contextualSpacing/>
              <w:rPr>
                <w:rFonts w:eastAsia="Aptos" w:cs="Times New Roman"/>
                <w:kern w:val="2"/>
                <w:sz w:val="20"/>
                <w:szCs w:val="20"/>
                <w14:ligatures w14:val="standardContextual"/>
              </w:rPr>
            </w:pPr>
            <w:r w:rsidRPr="00CC5161">
              <w:rPr>
                <w:rFonts w:eastAsia="Aptos" w:cs="Times New Roman"/>
                <w:kern w:val="2"/>
                <w:sz w:val="20"/>
                <w:szCs w:val="20"/>
                <w14:ligatures w14:val="standardContextual"/>
              </w:rPr>
              <w:t>25.</w:t>
            </w:r>
            <w:r>
              <w:t xml:space="preserve"> </w:t>
            </w:r>
            <w:r w:rsidRPr="00CC5161">
              <w:rPr>
                <w:rFonts w:eastAsia="Aptos" w:cs="Times New Roman"/>
                <w:kern w:val="2"/>
                <w:sz w:val="20"/>
                <w:szCs w:val="20"/>
                <w14:ligatures w14:val="standardContextual"/>
              </w:rPr>
              <w:t>Taikos g. Aukštelkuose prie mokyklos, Aukštelkai</w:t>
            </w:r>
          </w:p>
        </w:tc>
        <w:tc>
          <w:tcPr>
            <w:tcW w:w="992" w:type="dxa"/>
          </w:tcPr>
          <w:p w14:paraId="705E2ECE" w14:textId="392B3D09"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w:t>
            </w:r>
            <w:r>
              <w:rPr>
                <w:rFonts w:asciiTheme="majorBidi" w:eastAsia="Aptos" w:hAnsiTheme="majorBidi" w:cstheme="majorBidi"/>
                <w:kern w:val="2"/>
                <w:sz w:val="20"/>
                <w:szCs w:val="20"/>
                <w:lang w:val="pt-PT"/>
                <w14:ligatures w14:val="standardContextual"/>
              </w:rPr>
              <w:t>7</w:t>
            </w:r>
            <w:r w:rsidRPr="00710A65">
              <w:rPr>
                <w:rFonts w:asciiTheme="majorBidi" w:eastAsia="Aptos" w:hAnsiTheme="majorBidi" w:cstheme="majorBidi"/>
                <w:kern w:val="2"/>
                <w:sz w:val="20"/>
                <w:szCs w:val="20"/>
                <w:lang w:val="pt-PT"/>
                <w14:ligatures w14:val="standardContextual"/>
              </w:rPr>
              <w:t>,</w:t>
            </w:r>
            <w:r>
              <w:rPr>
                <w:rFonts w:asciiTheme="majorBidi" w:eastAsia="Aptos" w:hAnsiTheme="majorBidi" w:cstheme="majorBidi"/>
                <w:kern w:val="2"/>
                <w:sz w:val="20"/>
                <w:szCs w:val="20"/>
                <w:lang w:val="pt-PT"/>
                <w14:ligatures w14:val="standardContextual"/>
              </w:rPr>
              <w:t>9</w:t>
            </w:r>
          </w:p>
        </w:tc>
        <w:tc>
          <w:tcPr>
            <w:tcW w:w="850" w:type="dxa"/>
          </w:tcPr>
          <w:p w14:paraId="68368800"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55,5</w:t>
            </w:r>
          </w:p>
          <w:p w14:paraId="0F0C48E3"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6554DA9E"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53,9</w:t>
            </w:r>
          </w:p>
          <w:p w14:paraId="0353DB69"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0" w:type="dxa"/>
          </w:tcPr>
          <w:p w14:paraId="4314EFDC"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55,3</w:t>
            </w:r>
          </w:p>
          <w:p w14:paraId="1542A4EB"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38BD7542"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50,1</w:t>
            </w:r>
          </w:p>
          <w:p w14:paraId="57482D0E"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44" w:type="dxa"/>
          </w:tcPr>
          <w:p w14:paraId="06F56840"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53,8</w:t>
            </w:r>
          </w:p>
          <w:p w14:paraId="0FAD23E3"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r>
      <w:tr w:rsidR="0065586C" w14:paraId="1ECA86B2" w14:textId="77777777" w:rsidTr="00FE51C2">
        <w:tc>
          <w:tcPr>
            <w:tcW w:w="4537" w:type="dxa"/>
          </w:tcPr>
          <w:p w14:paraId="2B4E4BE0" w14:textId="77777777" w:rsidR="0065586C" w:rsidRPr="004B0927" w:rsidRDefault="0065586C" w:rsidP="0065586C">
            <w:pPr>
              <w:spacing w:after="160" w:line="259" w:lineRule="auto"/>
              <w:ind w:firstLine="0"/>
              <w:contextualSpacing/>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26.</w:t>
            </w:r>
            <w:r>
              <w:t xml:space="preserve"> </w:t>
            </w:r>
            <w:r w:rsidRPr="004B0927">
              <w:rPr>
                <w:rFonts w:eastAsia="Aptos" w:cs="Times New Roman"/>
                <w:kern w:val="2"/>
                <w:sz w:val="20"/>
                <w:szCs w:val="20"/>
                <w:lang w:val="pt-PT"/>
                <w14:ligatures w14:val="standardContextual"/>
              </w:rPr>
              <w:t>Pociūnėlių miestelyje prie mokyklos</w:t>
            </w:r>
          </w:p>
        </w:tc>
        <w:tc>
          <w:tcPr>
            <w:tcW w:w="992" w:type="dxa"/>
          </w:tcPr>
          <w:p w14:paraId="75C1A7AA" w14:textId="4DF3931D"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w:t>
            </w:r>
            <w:r>
              <w:rPr>
                <w:rFonts w:asciiTheme="majorBidi" w:eastAsia="Aptos" w:hAnsiTheme="majorBidi" w:cstheme="majorBidi"/>
                <w:kern w:val="2"/>
                <w:sz w:val="20"/>
                <w:szCs w:val="20"/>
                <w:lang w:val="pt-PT"/>
                <w14:ligatures w14:val="standardContextual"/>
              </w:rPr>
              <w:t>4</w:t>
            </w:r>
            <w:r w:rsidRPr="00710A65">
              <w:rPr>
                <w:rFonts w:asciiTheme="majorBidi" w:eastAsia="Aptos" w:hAnsiTheme="majorBidi" w:cstheme="majorBidi"/>
                <w:kern w:val="2"/>
                <w:sz w:val="20"/>
                <w:szCs w:val="20"/>
                <w:lang w:val="pt-PT"/>
                <w14:ligatures w14:val="standardContextual"/>
              </w:rPr>
              <w:t>,</w:t>
            </w:r>
            <w:r>
              <w:rPr>
                <w:rFonts w:asciiTheme="majorBidi" w:eastAsia="Aptos" w:hAnsiTheme="majorBidi" w:cstheme="majorBidi"/>
                <w:kern w:val="2"/>
                <w:sz w:val="20"/>
                <w:szCs w:val="20"/>
                <w:lang w:val="pt-PT"/>
                <w14:ligatures w14:val="standardContextual"/>
              </w:rPr>
              <w:t>5</w:t>
            </w:r>
          </w:p>
        </w:tc>
        <w:tc>
          <w:tcPr>
            <w:tcW w:w="850" w:type="dxa"/>
          </w:tcPr>
          <w:p w14:paraId="214A2470"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57,1</w:t>
            </w:r>
          </w:p>
          <w:p w14:paraId="3464A3F2"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13F24ACA"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54,2</w:t>
            </w:r>
          </w:p>
          <w:p w14:paraId="512BF2FC"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0" w:type="dxa"/>
          </w:tcPr>
          <w:p w14:paraId="1E1591F4"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48,2</w:t>
            </w:r>
          </w:p>
          <w:p w14:paraId="3C8D0067"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08554331"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48,5</w:t>
            </w:r>
          </w:p>
          <w:p w14:paraId="49FF6520"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44" w:type="dxa"/>
          </w:tcPr>
          <w:p w14:paraId="65D74A8C" w14:textId="77777777" w:rsidR="0065586C" w:rsidRPr="005D04AB"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58,1</w:t>
            </w:r>
          </w:p>
          <w:p w14:paraId="0F53D978"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r>
      <w:tr w:rsidR="0065586C" w14:paraId="58DA7796" w14:textId="77777777" w:rsidTr="00FE51C2">
        <w:trPr>
          <w:trHeight w:val="639"/>
        </w:trPr>
        <w:tc>
          <w:tcPr>
            <w:tcW w:w="4537" w:type="dxa"/>
          </w:tcPr>
          <w:p w14:paraId="5A9E13AF" w14:textId="77777777" w:rsidR="0065586C" w:rsidRPr="004B0927" w:rsidRDefault="0065586C" w:rsidP="0065586C">
            <w:pPr>
              <w:spacing w:after="160" w:line="259" w:lineRule="auto"/>
              <w:ind w:firstLine="0"/>
              <w:contextualSpacing/>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27.</w:t>
            </w:r>
            <w:r>
              <w:t xml:space="preserve"> </w:t>
            </w:r>
            <w:r w:rsidRPr="004B0927">
              <w:rPr>
                <w:rFonts w:eastAsia="Aptos" w:cs="Times New Roman"/>
                <w:kern w:val="2"/>
                <w:sz w:val="20"/>
                <w:szCs w:val="20"/>
                <w:lang w:val="pt-PT"/>
                <w14:ligatures w14:val="standardContextual"/>
              </w:rPr>
              <w:t>Mokyklos g. 6, Polekėlėje prie globos namų</w:t>
            </w:r>
          </w:p>
        </w:tc>
        <w:tc>
          <w:tcPr>
            <w:tcW w:w="992" w:type="dxa"/>
          </w:tcPr>
          <w:p w14:paraId="7D66032D" w14:textId="6C6E2993"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51</w:t>
            </w:r>
            <w:r w:rsidRPr="00710A65">
              <w:rPr>
                <w:rFonts w:asciiTheme="majorBidi" w:eastAsia="Aptos" w:hAnsiTheme="majorBidi" w:cstheme="majorBidi"/>
                <w:kern w:val="2"/>
                <w:sz w:val="20"/>
                <w:szCs w:val="20"/>
                <w:lang w:val="pt-PT"/>
                <w14:ligatures w14:val="standardContextual"/>
              </w:rPr>
              <w:t>,</w:t>
            </w:r>
            <w:r>
              <w:rPr>
                <w:rFonts w:asciiTheme="majorBidi" w:eastAsia="Aptos" w:hAnsiTheme="majorBidi" w:cstheme="majorBidi"/>
                <w:kern w:val="2"/>
                <w:sz w:val="20"/>
                <w:szCs w:val="20"/>
                <w:lang w:val="pt-PT"/>
                <w14:ligatures w14:val="standardContextual"/>
              </w:rPr>
              <w:t>7</w:t>
            </w:r>
          </w:p>
        </w:tc>
        <w:tc>
          <w:tcPr>
            <w:tcW w:w="850" w:type="dxa"/>
          </w:tcPr>
          <w:p w14:paraId="4D94D70C"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58,3</w:t>
            </w:r>
          </w:p>
          <w:p w14:paraId="620AD162"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1" w:type="dxa"/>
          </w:tcPr>
          <w:p w14:paraId="540F7744" w14:textId="77777777" w:rsidR="0065586C" w:rsidRPr="00710A65"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710A65">
              <w:rPr>
                <w:rFonts w:asciiTheme="majorBidi" w:eastAsia="Aptos" w:hAnsiTheme="majorBidi" w:cstheme="majorBidi"/>
                <w:kern w:val="2"/>
                <w:sz w:val="20"/>
                <w:szCs w:val="20"/>
                <w:lang w:val="pt-PT"/>
                <w14:ligatures w14:val="standardContextual"/>
              </w:rPr>
              <w:t>53,8</w:t>
            </w:r>
          </w:p>
          <w:p w14:paraId="705F3D4C"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50" w:type="dxa"/>
          </w:tcPr>
          <w:p w14:paraId="10BF8566"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49,8</w:t>
            </w:r>
          </w:p>
        </w:tc>
        <w:tc>
          <w:tcPr>
            <w:tcW w:w="851" w:type="dxa"/>
          </w:tcPr>
          <w:p w14:paraId="1E6D460A"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47,5</w:t>
            </w:r>
          </w:p>
        </w:tc>
        <w:tc>
          <w:tcPr>
            <w:tcW w:w="844" w:type="dxa"/>
          </w:tcPr>
          <w:p w14:paraId="6124B902" w14:textId="77777777" w:rsidR="0065586C" w:rsidRPr="00437644" w:rsidRDefault="0065586C" w:rsidP="0065586C">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5D04AB">
              <w:rPr>
                <w:rFonts w:asciiTheme="majorBidi" w:eastAsia="Aptos" w:hAnsiTheme="majorBidi" w:cstheme="majorBidi"/>
                <w:kern w:val="2"/>
                <w:sz w:val="20"/>
                <w:szCs w:val="20"/>
                <w:lang w:val="pt-PT"/>
                <w14:ligatures w14:val="standardContextual"/>
              </w:rPr>
              <w:t>50,1</w:t>
            </w:r>
          </w:p>
        </w:tc>
      </w:tr>
      <w:tr w:rsidR="0065586C" w14:paraId="08C16B02" w14:textId="77777777" w:rsidTr="00FE51C2">
        <w:trPr>
          <w:trHeight w:val="433"/>
        </w:trPr>
        <w:tc>
          <w:tcPr>
            <w:tcW w:w="4537" w:type="dxa"/>
          </w:tcPr>
          <w:p w14:paraId="502AAAFB" w14:textId="77777777" w:rsidR="0065586C" w:rsidRPr="004B0927" w:rsidRDefault="0065586C" w:rsidP="0065586C">
            <w:pPr>
              <w:spacing w:after="160" w:line="259" w:lineRule="auto"/>
              <w:ind w:firstLine="0"/>
              <w:contextualSpacing/>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Ribinės vertės pagal HN 33:2011</w:t>
            </w:r>
          </w:p>
        </w:tc>
        <w:tc>
          <w:tcPr>
            <w:tcW w:w="992" w:type="dxa"/>
          </w:tcPr>
          <w:p w14:paraId="0FEE31D5" w14:textId="77777777" w:rsidR="0065586C" w:rsidRPr="00437644" w:rsidRDefault="0065586C" w:rsidP="0065586C">
            <w:pPr>
              <w:spacing w:after="160" w:line="259" w:lineRule="auto"/>
              <w:ind w:firstLine="0"/>
              <w:contextualSpacing/>
              <w:jc w:val="center"/>
              <w:rPr>
                <w:rFonts w:asciiTheme="majorBidi" w:eastAsia="Aptos" w:hAnsiTheme="majorBidi" w:cstheme="majorBidi"/>
                <w:b/>
                <w:bCs/>
                <w:color w:val="C00000"/>
                <w:kern w:val="2"/>
                <w:sz w:val="20"/>
                <w:szCs w:val="20"/>
                <w:lang w:val="pt-PT"/>
                <w14:ligatures w14:val="standardContextual"/>
              </w:rPr>
            </w:pPr>
            <w:r w:rsidRPr="00437644">
              <w:rPr>
                <w:rFonts w:asciiTheme="majorBidi" w:eastAsia="Aptos" w:hAnsiTheme="majorBidi" w:cstheme="majorBidi"/>
                <w:b/>
                <w:bCs/>
                <w:color w:val="C00000"/>
                <w:kern w:val="2"/>
                <w:sz w:val="20"/>
                <w:szCs w:val="20"/>
                <w:lang w:val="pt-PT"/>
                <w14:ligatures w14:val="standardContextual"/>
              </w:rPr>
              <w:t>65</w:t>
            </w:r>
          </w:p>
        </w:tc>
        <w:tc>
          <w:tcPr>
            <w:tcW w:w="850" w:type="dxa"/>
          </w:tcPr>
          <w:p w14:paraId="3FFA7944" w14:textId="77777777" w:rsidR="0065586C" w:rsidRPr="00710A65" w:rsidRDefault="0065586C" w:rsidP="0065586C">
            <w:pPr>
              <w:spacing w:after="160" w:line="259" w:lineRule="auto"/>
              <w:ind w:firstLine="0"/>
              <w:contextualSpacing/>
              <w:jc w:val="center"/>
              <w:rPr>
                <w:rFonts w:asciiTheme="majorBidi" w:eastAsia="Aptos" w:hAnsiTheme="majorBidi" w:cstheme="majorBidi"/>
                <w:b/>
                <w:bCs/>
                <w:color w:val="C00000"/>
                <w:kern w:val="2"/>
                <w:sz w:val="20"/>
                <w:szCs w:val="20"/>
                <w:lang w:val="pt-PT"/>
                <w14:ligatures w14:val="standardContextual"/>
              </w:rPr>
            </w:pPr>
            <w:r w:rsidRPr="00710A65">
              <w:rPr>
                <w:rFonts w:asciiTheme="majorBidi" w:eastAsia="Aptos" w:hAnsiTheme="majorBidi" w:cstheme="majorBidi"/>
                <w:b/>
                <w:bCs/>
                <w:color w:val="C00000"/>
                <w:kern w:val="2"/>
                <w:sz w:val="20"/>
                <w:szCs w:val="20"/>
                <w:lang w:val="pt-PT"/>
                <w14:ligatures w14:val="standardContextual"/>
              </w:rPr>
              <w:t>70</w:t>
            </w:r>
          </w:p>
        </w:tc>
        <w:tc>
          <w:tcPr>
            <w:tcW w:w="851" w:type="dxa"/>
          </w:tcPr>
          <w:p w14:paraId="070B0B16" w14:textId="77777777" w:rsidR="0065586C" w:rsidRPr="00710A65" w:rsidRDefault="0065586C" w:rsidP="0065586C">
            <w:pPr>
              <w:spacing w:after="160" w:line="259" w:lineRule="auto"/>
              <w:ind w:firstLine="0"/>
              <w:contextualSpacing/>
              <w:jc w:val="center"/>
              <w:rPr>
                <w:rFonts w:asciiTheme="majorBidi" w:eastAsia="Aptos" w:hAnsiTheme="majorBidi" w:cstheme="majorBidi"/>
                <w:b/>
                <w:bCs/>
                <w:color w:val="C00000"/>
                <w:kern w:val="2"/>
                <w:sz w:val="20"/>
                <w:szCs w:val="20"/>
                <w:lang w:val="pt-PT"/>
                <w14:ligatures w14:val="standardContextual"/>
              </w:rPr>
            </w:pPr>
            <w:r w:rsidRPr="00710A65">
              <w:rPr>
                <w:rFonts w:asciiTheme="majorBidi" w:eastAsia="Aptos" w:hAnsiTheme="majorBidi" w:cstheme="majorBidi"/>
                <w:b/>
                <w:bCs/>
                <w:color w:val="C00000"/>
                <w:kern w:val="2"/>
                <w:sz w:val="20"/>
                <w:szCs w:val="20"/>
                <w:lang w:val="pt-PT"/>
                <w14:ligatures w14:val="standardContextual"/>
              </w:rPr>
              <w:t>60</w:t>
            </w:r>
          </w:p>
        </w:tc>
        <w:tc>
          <w:tcPr>
            <w:tcW w:w="850" w:type="dxa"/>
          </w:tcPr>
          <w:p w14:paraId="4DB4F540" w14:textId="77777777" w:rsidR="0065586C" w:rsidRPr="00437644" w:rsidRDefault="0065586C" w:rsidP="0065586C">
            <w:pPr>
              <w:spacing w:after="160" w:line="259" w:lineRule="auto"/>
              <w:ind w:firstLine="0"/>
              <w:contextualSpacing/>
              <w:jc w:val="center"/>
              <w:rPr>
                <w:rFonts w:asciiTheme="majorBidi" w:eastAsia="Aptos" w:hAnsiTheme="majorBidi" w:cstheme="majorBidi"/>
                <w:b/>
                <w:bCs/>
                <w:color w:val="C00000"/>
                <w:kern w:val="2"/>
                <w:sz w:val="20"/>
                <w:szCs w:val="20"/>
                <w:lang w:val="pt-PT"/>
                <w14:ligatures w14:val="standardContextual"/>
              </w:rPr>
            </w:pPr>
            <w:r>
              <w:rPr>
                <w:rFonts w:asciiTheme="majorBidi" w:eastAsia="Aptos" w:hAnsiTheme="majorBidi" w:cstheme="majorBidi"/>
                <w:b/>
                <w:bCs/>
                <w:color w:val="C00000"/>
                <w:kern w:val="2"/>
                <w:sz w:val="20"/>
                <w:szCs w:val="20"/>
                <w:lang w:val="pt-PT"/>
                <w14:ligatures w14:val="standardContextual"/>
              </w:rPr>
              <w:t>65</w:t>
            </w:r>
          </w:p>
        </w:tc>
        <w:tc>
          <w:tcPr>
            <w:tcW w:w="851" w:type="dxa"/>
          </w:tcPr>
          <w:p w14:paraId="3231832D" w14:textId="77777777" w:rsidR="0065586C" w:rsidRPr="00437644" w:rsidRDefault="0065586C" w:rsidP="0065586C">
            <w:pPr>
              <w:spacing w:after="160" w:line="259" w:lineRule="auto"/>
              <w:ind w:firstLine="0"/>
              <w:contextualSpacing/>
              <w:jc w:val="center"/>
              <w:rPr>
                <w:rFonts w:asciiTheme="majorBidi" w:eastAsia="Aptos" w:hAnsiTheme="majorBidi" w:cstheme="majorBidi"/>
                <w:b/>
                <w:bCs/>
                <w:color w:val="C00000"/>
                <w:kern w:val="2"/>
                <w:sz w:val="20"/>
                <w:szCs w:val="20"/>
                <w:lang w:val="pt-PT"/>
                <w14:ligatures w14:val="standardContextual"/>
              </w:rPr>
            </w:pPr>
            <w:r>
              <w:rPr>
                <w:rFonts w:asciiTheme="majorBidi" w:eastAsia="Aptos" w:hAnsiTheme="majorBidi" w:cstheme="majorBidi"/>
                <w:b/>
                <w:bCs/>
                <w:color w:val="C00000"/>
                <w:kern w:val="2"/>
                <w:sz w:val="20"/>
                <w:szCs w:val="20"/>
                <w:lang w:val="pt-PT"/>
                <w14:ligatures w14:val="standardContextual"/>
              </w:rPr>
              <w:t>55</w:t>
            </w:r>
          </w:p>
        </w:tc>
        <w:tc>
          <w:tcPr>
            <w:tcW w:w="844" w:type="dxa"/>
          </w:tcPr>
          <w:p w14:paraId="3082108B" w14:textId="77777777" w:rsidR="0065586C" w:rsidRPr="00437644" w:rsidRDefault="0065586C" w:rsidP="0065586C">
            <w:pPr>
              <w:spacing w:after="160" w:line="259" w:lineRule="auto"/>
              <w:ind w:firstLine="0"/>
              <w:contextualSpacing/>
              <w:jc w:val="center"/>
              <w:rPr>
                <w:rFonts w:asciiTheme="majorBidi" w:eastAsia="Aptos" w:hAnsiTheme="majorBidi" w:cstheme="majorBidi"/>
                <w:b/>
                <w:bCs/>
                <w:color w:val="C00000"/>
                <w:kern w:val="2"/>
                <w:sz w:val="20"/>
                <w:szCs w:val="20"/>
                <w:lang w:val="pt-PT"/>
                <w14:ligatures w14:val="standardContextual"/>
              </w:rPr>
            </w:pPr>
            <w:r>
              <w:rPr>
                <w:rFonts w:asciiTheme="majorBidi" w:eastAsia="Aptos" w:hAnsiTheme="majorBidi" w:cstheme="majorBidi"/>
                <w:b/>
                <w:bCs/>
                <w:color w:val="C00000"/>
                <w:kern w:val="2"/>
                <w:sz w:val="20"/>
                <w:szCs w:val="20"/>
                <w:lang w:val="pt-PT"/>
                <w14:ligatures w14:val="standardContextual"/>
              </w:rPr>
              <w:t>60</w:t>
            </w:r>
          </w:p>
        </w:tc>
      </w:tr>
    </w:tbl>
    <w:p w14:paraId="7F32DC47" w14:textId="77777777" w:rsidR="002F4210" w:rsidRPr="00D708D4" w:rsidRDefault="002F4210" w:rsidP="002F4210">
      <w:pPr>
        <w:spacing w:after="160" w:line="259" w:lineRule="auto"/>
        <w:ind w:left="720" w:firstLine="0"/>
        <w:contextualSpacing/>
        <w:jc w:val="left"/>
        <w:rPr>
          <w:rFonts w:eastAsia="Aptos" w:cs="Times New Roman"/>
          <w:kern w:val="2"/>
          <w:sz w:val="22"/>
          <w:lang w:val="pt-PT"/>
          <w14:ligatures w14:val="standardContextual"/>
        </w:rPr>
      </w:pPr>
    </w:p>
    <w:p w14:paraId="5D39849B" w14:textId="77777777" w:rsidR="002F4210" w:rsidRDefault="002F4210" w:rsidP="002F4210">
      <w:pPr>
        <w:ind w:firstLine="709"/>
        <w:rPr>
          <w:rFonts w:eastAsia="Times New Roman" w:cs="Times New Roman"/>
          <w:color w:val="000000" w:themeColor="text1"/>
          <w:szCs w:val="20"/>
          <w:lang w:val="pt-PT" w:eastAsia="ar-SA"/>
        </w:rPr>
      </w:pPr>
      <w:bookmarkStart w:id="51" w:name="_Hlk185529153"/>
      <w:bookmarkStart w:id="52" w:name="_Hlk173257734"/>
      <w:r w:rsidRPr="00CF7B02">
        <w:rPr>
          <w:rFonts w:eastAsia="Times New Roman" w:cs="Times New Roman"/>
          <w:color w:val="000000" w:themeColor="text1"/>
          <w:szCs w:val="20"/>
          <w:lang w:val="pt-PT" w:eastAsia="ar-SA"/>
        </w:rPr>
        <w:lastRenderedPageBreak/>
        <w:t xml:space="preserve">Vertinant gautus triukšmo tyrimo protokolus nustatyta, kad </w:t>
      </w:r>
      <w:r>
        <w:rPr>
          <w:rFonts w:eastAsia="Times New Roman" w:cs="Times New Roman"/>
          <w:color w:val="000000" w:themeColor="text1"/>
          <w:szCs w:val="20"/>
          <w:lang w:val="pt-PT" w:eastAsia="ar-SA"/>
        </w:rPr>
        <w:t>pavasario tyrimo laikotarpiu pagal triukšmo reglamentavimą :</w:t>
      </w:r>
    </w:p>
    <w:p w14:paraId="02A10F0C" w14:textId="77777777" w:rsidR="002F4210" w:rsidRPr="00CF7B02" w:rsidRDefault="002F4210">
      <w:pPr>
        <w:pStyle w:val="Sraopastraipa"/>
        <w:numPr>
          <w:ilvl w:val="0"/>
          <w:numId w:val="11"/>
        </w:numPr>
        <w:rPr>
          <w:rFonts w:eastAsia="Times New Roman" w:cs="Times New Roman"/>
          <w:color w:val="000000" w:themeColor="text1"/>
          <w:szCs w:val="20"/>
          <w:lang w:val="pt-PT" w:eastAsia="ar-SA"/>
        </w:rPr>
      </w:pPr>
      <w:r w:rsidRPr="00CF7B02">
        <w:rPr>
          <w:rFonts w:eastAsia="Times New Roman" w:cs="Times New Roman"/>
          <w:color w:val="000000" w:themeColor="text1"/>
          <w:szCs w:val="20"/>
          <w:lang w:val="pt-PT" w:eastAsia="ar-SA"/>
        </w:rPr>
        <w:t>HN 33:2011 „Triukšmo ribiniai dydžiai gyvenamuosiuose ir visuomeninės paskirties pastatuose</w:t>
      </w:r>
    </w:p>
    <w:p w14:paraId="77CADF93" w14:textId="77777777" w:rsidR="002F4210" w:rsidRPr="00092F96" w:rsidRDefault="002F4210" w:rsidP="002F4210">
      <w:pPr>
        <w:ind w:firstLine="0"/>
        <w:rPr>
          <w:rFonts w:eastAsia="Times New Roman" w:cs="Times New Roman"/>
          <w:color w:val="000000" w:themeColor="text1"/>
          <w:szCs w:val="20"/>
          <w:lang w:val="pt-PT" w:eastAsia="ar-SA"/>
        </w:rPr>
      </w:pPr>
      <w:r w:rsidRPr="00CF7B02">
        <w:rPr>
          <w:rFonts w:eastAsia="Times New Roman" w:cs="Times New Roman"/>
          <w:color w:val="000000" w:themeColor="text1"/>
          <w:szCs w:val="20"/>
          <w:lang w:val="pt-PT" w:eastAsia="ar-SA"/>
        </w:rPr>
        <w:t>bei jų aplinkoje“</w:t>
      </w:r>
      <w:r w:rsidRPr="00092F96">
        <w:rPr>
          <w:color w:val="000000"/>
        </w:rPr>
        <w:t>Suvestinė redakcija nuo 2018-02-14</w:t>
      </w:r>
      <w:r w:rsidRPr="00092F96">
        <w:rPr>
          <w:rFonts w:eastAsia="Times New Roman" w:cs="Times New Roman"/>
          <w:color w:val="000000" w:themeColor="text1"/>
          <w:szCs w:val="20"/>
          <w:lang w:val="pt-PT" w:eastAsia="ar-SA"/>
        </w:rPr>
        <w:t>.</w:t>
      </w:r>
    </w:p>
    <w:p w14:paraId="3CF00EA7" w14:textId="77777777" w:rsidR="002F4210" w:rsidRPr="00CF7B02" w:rsidRDefault="002F4210" w:rsidP="002F4210">
      <w:pPr>
        <w:ind w:firstLine="709"/>
        <w:rPr>
          <w:rFonts w:eastAsia="Times New Roman" w:cs="Times New Roman"/>
          <w:color w:val="000000" w:themeColor="text1"/>
          <w:szCs w:val="20"/>
          <w:lang w:val="pt-PT" w:eastAsia="ar-SA"/>
        </w:rPr>
      </w:pPr>
      <w:r w:rsidRPr="00CF7B02">
        <w:rPr>
          <w:rFonts w:eastAsia="Times New Roman" w:cs="Times New Roman"/>
          <w:color w:val="000000" w:themeColor="text1"/>
          <w:szCs w:val="20"/>
          <w:lang w:val="pt-PT" w:eastAsia="ar-SA"/>
        </w:rPr>
        <w:t>2. LST ISO 1996-1:2017 „Akustika. Aplinkos triukšmo aprašymas, matavimas ir vertinimas.</w:t>
      </w:r>
    </w:p>
    <w:p w14:paraId="606EFE00" w14:textId="77777777" w:rsidR="002F4210" w:rsidRPr="00CF7B02" w:rsidRDefault="002F4210" w:rsidP="002F4210">
      <w:pPr>
        <w:ind w:firstLine="709"/>
        <w:rPr>
          <w:rFonts w:eastAsia="Times New Roman" w:cs="Times New Roman"/>
          <w:color w:val="000000" w:themeColor="text1"/>
          <w:szCs w:val="20"/>
          <w:lang w:val="pt-PT" w:eastAsia="ar-SA"/>
        </w:rPr>
      </w:pPr>
      <w:r w:rsidRPr="00CF7B02">
        <w:rPr>
          <w:rFonts w:eastAsia="Times New Roman" w:cs="Times New Roman"/>
          <w:color w:val="000000" w:themeColor="text1"/>
          <w:szCs w:val="20"/>
          <w:lang w:val="pt-PT" w:eastAsia="ar-SA"/>
        </w:rPr>
        <w:t>1 dalis. Pagrindiniai dydžiai ir vertinimo procedūros (tapatus ISO 1996-1:2016)“;</w:t>
      </w:r>
    </w:p>
    <w:p w14:paraId="1D131DF8" w14:textId="77777777" w:rsidR="002F4210" w:rsidRPr="00CF7B02" w:rsidRDefault="002F4210" w:rsidP="002F4210">
      <w:pPr>
        <w:ind w:firstLine="709"/>
        <w:rPr>
          <w:rFonts w:eastAsia="Times New Roman" w:cs="Times New Roman"/>
          <w:color w:val="000000" w:themeColor="text1"/>
          <w:szCs w:val="20"/>
          <w:lang w:val="pt-PT" w:eastAsia="ar-SA"/>
        </w:rPr>
      </w:pPr>
      <w:r w:rsidRPr="00CF7B02">
        <w:rPr>
          <w:rFonts w:eastAsia="Times New Roman" w:cs="Times New Roman"/>
          <w:color w:val="000000" w:themeColor="text1"/>
          <w:szCs w:val="20"/>
          <w:lang w:val="pt-PT" w:eastAsia="ar-SA"/>
        </w:rPr>
        <w:t>3. LST ISO 1996-2:2017 „Akustika. Aplinkos triukšmo aprašymas, matavimas ir vertinimas.</w:t>
      </w:r>
    </w:p>
    <w:p w14:paraId="01717004" w14:textId="77777777" w:rsidR="002F4210" w:rsidRDefault="002F4210" w:rsidP="002F4210">
      <w:pPr>
        <w:ind w:firstLine="709"/>
        <w:rPr>
          <w:rFonts w:eastAsia="Times New Roman" w:cs="Times New Roman"/>
          <w:color w:val="000000" w:themeColor="text1"/>
          <w:szCs w:val="20"/>
          <w:lang w:val="pt-PT" w:eastAsia="ar-SA"/>
        </w:rPr>
      </w:pPr>
      <w:r w:rsidRPr="00CF7B02">
        <w:rPr>
          <w:rFonts w:eastAsia="Times New Roman" w:cs="Times New Roman"/>
          <w:color w:val="000000" w:themeColor="text1"/>
          <w:szCs w:val="20"/>
          <w:lang w:val="pt-PT" w:eastAsia="ar-SA"/>
        </w:rPr>
        <w:t>2 dalis. Garso slėgio lygių nustatymas (tapatus ISO 1996-2:2017)“.</w:t>
      </w:r>
    </w:p>
    <w:bookmarkEnd w:id="47"/>
    <w:bookmarkEnd w:id="51"/>
    <w:bookmarkEnd w:id="52"/>
    <w:p w14:paraId="776BD19C" w14:textId="77777777" w:rsidR="002F4210" w:rsidRDefault="002F4210" w:rsidP="002F4210">
      <w:pPr>
        <w:ind w:firstLine="0"/>
        <w:rPr>
          <w:rFonts w:eastAsia="Times New Roman" w:cs="Times New Roman"/>
          <w:b/>
          <w:bCs/>
          <w:color w:val="4F81BD" w:themeColor="accent1"/>
          <w:szCs w:val="20"/>
          <w:lang w:eastAsia="ar-SA"/>
        </w:rPr>
      </w:pPr>
    </w:p>
    <w:p w14:paraId="7E555656" w14:textId="4E0FB44E" w:rsidR="002F4210" w:rsidRPr="002F4210" w:rsidRDefault="002F4210" w:rsidP="002F4210">
      <w:pPr>
        <w:spacing w:after="160"/>
        <w:ind w:left="720" w:firstLine="0"/>
        <w:contextualSpacing/>
        <w:jc w:val="left"/>
        <w:rPr>
          <w:rFonts w:eastAsia="Aptos" w:cs="Times New Roman"/>
          <w:kern w:val="2"/>
          <w:sz w:val="22"/>
          <w14:ligatures w14:val="standardContextual"/>
        </w:rPr>
      </w:pPr>
      <w:bookmarkStart w:id="53" w:name="_Hlk185527645"/>
      <w:r w:rsidRPr="002F4210">
        <w:rPr>
          <w:rFonts w:eastAsia="Aptos" w:cs="Times New Roman"/>
          <w:kern w:val="2"/>
          <w:sz w:val="22"/>
          <w14:ligatures w14:val="standardContextual"/>
        </w:rPr>
        <w:t xml:space="preserve">Vasaros laikotarpio matavimai vykdyti </w:t>
      </w:r>
      <w:r w:rsidRPr="002F4210">
        <w:rPr>
          <w:rFonts w:eastAsia="Aptos" w:cs="Times New Roman"/>
          <w:b/>
          <w:bCs/>
          <w:kern w:val="2"/>
          <w:sz w:val="22"/>
          <w14:ligatures w14:val="standardContextual"/>
        </w:rPr>
        <w:t>202</w:t>
      </w:r>
      <w:r w:rsidR="0065586C">
        <w:rPr>
          <w:rFonts w:eastAsia="Aptos" w:cs="Times New Roman"/>
          <w:b/>
          <w:bCs/>
          <w:kern w:val="2"/>
          <w:sz w:val="22"/>
          <w14:ligatures w14:val="standardContextual"/>
        </w:rPr>
        <w:t>5</w:t>
      </w:r>
      <w:r w:rsidRPr="002F4210">
        <w:rPr>
          <w:rFonts w:eastAsia="Aptos" w:cs="Times New Roman"/>
          <w:b/>
          <w:bCs/>
          <w:kern w:val="2"/>
          <w:sz w:val="22"/>
          <w14:ligatures w14:val="standardContextual"/>
        </w:rPr>
        <w:t xml:space="preserve"> 0</w:t>
      </w:r>
      <w:r w:rsidR="0065586C">
        <w:rPr>
          <w:rFonts w:eastAsia="Aptos" w:cs="Times New Roman"/>
          <w:b/>
          <w:bCs/>
          <w:kern w:val="2"/>
          <w:sz w:val="22"/>
          <w14:ligatures w14:val="standardContextual"/>
        </w:rPr>
        <w:t>7</w:t>
      </w:r>
      <w:r w:rsidRPr="002F4210">
        <w:rPr>
          <w:rFonts w:eastAsia="Aptos" w:cs="Times New Roman"/>
          <w:b/>
          <w:bCs/>
          <w:kern w:val="2"/>
          <w:sz w:val="22"/>
          <w14:ligatures w14:val="standardContextual"/>
        </w:rPr>
        <w:t xml:space="preserve"> </w:t>
      </w:r>
      <w:r w:rsidR="0065586C">
        <w:rPr>
          <w:rFonts w:eastAsia="Aptos" w:cs="Times New Roman"/>
          <w:b/>
          <w:bCs/>
          <w:kern w:val="2"/>
          <w:sz w:val="22"/>
          <w14:ligatures w14:val="standardContextual"/>
        </w:rPr>
        <w:t>09</w:t>
      </w:r>
      <w:r w:rsidRPr="002F4210">
        <w:rPr>
          <w:rFonts w:eastAsia="Aptos" w:cs="Times New Roman"/>
          <w:b/>
          <w:bCs/>
          <w:kern w:val="2"/>
          <w:sz w:val="22"/>
          <w14:ligatures w14:val="standardContextual"/>
        </w:rPr>
        <w:t>-202</w:t>
      </w:r>
      <w:r w:rsidR="0065586C">
        <w:rPr>
          <w:rFonts w:eastAsia="Aptos" w:cs="Times New Roman"/>
          <w:b/>
          <w:bCs/>
          <w:kern w:val="2"/>
          <w:sz w:val="22"/>
          <w14:ligatures w14:val="standardContextual"/>
        </w:rPr>
        <w:t>5</w:t>
      </w:r>
      <w:r w:rsidRPr="002F4210">
        <w:rPr>
          <w:rFonts w:eastAsia="Aptos" w:cs="Times New Roman"/>
          <w:b/>
          <w:bCs/>
          <w:kern w:val="2"/>
          <w:sz w:val="22"/>
          <w14:ligatures w14:val="standardContextual"/>
        </w:rPr>
        <w:t xml:space="preserve"> 07 </w:t>
      </w:r>
      <w:r w:rsidR="0065586C">
        <w:rPr>
          <w:rFonts w:eastAsia="Aptos" w:cs="Times New Roman"/>
          <w:b/>
          <w:bCs/>
          <w:kern w:val="2"/>
          <w:sz w:val="22"/>
          <w14:ligatures w14:val="standardContextual"/>
        </w:rPr>
        <w:t>26</w:t>
      </w:r>
      <w:r w:rsidRPr="002F4210">
        <w:rPr>
          <w:rFonts w:eastAsia="Aptos" w:cs="Times New Roman"/>
          <w:kern w:val="2"/>
          <w:sz w:val="22"/>
          <w14:ligatures w14:val="standardContextual"/>
        </w:rPr>
        <w:t>. Gauti rezultatai pateikti 4.4 lentelėje.</w:t>
      </w:r>
    </w:p>
    <w:p w14:paraId="2ADE2D6F" w14:textId="77777777" w:rsidR="002F4210" w:rsidRPr="002F4210" w:rsidRDefault="002F4210" w:rsidP="002F4210">
      <w:pPr>
        <w:spacing w:after="160" w:line="259" w:lineRule="auto"/>
        <w:ind w:left="720" w:firstLine="0"/>
        <w:contextualSpacing/>
        <w:jc w:val="left"/>
        <w:rPr>
          <w:rFonts w:eastAsia="Aptos" w:cs="Times New Roman"/>
          <w:kern w:val="2"/>
          <w:sz w:val="22"/>
          <w14:ligatures w14:val="standardContextual"/>
        </w:rPr>
      </w:pPr>
      <w:r w:rsidRPr="002F4210">
        <w:rPr>
          <w:rFonts w:eastAsia="Aptos" w:cs="Times New Roman"/>
          <w:b/>
          <w:bCs/>
          <w:kern w:val="2"/>
          <w:sz w:val="22"/>
          <w14:ligatures w14:val="standardContextual"/>
        </w:rPr>
        <w:t>4.4 lentelė</w:t>
      </w:r>
      <w:r w:rsidRPr="002F4210">
        <w:rPr>
          <w:rFonts w:eastAsia="Aptos" w:cs="Times New Roman"/>
          <w:kern w:val="2"/>
          <w:sz w:val="22"/>
          <w14:ligatures w14:val="standardContextual"/>
        </w:rPr>
        <w:t>. Akustinės taršos rodikliai Radviliškio r. savivaldybės teritorijoje.</w:t>
      </w:r>
    </w:p>
    <w:p w14:paraId="2881CF78" w14:textId="77777777" w:rsidR="002F4210" w:rsidRPr="002F4210" w:rsidRDefault="002F4210" w:rsidP="002F4210">
      <w:pPr>
        <w:spacing w:after="160" w:line="259" w:lineRule="auto"/>
        <w:ind w:left="720" w:firstLine="0"/>
        <w:contextualSpacing/>
        <w:jc w:val="left"/>
        <w:rPr>
          <w:rFonts w:eastAsia="Aptos" w:cs="Times New Roman"/>
          <w:kern w:val="2"/>
          <w:sz w:val="22"/>
          <w14:ligatures w14:val="standardContextual"/>
        </w:rPr>
      </w:pPr>
    </w:p>
    <w:tbl>
      <w:tblPr>
        <w:tblStyle w:val="Lentelstinklelis"/>
        <w:tblW w:w="0" w:type="auto"/>
        <w:tblInd w:w="-147" w:type="dxa"/>
        <w:tblLayout w:type="fixed"/>
        <w:tblLook w:val="04A0" w:firstRow="1" w:lastRow="0" w:firstColumn="1" w:lastColumn="0" w:noHBand="0" w:noVBand="1"/>
      </w:tblPr>
      <w:tblGrid>
        <w:gridCol w:w="4537"/>
        <w:gridCol w:w="992"/>
        <w:gridCol w:w="850"/>
        <w:gridCol w:w="851"/>
        <w:gridCol w:w="850"/>
        <w:gridCol w:w="851"/>
        <w:gridCol w:w="844"/>
      </w:tblGrid>
      <w:tr w:rsidR="002F4210" w14:paraId="444947FF" w14:textId="77777777" w:rsidTr="00FE51C2">
        <w:tc>
          <w:tcPr>
            <w:tcW w:w="4537" w:type="dxa"/>
          </w:tcPr>
          <w:p w14:paraId="170107C3" w14:textId="77777777" w:rsidR="002F4210" w:rsidRPr="002F4210" w:rsidRDefault="002F4210" w:rsidP="00FE51C2">
            <w:pPr>
              <w:spacing w:after="160" w:line="259" w:lineRule="auto"/>
              <w:ind w:firstLine="0"/>
              <w:contextualSpacing/>
              <w:jc w:val="left"/>
              <w:rPr>
                <w:rFonts w:eastAsia="Aptos" w:cs="Times New Roman"/>
                <w:kern w:val="2"/>
                <w:sz w:val="22"/>
                <w14:ligatures w14:val="standardContextual"/>
              </w:rPr>
            </w:pPr>
          </w:p>
        </w:tc>
        <w:tc>
          <w:tcPr>
            <w:tcW w:w="1842" w:type="dxa"/>
            <w:gridSpan w:val="2"/>
          </w:tcPr>
          <w:p w14:paraId="1D937D2A" w14:textId="77777777" w:rsidR="002F4210" w:rsidRDefault="002F4210" w:rsidP="00FE51C2">
            <w:pPr>
              <w:spacing w:after="160" w:line="259" w:lineRule="auto"/>
              <w:ind w:firstLine="0"/>
              <w:contextualSpacing/>
              <w:jc w:val="center"/>
              <w:rPr>
                <w:rFonts w:eastAsia="Aptos" w:cs="Times New Roman"/>
                <w:kern w:val="2"/>
                <w:sz w:val="22"/>
                <w:lang w:val="pt-PT"/>
                <w14:ligatures w14:val="standardContextual"/>
              </w:rPr>
            </w:pPr>
            <w:r>
              <w:rPr>
                <w:rFonts w:eastAsia="Aptos" w:cs="Times New Roman"/>
                <w:kern w:val="2"/>
                <w:sz w:val="22"/>
                <w:lang w:val="pt-PT"/>
                <w14:ligatures w14:val="standardContextual"/>
              </w:rPr>
              <w:t>L</w:t>
            </w:r>
            <w:r w:rsidRPr="000D050C">
              <w:rPr>
                <w:rFonts w:eastAsia="Aptos" w:cs="Times New Roman"/>
                <w:kern w:val="2"/>
                <w:sz w:val="22"/>
                <w:vertAlign w:val="subscript"/>
                <w:lang w:val="pt-PT"/>
                <w14:ligatures w14:val="standardContextual"/>
              </w:rPr>
              <w:t>dienos</w:t>
            </w:r>
          </w:p>
        </w:tc>
        <w:tc>
          <w:tcPr>
            <w:tcW w:w="1701" w:type="dxa"/>
            <w:gridSpan w:val="2"/>
          </w:tcPr>
          <w:p w14:paraId="3E356603" w14:textId="77777777" w:rsidR="002F4210" w:rsidRDefault="002F4210" w:rsidP="00FE51C2">
            <w:pPr>
              <w:spacing w:after="160" w:line="259" w:lineRule="auto"/>
              <w:ind w:firstLine="0"/>
              <w:contextualSpacing/>
              <w:jc w:val="center"/>
              <w:rPr>
                <w:rFonts w:eastAsia="Aptos" w:cs="Times New Roman"/>
                <w:kern w:val="2"/>
                <w:sz w:val="22"/>
                <w:lang w:val="pt-PT"/>
                <w14:ligatures w14:val="standardContextual"/>
              </w:rPr>
            </w:pPr>
            <w:r>
              <w:rPr>
                <w:rFonts w:eastAsia="Aptos" w:cs="Times New Roman"/>
                <w:kern w:val="2"/>
                <w:sz w:val="22"/>
                <w:lang w:val="pt-PT"/>
                <w14:ligatures w14:val="standardContextual"/>
              </w:rPr>
              <w:t>L</w:t>
            </w:r>
            <w:r w:rsidRPr="000D050C">
              <w:rPr>
                <w:rFonts w:eastAsia="Aptos" w:cs="Times New Roman"/>
                <w:kern w:val="2"/>
                <w:sz w:val="22"/>
                <w:vertAlign w:val="subscript"/>
                <w:lang w:val="pt-PT"/>
                <w14:ligatures w14:val="standardContextual"/>
              </w:rPr>
              <w:t>vakaro</w:t>
            </w:r>
          </w:p>
        </w:tc>
        <w:tc>
          <w:tcPr>
            <w:tcW w:w="1695" w:type="dxa"/>
            <w:gridSpan w:val="2"/>
          </w:tcPr>
          <w:p w14:paraId="21974BF2" w14:textId="77777777" w:rsidR="002F4210" w:rsidRDefault="002F4210" w:rsidP="00FE51C2">
            <w:pPr>
              <w:spacing w:after="160" w:line="259" w:lineRule="auto"/>
              <w:ind w:firstLine="0"/>
              <w:contextualSpacing/>
              <w:jc w:val="center"/>
              <w:rPr>
                <w:rFonts w:eastAsia="Aptos" w:cs="Times New Roman"/>
                <w:kern w:val="2"/>
                <w:sz w:val="22"/>
                <w:lang w:val="pt-PT"/>
                <w14:ligatures w14:val="standardContextual"/>
              </w:rPr>
            </w:pPr>
            <w:r>
              <w:rPr>
                <w:rFonts w:eastAsia="Aptos" w:cs="Times New Roman"/>
                <w:kern w:val="2"/>
                <w:sz w:val="22"/>
                <w:lang w:val="pt-PT"/>
                <w14:ligatures w14:val="standardContextual"/>
              </w:rPr>
              <w:t>L</w:t>
            </w:r>
            <w:r w:rsidRPr="000D050C">
              <w:rPr>
                <w:rFonts w:eastAsia="Aptos" w:cs="Times New Roman"/>
                <w:kern w:val="2"/>
                <w:sz w:val="22"/>
                <w:vertAlign w:val="subscript"/>
                <w:lang w:val="pt-PT"/>
                <w14:ligatures w14:val="standardContextual"/>
              </w:rPr>
              <w:t>nakties</w:t>
            </w:r>
          </w:p>
        </w:tc>
      </w:tr>
      <w:tr w:rsidR="002F4210" w14:paraId="6D19BAB9" w14:textId="77777777" w:rsidTr="00FE51C2">
        <w:tc>
          <w:tcPr>
            <w:tcW w:w="4537" w:type="dxa"/>
          </w:tcPr>
          <w:p w14:paraId="4A5BED9C" w14:textId="77777777" w:rsidR="002F4210" w:rsidRDefault="002F4210" w:rsidP="00FE51C2">
            <w:pPr>
              <w:spacing w:after="160" w:line="259" w:lineRule="auto"/>
              <w:ind w:firstLine="0"/>
              <w:contextualSpacing/>
              <w:jc w:val="left"/>
              <w:rPr>
                <w:rFonts w:eastAsia="Aptos" w:cs="Times New Roman"/>
                <w:kern w:val="2"/>
                <w:sz w:val="22"/>
                <w:lang w:val="pt-PT"/>
                <w14:ligatures w14:val="standardContextual"/>
              </w:rPr>
            </w:pPr>
            <w:bookmarkStart w:id="54" w:name="_Hlk173258214"/>
          </w:p>
        </w:tc>
        <w:tc>
          <w:tcPr>
            <w:tcW w:w="992" w:type="dxa"/>
          </w:tcPr>
          <w:p w14:paraId="43B749B2" w14:textId="77777777" w:rsidR="002F4210" w:rsidRPr="00DB2342" w:rsidRDefault="002F4210" w:rsidP="00FE51C2">
            <w:pPr>
              <w:spacing w:line="240" w:lineRule="auto"/>
              <w:ind w:firstLine="0"/>
              <w:jc w:val="center"/>
              <w:rPr>
                <w:sz w:val="20"/>
                <w:szCs w:val="20"/>
              </w:rPr>
            </w:pPr>
            <w:r w:rsidRPr="00DB2342">
              <w:rPr>
                <w:sz w:val="20"/>
                <w:szCs w:val="20"/>
              </w:rPr>
              <w:t>Ekvivalentinis garso slėgio lygis</w:t>
            </w:r>
          </w:p>
          <w:p w14:paraId="69930B33" w14:textId="77777777" w:rsidR="002F4210" w:rsidRDefault="002F4210" w:rsidP="00FE51C2">
            <w:pPr>
              <w:spacing w:after="160" w:line="259" w:lineRule="auto"/>
              <w:ind w:firstLine="0"/>
              <w:contextualSpacing/>
              <w:jc w:val="left"/>
              <w:rPr>
                <w:rFonts w:eastAsia="Aptos" w:cs="Times New Roman"/>
                <w:kern w:val="2"/>
                <w:sz w:val="22"/>
                <w:lang w:val="pt-PT"/>
                <w14:ligatures w14:val="standardContextual"/>
              </w:rPr>
            </w:pPr>
            <w:r w:rsidRPr="00DB2342">
              <w:rPr>
                <w:sz w:val="20"/>
                <w:szCs w:val="20"/>
              </w:rPr>
              <w:t>(</w:t>
            </w:r>
            <w:proofErr w:type="spellStart"/>
            <w:r w:rsidRPr="00DB2342">
              <w:rPr>
                <w:sz w:val="20"/>
                <w:szCs w:val="20"/>
              </w:rPr>
              <w:t>dB</w:t>
            </w:r>
            <w:proofErr w:type="spellEnd"/>
            <w:r w:rsidRPr="00DB2342">
              <w:rPr>
                <w:sz w:val="20"/>
                <w:szCs w:val="20"/>
              </w:rPr>
              <w:t xml:space="preserve"> A±U)**</w:t>
            </w:r>
          </w:p>
        </w:tc>
        <w:tc>
          <w:tcPr>
            <w:tcW w:w="850" w:type="dxa"/>
          </w:tcPr>
          <w:p w14:paraId="4921A60D" w14:textId="77777777" w:rsidR="002F4210" w:rsidRDefault="002F4210" w:rsidP="00FE51C2">
            <w:pPr>
              <w:spacing w:line="240" w:lineRule="auto"/>
              <w:ind w:firstLine="0"/>
              <w:jc w:val="center"/>
              <w:rPr>
                <w:sz w:val="20"/>
                <w:szCs w:val="20"/>
              </w:rPr>
            </w:pPr>
            <w:r>
              <w:rPr>
                <w:sz w:val="20"/>
                <w:szCs w:val="20"/>
              </w:rPr>
              <w:t>Maksimalus garso slėgio lygis</w:t>
            </w:r>
          </w:p>
          <w:p w14:paraId="2AEC2A99" w14:textId="77777777" w:rsidR="002F4210" w:rsidRDefault="002F4210" w:rsidP="00FE51C2">
            <w:pPr>
              <w:spacing w:after="160" w:line="259" w:lineRule="auto"/>
              <w:ind w:firstLine="0"/>
              <w:contextualSpacing/>
              <w:jc w:val="left"/>
              <w:rPr>
                <w:rFonts w:eastAsia="Aptos" w:cs="Times New Roman"/>
                <w:kern w:val="2"/>
                <w:sz w:val="22"/>
                <w:lang w:val="pt-PT"/>
                <w14:ligatures w14:val="standardContextual"/>
              </w:rPr>
            </w:pPr>
            <w:r w:rsidRPr="00DB2342">
              <w:rPr>
                <w:sz w:val="20"/>
                <w:szCs w:val="20"/>
              </w:rPr>
              <w:t>(</w:t>
            </w:r>
            <w:proofErr w:type="spellStart"/>
            <w:r w:rsidRPr="00DB2342">
              <w:rPr>
                <w:sz w:val="20"/>
                <w:szCs w:val="20"/>
              </w:rPr>
              <w:t>dB</w:t>
            </w:r>
            <w:proofErr w:type="spellEnd"/>
            <w:r w:rsidRPr="00DB2342">
              <w:rPr>
                <w:sz w:val="20"/>
                <w:szCs w:val="20"/>
              </w:rPr>
              <w:t xml:space="preserve"> A±U)**</w:t>
            </w:r>
          </w:p>
        </w:tc>
        <w:tc>
          <w:tcPr>
            <w:tcW w:w="851" w:type="dxa"/>
          </w:tcPr>
          <w:p w14:paraId="412AFC4F" w14:textId="77777777" w:rsidR="002F4210" w:rsidRPr="00DB2342" w:rsidRDefault="002F4210" w:rsidP="00FE51C2">
            <w:pPr>
              <w:spacing w:line="240" w:lineRule="auto"/>
              <w:ind w:firstLine="0"/>
              <w:jc w:val="center"/>
              <w:rPr>
                <w:sz w:val="20"/>
                <w:szCs w:val="20"/>
              </w:rPr>
            </w:pPr>
            <w:r w:rsidRPr="00DB2342">
              <w:rPr>
                <w:sz w:val="20"/>
                <w:szCs w:val="20"/>
              </w:rPr>
              <w:t>Ekvivalentinis garso slėgio lygis</w:t>
            </w:r>
          </w:p>
          <w:p w14:paraId="291E3C8A" w14:textId="77777777" w:rsidR="002F4210" w:rsidRDefault="002F4210" w:rsidP="00FE51C2">
            <w:pPr>
              <w:spacing w:after="160" w:line="259" w:lineRule="auto"/>
              <w:ind w:firstLine="0"/>
              <w:contextualSpacing/>
              <w:jc w:val="left"/>
              <w:rPr>
                <w:rFonts w:eastAsia="Aptos" w:cs="Times New Roman"/>
                <w:kern w:val="2"/>
                <w:sz w:val="22"/>
                <w:lang w:val="pt-PT"/>
                <w14:ligatures w14:val="standardContextual"/>
              </w:rPr>
            </w:pPr>
            <w:r w:rsidRPr="00DB2342">
              <w:rPr>
                <w:sz w:val="20"/>
                <w:szCs w:val="20"/>
              </w:rPr>
              <w:t>(</w:t>
            </w:r>
            <w:proofErr w:type="spellStart"/>
            <w:r w:rsidRPr="00DB2342">
              <w:rPr>
                <w:sz w:val="20"/>
                <w:szCs w:val="20"/>
              </w:rPr>
              <w:t>dB</w:t>
            </w:r>
            <w:proofErr w:type="spellEnd"/>
            <w:r w:rsidRPr="00DB2342">
              <w:rPr>
                <w:sz w:val="20"/>
                <w:szCs w:val="20"/>
              </w:rPr>
              <w:t xml:space="preserve"> A±U)**</w:t>
            </w:r>
          </w:p>
        </w:tc>
        <w:tc>
          <w:tcPr>
            <w:tcW w:w="850" w:type="dxa"/>
          </w:tcPr>
          <w:p w14:paraId="08054BCF" w14:textId="77777777" w:rsidR="002F4210" w:rsidRDefault="002F4210" w:rsidP="00FE51C2">
            <w:pPr>
              <w:spacing w:line="240" w:lineRule="auto"/>
              <w:ind w:firstLine="0"/>
              <w:jc w:val="center"/>
              <w:rPr>
                <w:sz w:val="20"/>
                <w:szCs w:val="20"/>
              </w:rPr>
            </w:pPr>
            <w:r>
              <w:rPr>
                <w:sz w:val="20"/>
                <w:szCs w:val="20"/>
              </w:rPr>
              <w:t>Maksimalus garso slėgio lygis</w:t>
            </w:r>
          </w:p>
          <w:p w14:paraId="4E39F73A" w14:textId="77777777" w:rsidR="002F4210" w:rsidRDefault="002F4210" w:rsidP="00FE51C2">
            <w:pPr>
              <w:spacing w:after="160" w:line="259" w:lineRule="auto"/>
              <w:ind w:firstLine="0"/>
              <w:contextualSpacing/>
              <w:jc w:val="left"/>
              <w:rPr>
                <w:rFonts w:eastAsia="Aptos" w:cs="Times New Roman"/>
                <w:kern w:val="2"/>
                <w:sz w:val="22"/>
                <w:lang w:val="pt-PT"/>
                <w14:ligatures w14:val="standardContextual"/>
              </w:rPr>
            </w:pPr>
            <w:r w:rsidRPr="00DB2342">
              <w:rPr>
                <w:sz w:val="20"/>
                <w:szCs w:val="20"/>
              </w:rPr>
              <w:t>(</w:t>
            </w:r>
            <w:proofErr w:type="spellStart"/>
            <w:r w:rsidRPr="00DB2342">
              <w:rPr>
                <w:sz w:val="20"/>
                <w:szCs w:val="20"/>
              </w:rPr>
              <w:t>dB</w:t>
            </w:r>
            <w:proofErr w:type="spellEnd"/>
            <w:r w:rsidRPr="00DB2342">
              <w:rPr>
                <w:sz w:val="20"/>
                <w:szCs w:val="20"/>
              </w:rPr>
              <w:t xml:space="preserve"> A±U)**</w:t>
            </w:r>
          </w:p>
        </w:tc>
        <w:tc>
          <w:tcPr>
            <w:tcW w:w="851" w:type="dxa"/>
          </w:tcPr>
          <w:p w14:paraId="20CE3A4C" w14:textId="77777777" w:rsidR="002F4210" w:rsidRPr="00DB2342" w:rsidRDefault="002F4210" w:rsidP="00FE51C2">
            <w:pPr>
              <w:spacing w:line="240" w:lineRule="auto"/>
              <w:ind w:firstLine="0"/>
              <w:jc w:val="center"/>
              <w:rPr>
                <w:sz w:val="20"/>
                <w:szCs w:val="20"/>
              </w:rPr>
            </w:pPr>
            <w:r w:rsidRPr="00DB2342">
              <w:rPr>
                <w:sz w:val="20"/>
                <w:szCs w:val="20"/>
              </w:rPr>
              <w:t>Ekvivalentinis garso slėgio lygis</w:t>
            </w:r>
          </w:p>
          <w:p w14:paraId="229F415D" w14:textId="77777777" w:rsidR="002F4210" w:rsidRDefault="002F4210" w:rsidP="00FE51C2">
            <w:pPr>
              <w:spacing w:after="160" w:line="259" w:lineRule="auto"/>
              <w:ind w:firstLine="0"/>
              <w:contextualSpacing/>
              <w:jc w:val="left"/>
              <w:rPr>
                <w:rFonts w:eastAsia="Aptos" w:cs="Times New Roman"/>
                <w:kern w:val="2"/>
                <w:sz w:val="22"/>
                <w:lang w:val="pt-PT"/>
                <w14:ligatures w14:val="standardContextual"/>
              </w:rPr>
            </w:pPr>
            <w:r w:rsidRPr="00DB2342">
              <w:rPr>
                <w:sz w:val="20"/>
                <w:szCs w:val="20"/>
              </w:rPr>
              <w:t>(</w:t>
            </w:r>
            <w:proofErr w:type="spellStart"/>
            <w:r w:rsidRPr="00DB2342">
              <w:rPr>
                <w:sz w:val="20"/>
                <w:szCs w:val="20"/>
              </w:rPr>
              <w:t>dB</w:t>
            </w:r>
            <w:proofErr w:type="spellEnd"/>
            <w:r w:rsidRPr="00DB2342">
              <w:rPr>
                <w:sz w:val="20"/>
                <w:szCs w:val="20"/>
              </w:rPr>
              <w:t xml:space="preserve"> A±U)**</w:t>
            </w:r>
          </w:p>
        </w:tc>
        <w:tc>
          <w:tcPr>
            <w:tcW w:w="844" w:type="dxa"/>
          </w:tcPr>
          <w:p w14:paraId="529B58C3" w14:textId="77777777" w:rsidR="002F4210" w:rsidRDefault="002F4210" w:rsidP="00FE51C2">
            <w:pPr>
              <w:spacing w:line="240" w:lineRule="auto"/>
              <w:ind w:firstLine="0"/>
              <w:jc w:val="center"/>
              <w:rPr>
                <w:sz w:val="20"/>
                <w:szCs w:val="20"/>
              </w:rPr>
            </w:pPr>
            <w:r>
              <w:rPr>
                <w:sz w:val="20"/>
                <w:szCs w:val="20"/>
              </w:rPr>
              <w:t>Maksimalus garso slėgio lygis</w:t>
            </w:r>
          </w:p>
          <w:p w14:paraId="2CA911B9" w14:textId="77777777" w:rsidR="002F4210" w:rsidRDefault="002F4210" w:rsidP="00FE51C2">
            <w:pPr>
              <w:spacing w:after="160" w:line="259" w:lineRule="auto"/>
              <w:ind w:firstLine="0"/>
              <w:contextualSpacing/>
              <w:jc w:val="left"/>
              <w:rPr>
                <w:rFonts w:eastAsia="Aptos" w:cs="Times New Roman"/>
                <w:kern w:val="2"/>
                <w:sz w:val="22"/>
                <w:lang w:val="pt-PT"/>
                <w14:ligatures w14:val="standardContextual"/>
              </w:rPr>
            </w:pPr>
            <w:r w:rsidRPr="00DB2342">
              <w:rPr>
                <w:sz w:val="20"/>
                <w:szCs w:val="20"/>
              </w:rPr>
              <w:t>(</w:t>
            </w:r>
            <w:proofErr w:type="spellStart"/>
            <w:r w:rsidRPr="00DB2342">
              <w:rPr>
                <w:sz w:val="20"/>
                <w:szCs w:val="20"/>
              </w:rPr>
              <w:t>dB</w:t>
            </w:r>
            <w:proofErr w:type="spellEnd"/>
            <w:r w:rsidRPr="00DB2342">
              <w:rPr>
                <w:sz w:val="20"/>
                <w:szCs w:val="20"/>
              </w:rPr>
              <w:t xml:space="preserve"> A±U)**</w:t>
            </w:r>
          </w:p>
        </w:tc>
      </w:tr>
      <w:bookmarkEnd w:id="54"/>
      <w:tr w:rsidR="00D228D3" w14:paraId="1DD19A97" w14:textId="77777777" w:rsidTr="00FE51C2">
        <w:tc>
          <w:tcPr>
            <w:tcW w:w="4537" w:type="dxa"/>
          </w:tcPr>
          <w:p w14:paraId="0F1D4737" w14:textId="77777777" w:rsidR="00D228D3" w:rsidRPr="002F4210" w:rsidRDefault="00D228D3" w:rsidP="00D228D3">
            <w:pPr>
              <w:spacing w:after="160" w:line="259" w:lineRule="auto"/>
              <w:ind w:firstLine="0"/>
              <w:contextualSpacing/>
              <w:rPr>
                <w:rFonts w:eastAsia="Aptos" w:cs="Times New Roman"/>
                <w:kern w:val="2"/>
                <w:sz w:val="20"/>
                <w:szCs w:val="20"/>
                <w14:ligatures w14:val="standardContextual"/>
              </w:rPr>
            </w:pPr>
            <w:r w:rsidRPr="002F4210">
              <w:rPr>
                <w:rFonts w:eastAsia="Aptos" w:cs="Times New Roman"/>
                <w:kern w:val="2"/>
                <w:sz w:val="20"/>
                <w:szCs w:val="20"/>
                <w14:ligatures w14:val="standardContextual"/>
              </w:rPr>
              <w:t>1.Lizdeikos g. prie Lizdeikos gimnazijos, Radviliškis</w:t>
            </w:r>
          </w:p>
        </w:tc>
        <w:tc>
          <w:tcPr>
            <w:tcW w:w="992" w:type="dxa"/>
          </w:tcPr>
          <w:p w14:paraId="0573FD50" w14:textId="7B338F9C"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62,0</w:t>
            </w:r>
          </w:p>
        </w:tc>
        <w:tc>
          <w:tcPr>
            <w:tcW w:w="850" w:type="dxa"/>
          </w:tcPr>
          <w:p w14:paraId="4A5911B3" w14:textId="2846B40C"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67,1</w:t>
            </w:r>
          </w:p>
        </w:tc>
        <w:tc>
          <w:tcPr>
            <w:tcW w:w="851" w:type="dxa"/>
          </w:tcPr>
          <w:p w14:paraId="2EF6902A" w14:textId="07527703"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56,2</w:t>
            </w:r>
          </w:p>
        </w:tc>
        <w:tc>
          <w:tcPr>
            <w:tcW w:w="850" w:type="dxa"/>
          </w:tcPr>
          <w:p w14:paraId="1D22B785" w14:textId="793315D9"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62,6</w:t>
            </w:r>
          </w:p>
        </w:tc>
        <w:tc>
          <w:tcPr>
            <w:tcW w:w="851" w:type="dxa"/>
          </w:tcPr>
          <w:p w14:paraId="5A5391E1" w14:textId="52DD0723"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52,5</w:t>
            </w:r>
          </w:p>
        </w:tc>
        <w:tc>
          <w:tcPr>
            <w:tcW w:w="844" w:type="dxa"/>
          </w:tcPr>
          <w:p w14:paraId="33C16878" w14:textId="04679A91"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57,7</w:t>
            </w:r>
          </w:p>
        </w:tc>
      </w:tr>
      <w:tr w:rsidR="00D228D3" w14:paraId="255644EB" w14:textId="77777777" w:rsidTr="00FE51C2">
        <w:tc>
          <w:tcPr>
            <w:tcW w:w="4537" w:type="dxa"/>
          </w:tcPr>
          <w:p w14:paraId="0D2441EA" w14:textId="77777777" w:rsidR="00D228D3" w:rsidRPr="00437644" w:rsidRDefault="00D228D3" w:rsidP="00D228D3">
            <w:pPr>
              <w:spacing w:after="160" w:line="259" w:lineRule="auto"/>
              <w:ind w:firstLine="0"/>
              <w:contextualSpacing/>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2.</w:t>
            </w:r>
            <w:r w:rsidRPr="00437644">
              <w:rPr>
                <w:rFonts w:eastAsia="Aptos" w:cs="Times New Roman"/>
                <w:kern w:val="2"/>
                <w:sz w:val="20"/>
                <w:szCs w:val="20"/>
                <w:lang w:val="pt-PT"/>
                <w14:ligatures w14:val="standardContextual"/>
              </w:rPr>
              <w:t>Gražinos g. prie Gražinos pagrindinės mokyklos, Radviliškis</w:t>
            </w:r>
          </w:p>
        </w:tc>
        <w:tc>
          <w:tcPr>
            <w:tcW w:w="992" w:type="dxa"/>
          </w:tcPr>
          <w:p w14:paraId="276D1F11" w14:textId="28BA6210"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60,2</w:t>
            </w:r>
          </w:p>
        </w:tc>
        <w:tc>
          <w:tcPr>
            <w:tcW w:w="850" w:type="dxa"/>
          </w:tcPr>
          <w:p w14:paraId="594C4A52" w14:textId="51927094"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65,9</w:t>
            </w:r>
          </w:p>
        </w:tc>
        <w:tc>
          <w:tcPr>
            <w:tcW w:w="851" w:type="dxa"/>
          </w:tcPr>
          <w:p w14:paraId="55E3AD6F" w14:textId="4118248F"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56,6</w:t>
            </w:r>
          </w:p>
        </w:tc>
        <w:tc>
          <w:tcPr>
            <w:tcW w:w="850" w:type="dxa"/>
          </w:tcPr>
          <w:p w14:paraId="6E56C1CF" w14:textId="536A714B"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63,5</w:t>
            </w:r>
          </w:p>
        </w:tc>
        <w:tc>
          <w:tcPr>
            <w:tcW w:w="851" w:type="dxa"/>
          </w:tcPr>
          <w:p w14:paraId="2BE94F6A" w14:textId="591A0359"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44,5</w:t>
            </w:r>
          </w:p>
        </w:tc>
        <w:tc>
          <w:tcPr>
            <w:tcW w:w="844" w:type="dxa"/>
          </w:tcPr>
          <w:p w14:paraId="60793795" w14:textId="480AB8FD"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48,7</w:t>
            </w:r>
          </w:p>
        </w:tc>
      </w:tr>
      <w:tr w:rsidR="00D228D3" w14:paraId="1698D536" w14:textId="77777777" w:rsidTr="00FE51C2">
        <w:tc>
          <w:tcPr>
            <w:tcW w:w="4537" w:type="dxa"/>
          </w:tcPr>
          <w:p w14:paraId="799EB386" w14:textId="77777777" w:rsidR="00D228D3" w:rsidRPr="00CC5161" w:rsidRDefault="00D228D3" w:rsidP="00D228D3">
            <w:pPr>
              <w:spacing w:after="160" w:line="259" w:lineRule="auto"/>
              <w:ind w:firstLine="0"/>
              <w:contextualSpacing/>
              <w:rPr>
                <w:rFonts w:eastAsia="Aptos" w:cs="Times New Roman"/>
                <w:kern w:val="2"/>
                <w:sz w:val="20"/>
                <w:szCs w:val="20"/>
                <w14:ligatures w14:val="standardContextual"/>
              </w:rPr>
            </w:pPr>
            <w:r w:rsidRPr="00CC5161">
              <w:rPr>
                <w:rFonts w:eastAsia="Aptos" w:cs="Times New Roman"/>
                <w:kern w:val="2"/>
                <w:sz w:val="20"/>
                <w:szCs w:val="20"/>
                <w14:ligatures w14:val="standardContextual"/>
              </w:rPr>
              <w:t>3.Radvilų g. prie V. Kudirkos pagrindinės mokyklos, Radviliškis</w:t>
            </w:r>
          </w:p>
        </w:tc>
        <w:tc>
          <w:tcPr>
            <w:tcW w:w="992" w:type="dxa"/>
          </w:tcPr>
          <w:p w14:paraId="1376A43B" w14:textId="4695087C"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63,1</w:t>
            </w:r>
          </w:p>
        </w:tc>
        <w:tc>
          <w:tcPr>
            <w:tcW w:w="850" w:type="dxa"/>
          </w:tcPr>
          <w:p w14:paraId="5E52527B" w14:textId="6139261B"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65,4</w:t>
            </w:r>
          </w:p>
        </w:tc>
        <w:tc>
          <w:tcPr>
            <w:tcW w:w="851" w:type="dxa"/>
          </w:tcPr>
          <w:p w14:paraId="1FBEB4CF" w14:textId="43B4D7E7"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55,8</w:t>
            </w:r>
          </w:p>
        </w:tc>
        <w:tc>
          <w:tcPr>
            <w:tcW w:w="850" w:type="dxa"/>
          </w:tcPr>
          <w:p w14:paraId="7B960367" w14:textId="3D098B5D"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60,3</w:t>
            </w:r>
          </w:p>
        </w:tc>
        <w:tc>
          <w:tcPr>
            <w:tcW w:w="851" w:type="dxa"/>
          </w:tcPr>
          <w:p w14:paraId="336B0E14" w14:textId="0F44BF82"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44,7</w:t>
            </w:r>
          </w:p>
        </w:tc>
        <w:tc>
          <w:tcPr>
            <w:tcW w:w="844" w:type="dxa"/>
          </w:tcPr>
          <w:p w14:paraId="2275A71D" w14:textId="64AEE332"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49,5</w:t>
            </w:r>
          </w:p>
        </w:tc>
      </w:tr>
      <w:tr w:rsidR="00D228D3" w14:paraId="5EFA299D" w14:textId="77777777" w:rsidTr="00FE51C2">
        <w:tc>
          <w:tcPr>
            <w:tcW w:w="4537" w:type="dxa"/>
          </w:tcPr>
          <w:p w14:paraId="00382BA6" w14:textId="77777777" w:rsidR="00D228D3" w:rsidRPr="00437644" w:rsidRDefault="00D228D3" w:rsidP="00D228D3">
            <w:pPr>
              <w:spacing w:after="160" w:line="259" w:lineRule="auto"/>
              <w:ind w:firstLine="0"/>
              <w:contextualSpacing/>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 xml:space="preserve">4. </w:t>
            </w:r>
            <w:r w:rsidRPr="00437644">
              <w:rPr>
                <w:rFonts w:eastAsia="Aptos" w:cs="Times New Roman"/>
                <w:kern w:val="2"/>
                <w:sz w:val="20"/>
                <w:szCs w:val="20"/>
                <w:lang w:val="pt-PT"/>
                <w14:ligatures w14:val="standardContextual"/>
              </w:rPr>
              <w:t>Dariaus ir Girėno g. prie Jaunimo mokyklos, Radviliškis</w:t>
            </w:r>
          </w:p>
        </w:tc>
        <w:tc>
          <w:tcPr>
            <w:tcW w:w="992" w:type="dxa"/>
          </w:tcPr>
          <w:p w14:paraId="42BE6860" w14:textId="01E621B8"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58,8</w:t>
            </w:r>
          </w:p>
        </w:tc>
        <w:tc>
          <w:tcPr>
            <w:tcW w:w="850" w:type="dxa"/>
          </w:tcPr>
          <w:p w14:paraId="1150474F" w14:textId="04A7AEBC"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63,4</w:t>
            </w:r>
          </w:p>
        </w:tc>
        <w:tc>
          <w:tcPr>
            <w:tcW w:w="851" w:type="dxa"/>
          </w:tcPr>
          <w:p w14:paraId="6BFAFBE1" w14:textId="15C2BE52"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56,8</w:t>
            </w:r>
          </w:p>
        </w:tc>
        <w:tc>
          <w:tcPr>
            <w:tcW w:w="850" w:type="dxa"/>
          </w:tcPr>
          <w:p w14:paraId="42C2BC86" w14:textId="2A69CB86"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62,5</w:t>
            </w:r>
          </w:p>
        </w:tc>
        <w:tc>
          <w:tcPr>
            <w:tcW w:w="851" w:type="dxa"/>
          </w:tcPr>
          <w:p w14:paraId="4A62516A" w14:textId="6B8A80D9"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42,5</w:t>
            </w:r>
          </w:p>
        </w:tc>
        <w:tc>
          <w:tcPr>
            <w:tcW w:w="844" w:type="dxa"/>
          </w:tcPr>
          <w:p w14:paraId="24F826ED" w14:textId="6601B96C"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46,7</w:t>
            </w:r>
          </w:p>
        </w:tc>
      </w:tr>
      <w:tr w:rsidR="00D228D3" w14:paraId="1E3404A2" w14:textId="77777777" w:rsidTr="00FE51C2">
        <w:tc>
          <w:tcPr>
            <w:tcW w:w="4537" w:type="dxa"/>
          </w:tcPr>
          <w:p w14:paraId="3E1B4BDE" w14:textId="77777777" w:rsidR="00D228D3" w:rsidRPr="00437644" w:rsidRDefault="00D228D3" w:rsidP="00D228D3">
            <w:pPr>
              <w:spacing w:after="160" w:line="259" w:lineRule="auto"/>
              <w:ind w:firstLine="0"/>
              <w:contextualSpacing/>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5.</w:t>
            </w:r>
            <w:r w:rsidRPr="00437644">
              <w:rPr>
                <w:rFonts w:eastAsia="Aptos" w:cs="Times New Roman"/>
                <w:kern w:val="2"/>
                <w:sz w:val="20"/>
                <w:szCs w:val="20"/>
                <w:lang w:val="pt-PT"/>
                <w14:ligatures w14:val="standardContextual"/>
              </w:rPr>
              <w:t>A. Povyliaus g. prie lopšelio</w:t>
            </w:r>
            <w:r>
              <w:rPr>
                <w:rFonts w:eastAsia="Aptos" w:cs="Times New Roman"/>
                <w:kern w:val="2"/>
                <w:sz w:val="20"/>
                <w:szCs w:val="20"/>
                <w:lang w:val="pt-PT"/>
                <w14:ligatures w14:val="standardContextual"/>
              </w:rPr>
              <w:t xml:space="preserve"> </w:t>
            </w:r>
            <w:r w:rsidRPr="00437644">
              <w:rPr>
                <w:rFonts w:eastAsia="Aptos" w:cs="Times New Roman"/>
                <w:kern w:val="2"/>
                <w:sz w:val="20"/>
                <w:szCs w:val="20"/>
                <w:lang w:val="pt-PT"/>
                <w14:ligatures w14:val="standardContextual"/>
              </w:rPr>
              <w:t>darželio „Eglutė“, Radviliškis</w:t>
            </w:r>
          </w:p>
        </w:tc>
        <w:tc>
          <w:tcPr>
            <w:tcW w:w="992" w:type="dxa"/>
          </w:tcPr>
          <w:p w14:paraId="33F5E101" w14:textId="3BC9B3FD"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64,1</w:t>
            </w:r>
          </w:p>
        </w:tc>
        <w:tc>
          <w:tcPr>
            <w:tcW w:w="850" w:type="dxa"/>
          </w:tcPr>
          <w:p w14:paraId="0BF8C819" w14:textId="136DD76B"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67,8</w:t>
            </w:r>
          </w:p>
        </w:tc>
        <w:tc>
          <w:tcPr>
            <w:tcW w:w="851" w:type="dxa"/>
          </w:tcPr>
          <w:p w14:paraId="2921C759" w14:textId="46CF1423"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56,8</w:t>
            </w:r>
          </w:p>
        </w:tc>
        <w:tc>
          <w:tcPr>
            <w:tcW w:w="850" w:type="dxa"/>
          </w:tcPr>
          <w:p w14:paraId="0B5AD655" w14:textId="31643998"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w:t>
            </w:r>
            <w:r w:rsidR="00577B05">
              <w:rPr>
                <w:rFonts w:asciiTheme="majorBidi" w:eastAsia="Aptos" w:hAnsiTheme="majorBidi" w:cstheme="majorBidi"/>
                <w:kern w:val="2"/>
                <w:sz w:val="20"/>
                <w:szCs w:val="20"/>
                <w:lang w:val="pt-PT"/>
                <w14:ligatures w14:val="standardContextual"/>
              </w:rPr>
              <w:t>1</w:t>
            </w:r>
            <w:r>
              <w:rPr>
                <w:rFonts w:asciiTheme="majorBidi" w:eastAsia="Aptos" w:hAnsiTheme="majorBidi" w:cstheme="majorBidi"/>
                <w:kern w:val="2"/>
                <w:sz w:val="20"/>
                <w:szCs w:val="20"/>
                <w:lang w:val="pt-PT"/>
                <w14:ligatures w14:val="standardContextual"/>
              </w:rPr>
              <w:t>,</w:t>
            </w:r>
            <w:r w:rsidR="00577B05">
              <w:rPr>
                <w:rFonts w:asciiTheme="majorBidi" w:eastAsia="Aptos" w:hAnsiTheme="majorBidi" w:cstheme="majorBidi"/>
                <w:kern w:val="2"/>
                <w:sz w:val="20"/>
                <w:szCs w:val="20"/>
                <w:lang w:val="pt-PT"/>
                <w14:ligatures w14:val="standardContextual"/>
              </w:rPr>
              <w:t>6</w:t>
            </w:r>
          </w:p>
        </w:tc>
        <w:tc>
          <w:tcPr>
            <w:tcW w:w="851" w:type="dxa"/>
          </w:tcPr>
          <w:p w14:paraId="214FB644" w14:textId="73AF6029" w:rsidR="00D228D3" w:rsidRPr="00D228D3"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D228D3">
              <w:rPr>
                <w:rFonts w:asciiTheme="majorBidi" w:eastAsia="Aptos" w:hAnsiTheme="majorBidi" w:cstheme="majorBidi"/>
                <w:kern w:val="2"/>
                <w:sz w:val="20"/>
                <w:szCs w:val="20"/>
                <w:lang w:val="pt-PT"/>
                <w14:ligatures w14:val="standardContextual"/>
              </w:rPr>
              <w:t>52,7</w:t>
            </w:r>
          </w:p>
        </w:tc>
        <w:tc>
          <w:tcPr>
            <w:tcW w:w="844" w:type="dxa"/>
          </w:tcPr>
          <w:p w14:paraId="23055253" w14:textId="31A419A3" w:rsidR="00D228D3" w:rsidRPr="00D228D3"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sidRPr="00D228D3">
              <w:rPr>
                <w:rFonts w:asciiTheme="majorBidi" w:eastAsia="Aptos" w:hAnsiTheme="majorBidi" w:cstheme="majorBidi"/>
                <w:kern w:val="2"/>
                <w:sz w:val="20"/>
                <w:szCs w:val="20"/>
                <w:lang w:val="pt-PT"/>
                <w14:ligatures w14:val="standardContextual"/>
              </w:rPr>
              <w:t>57,5</w:t>
            </w:r>
          </w:p>
        </w:tc>
      </w:tr>
      <w:tr w:rsidR="00D228D3" w14:paraId="71977709" w14:textId="77777777" w:rsidTr="00FE51C2">
        <w:tc>
          <w:tcPr>
            <w:tcW w:w="4537" w:type="dxa"/>
          </w:tcPr>
          <w:p w14:paraId="4CA28375" w14:textId="5B51BC12" w:rsidR="00D228D3" w:rsidRPr="00CC5161" w:rsidRDefault="00D228D3" w:rsidP="00D228D3">
            <w:pPr>
              <w:spacing w:after="160" w:line="259" w:lineRule="auto"/>
              <w:ind w:firstLine="0"/>
              <w:contextualSpacing/>
              <w:rPr>
                <w:rFonts w:eastAsia="Aptos" w:cs="Times New Roman"/>
                <w:kern w:val="2"/>
                <w:sz w:val="22"/>
                <w14:ligatures w14:val="standardContextual"/>
              </w:rPr>
            </w:pPr>
            <w:r w:rsidRPr="00CC5161">
              <w:rPr>
                <w:rFonts w:eastAsia="Aptos" w:cs="Times New Roman"/>
                <w:kern w:val="2"/>
                <w:sz w:val="20"/>
                <w:szCs w:val="20"/>
                <w14:ligatures w14:val="standardContextual"/>
              </w:rPr>
              <w:t>6. V. Brazausko g. prie lopšelio</w:t>
            </w:r>
            <w:r>
              <w:rPr>
                <w:rFonts w:eastAsia="Aptos" w:cs="Times New Roman"/>
                <w:kern w:val="2"/>
                <w:sz w:val="20"/>
                <w:szCs w:val="20"/>
                <w14:ligatures w14:val="standardContextual"/>
              </w:rPr>
              <w:t xml:space="preserve"> </w:t>
            </w:r>
            <w:r w:rsidRPr="00CC5161">
              <w:rPr>
                <w:rFonts w:eastAsia="Aptos" w:cs="Times New Roman"/>
                <w:kern w:val="2"/>
                <w:sz w:val="20"/>
                <w:szCs w:val="20"/>
                <w14:ligatures w14:val="standardContextual"/>
              </w:rPr>
              <w:t>darželio „Žvaigždutė“, Radviliškis</w:t>
            </w:r>
          </w:p>
        </w:tc>
        <w:tc>
          <w:tcPr>
            <w:tcW w:w="992" w:type="dxa"/>
          </w:tcPr>
          <w:p w14:paraId="5B0DD5FE" w14:textId="0566D5E0"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57,8</w:t>
            </w:r>
          </w:p>
        </w:tc>
        <w:tc>
          <w:tcPr>
            <w:tcW w:w="850" w:type="dxa"/>
          </w:tcPr>
          <w:p w14:paraId="2D016B56" w14:textId="7788AAD4"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61,8</w:t>
            </w:r>
          </w:p>
        </w:tc>
        <w:tc>
          <w:tcPr>
            <w:tcW w:w="851" w:type="dxa"/>
          </w:tcPr>
          <w:p w14:paraId="77D3BA01" w14:textId="181F12A4"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54,6</w:t>
            </w:r>
          </w:p>
        </w:tc>
        <w:tc>
          <w:tcPr>
            <w:tcW w:w="850" w:type="dxa"/>
          </w:tcPr>
          <w:p w14:paraId="0AD22A65" w14:textId="54F41303"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59,8</w:t>
            </w:r>
          </w:p>
        </w:tc>
        <w:tc>
          <w:tcPr>
            <w:tcW w:w="851" w:type="dxa"/>
          </w:tcPr>
          <w:p w14:paraId="12F926CE" w14:textId="1AC384BE"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52,4</w:t>
            </w:r>
          </w:p>
        </w:tc>
        <w:tc>
          <w:tcPr>
            <w:tcW w:w="844" w:type="dxa"/>
          </w:tcPr>
          <w:p w14:paraId="256D6A65" w14:textId="011D1A29" w:rsidR="00D228D3" w:rsidRPr="00581968" w:rsidRDefault="00D228D3" w:rsidP="00D228D3">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56,8</w:t>
            </w:r>
          </w:p>
        </w:tc>
      </w:tr>
      <w:tr w:rsidR="00577B05" w14:paraId="59D59ACD" w14:textId="77777777" w:rsidTr="00FE51C2">
        <w:tc>
          <w:tcPr>
            <w:tcW w:w="4537" w:type="dxa"/>
          </w:tcPr>
          <w:p w14:paraId="5ABE8602" w14:textId="77777777" w:rsidR="00577B05" w:rsidRPr="00CC5161" w:rsidRDefault="00577B05" w:rsidP="00577B05">
            <w:pPr>
              <w:spacing w:after="160" w:line="259" w:lineRule="auto"/>
              <w:ind w:firstLine="0"/>
              <w:contextualSpacing/>
              <w:jc w:val="left"/>
              <w:rPr>
                <w:rFonts w:eastAsia="Aptos" w:cs="Times New Roman"/>
                <w:kern w:val="2"/>
                <w:sz w:val="20"/>
                <w:szCs w:val="20"/>
                <w14:ligatures w14:val="standardContextual"/>
              </w:rPr>
            </w:pPr>
            <w:r w:rsidRPr="00CC5161">
              <w:rPr>
                <w:rFonts w:eastAsia="Aptos" w:cs="Times New Roman"/>
                <w:kern w:val="2"/>
                <w:sz w:val="20"/>
                <w:szCs w:val="20"/>
                <w14:ligatures w14:val="standardContextual"/>
              </w:rPr>
              <w:t>7.</w:t>
            </w:r>
            <w:r w:rsidRPr="00437644">
              <w:rPr>
                <w:sz w:val="20"/>
                <w:szCs w:val="20"/>
              </w:rPr>
              <w:t xml:space="preserve"> </w:t>
            </w:r>
            <w:r w:rsidRPr="00CC5161">
              <w:rPr>
                <w:rFonts w:eastAsia="Aptos" w:cs="Times New Roman"/>
                <w:kern w:val="2"/>
                <w:sz w:val="20"/>
                <w:szCs w:val="20"/>
                <w14:ligatures w14:val="standardContextual"/>
              </w:rPr>
              <w:t>Topolių g. prie lopšelio-darželio „Kregždutė“, Radviliškis</w:t>
            </w:r>
          </w:p>
        </w:tc>
        <w:tc>
          <w:tcPr>
            <w:tcW w:w="992" w:type="dxa"/>
          </w:tcPr>
          <w:p w14:paraId="494B5FB9" w14:textId="5A78B8BE" w:rsidR="00577B05" w:rsidRPr="00581968"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62,5</w:t>
            </w:r>
          </w:p>
        </w:tc>
        <w:tc>
          <w:tcPr>
            <w:tcW w:w="850" w:type="dxa"/>
          </w:tcPr>
          <w:p w14:paraId="0E9E76AD" w14:textId="66A06916" w:rsidR="00577B05" w:rsidRPr="00581968"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67,3</w:t>
            </w:r>
          </w:p>
        </w:tc>
        <w:tc>
          <w:tcPr>
            <w:tcW w:w="851" w:type="dxa"/>
          </w:tcPr>
          <w:p w14:paraId="36168011" w14:textId="280EF6C1" w:rsidR="00577B05" w:rsidRPr="00581968"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58,7</w:t>
            </w:r>
          </w:p>
        </w:tc>
        <w:tc>
          <w:tcPr>
            <w:tcW w:w="850" w:type="dxa"/>
          </w:tcPr>
          <w:p w14:paraId="4A591721" w14:textId="0DBB40AD" w:rsidR="00577B05" w:rsidRPr="00581968"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64,6</w:t>
            </w:r>
          </w:p>
        </w:tc>
        <w:tc>
          <w:tcPr>
            <w:tcW w:w="851" w:type="dxa"/>
          </w:tcPr>
          <w:p w14:paraId="632F2AA2" w14:textId="0603DB4C" w:rsidR="00577B05" w:rsidRPr="00581968"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53,4</w:t>
            </w:r>
          </w:p>
        </w:tc>
        <w:tc>
          <w:tcPr>
            <w:tcW w:w="844" w:type="dxa"/>
          </w:tcPr>
          <w:p w14:paraId="07C6346B" w14:textId="5D00A423" w:rsidR="00577B05" w:rsidRPr="00581968"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58,6</w:t>
            </w:r>
          </w:p>
        </w:tc>
      </w:tr>
      <w:tr w:rsidR="00577B05" w14:paraId="71C632A4" w14:textId="77777777" w:rsidTr="00FE51C2">
        <w:trPr>
          <w:trHeight w:val="664"/>
        </w:trPr>
        <w:tc>
          <w:tcPr>
            <w:tcW w:w="4537" w:type="dxa"/>
          </w:tcPr>
          <w:p w14:paraId="72A09192" w14:textId="77777777" w:rsidR="00577B05" w:rsidRPr="00437644" w:rsidRDefault="00577B05" w:rsidP="00577B05">
            <w:pPr>
              <w:spacing w:after="160" w:line="259" w:lineRule="auto"/>
              <w:ind w:firstLine="0"/>
              <w:contextualSpacing/>
              <w:jc w:val="left"/>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8.</w:t>
            </w:r>
            <w:r>
              <w:t xml:space="preserve"> </w:t>
            </w:r>
            <w:r w:rsidRPr="00437644">
              <w:rPr>
                <w:rFonts w:eastAsia="Aptos" w:cs="Times New Roman"/>
                <w:kern w:val="2"/>
                <w:sz w:val="20"/>
                <w:szCs w:val="20"/>
                <w:lang w:val="pt-PT"/>
                <w14:ligatures w14:val="standardContextual"/>
              </w:rPr>
              <w:t>Vasario 16-osios g. prie vaikų globos namų „Nykštukas“, Radviliškis</w:t>
            </w:r>
          </w:p>
        </w:tc>
        <w:tc>
          <w:tcPr>
            <w:tcW w:w="992" w:type="dxa"/>
          </w:tcPr>
          <w:p w14:paraId="5DEAB668" w14:textId="09DCBF26" w:rsidR="00577B05" w:rsidRPr="00581968"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62,6</w:t>
            </w:r>
          </w:p>
        </w:tc>
        <w:tc>
          <w:tcPr>
            <w:tcW w:w="850" w:type="dxa"/>
          </w:tcPr>
          <w:p w14:paraId="0017D638" w14:textId="148D892D" w:rsidR="00577B05" w:rsidRPr="00581968"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68,4</w:t>
            </w:r>
          </w:p>
        </w:tc>
        <w:tc>
          <w:tcPr>
            <w:tcW w:w="851" w:type="dxa"/>
          </w:tcPr>
          <w:p w14:paraId="668AA6C4" w14:textId="2E693349" w:rsidR="00577B05" w:rsidRPr="00581968"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56,4</w:t>
            </w:r>
          </w:p>
        </w:tc>
        <w:tc>
          <w:tcPr>
            <w:tcW w:w="850" w:type="dxa"/>
          </w:tcPr>
          <w:p w14:paraId="79CC4591" w14:textId="2B1B538F" w:rsidR="00577B05" w:rsidRPr="00581968"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61,4</w:t>
            </w:r>
          </w:p>
        </w:tc>
        <w:tc>
          <w:tcPr>
            <w:tcW w:w="851" w:type="dxa"/>
          </w:tcPr>
          <w:p w14:paraId="08B2D463" w14:textId="7CA5AF06" w:rsidR="00577B05" w:rsidRPr="00581968"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51,3</w:t>
            </w:r>
          </w:p>
        </w:tc>
        <w:tc>
          <w:tcPr>
            <w:tcW w:w="844" w:type="dxa"/>
          </w:tcPr>
          <w:p w14:paraId="11AE963C" w14:textId="7B3870FD" w:rsidR="00577B05" w:rsidRPr="00581968"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55,6</w:t>
            </w:r>
          </w:p>
        </w:tc>
      </w:tr>
      <w:tr w:rsidR="00577B05" w14:paraId="38D0245A" w14:textId="77777777" w:rsidTr="00FE51C2">
        <w:tc>
          <w:tcPr>
            <w:tcW w:w="4537" w:type="dxa"/>
          </w:tcPr>
          <w:p w14:paraId="5B91BC48" w14:textId="77777777" w:rsidR="00577B05" w:rsidRPr="00437644" w:rsidRDefault="00577B05" w:rsidP="00577B05">
            <w:pPr>
              <w:spacing w:after="160" w:line="259" w:lineRule="auto"/>
              <w:ind w:firstLine="0"/>
              <w:contextualSpacing/>
              <w:jc w:val="left"/>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9.</w:t>
            </w:r>
            <w:r>
              <w:t xml:space="preserve"> </w:t>
            </w:r>
            <w:r w:rsidRPr="00437644">
              <w:rPr>
                <w:rFonts w:eastAsia="Aptos" w:cs="Times New Roman"/>
                <w:kern w:val="2"/>
                <w:sz w:val="20"/>
                <w:szCs w:val="20"/>
                <w:lang w:val="pt-PT"/>
                <w14:ligatures w14:val="standardContextual"/>
              </w:rPr>
              <w:t>Gedimino g. prie technologijų ir verslo mokymo centro, Radviliškis</w:t>
            </w:r>
          </w:p>
        </w:tc>
        <w:tc>
          <w:tcPr>
            <w:tcW w:w="992" w:type="dxa"/>
          </w:tcPr>
          <w:p w14:paraId="3719D0F7" w14:textId="78287B94" w:rsidR="00577B05" w:rsidRPr="00581968"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64,1</w:t>
            </w:r>
          </w:p>
        </w:tc>
        <w:tc>
          <w:tcPr>
            <w:tcW w:w="850" w:type="dxa"/>
          </w:tcPr>
          <w:p w14:paraId="61673F44" w14:textId="05FA6D74" w:rsidR="00577B05" w:rsidRPr="00581968"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66,6</w:t>
            </w:r>
          </w:p>
        </w:tc>
        <w:tc>
          <w:tcPr>
            <w:tcW w:w="851" w:type="dxa"/>
          </w:tcPr>
          <w:p w14:paraId="130879BD" w14:textId="476234DE" w:rsidR="00577B05" w:rsidRPr="00581968"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59,4</w:t>
            </w:r>
          </w:p>
        </w:tc>
        <w:tc>
          <w:tcPr>
            <w:tcW w:w="850" w:type="dxa"/>
          </w:tcPr>
          <w:p w14:paraId="0C969FD6" w14:textId="234B3819" w:rsidR="00577B05" w:rsidRPr="00581968"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63,7</w:t>
            </w:r>
          </w:p>
        </w:tc>
        <w:tc>
          <w:tcPr>
            <w:tcW w:w="851" w:type="dxa"/>
          </w:tcPr>
          <w:p w14:paraId="54F4ECC2" w14:textId="0ABA567A" w:rsidR="00577B05" w:rsidRPr="00581968"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51,5</w:t>
            </w:r>
          </w:p>
        </w:tc>
        <w:tc>
          <w:tcPr>
            <w:tcW w:w="844" w:type="dxa"/>
          </w:tcPr>
          <w:p w14:paraId="4E3DED94" w14:textId="360FDD07" w:rsidR="00577B05" w:rsidRPr="00581968"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55,8</w:t>
            </w:r>
          </w:p>
        </w:tc>
      </w:tr>
      <w:tr w:rsidR="00577B05" w14:paraId="09EE1205" w14:textId="77777777" w:rsidTr="00FE51C2">
        <w:tc>
          <w:tcPr>
            <w:tcW w:w="4537" w:type="dxa"/>
          </w:tcPr>
          <w:p w14:paraId="240F6584" w14:textId="77777777" w:rsidR="00577B05" w:rsidRPr="00437644" w:rsidRDefault="00577B05" w:rsidP="00577B05">
            <w:pPr>
              <w:spacing w:after="160" w:line="259" w:lineRule="auto"/>
              <w:ind w:firstLine="0"/>
              <w:contextualSpacing/>
              <w:jc w:val="left"/>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10.</w:t>
            </w:r>
            <w:r>
              <w:t xml:space="preserve"> </w:t>
            </w:r>
            <w:r w:rsidRPr="00437644">
              <w:rPr>
                <w:rFonts w:eastAsia="Aptos" w:cs="Times New Roman"/>
                <w:kern w:val="2"/>
                <w:sz w:val="20"/>
                <w:szCs w:val="20"/>
                <w:lang w:val="pt-PT"/>
                <w14:ligatures w14:val="standardContextual"/>
              </w:rPr>
              <w:t>Vaižganto g. prie Vaižganto gimnazijos, Radviliškis</w:t>
            </w:r>
          </w:p>
        </w:tc>
        <w:tc>
          <w:tcPr>
            <w:tcW w:w="992" w:type="dxa"/>
          </w:tcPr>
          <w:p w14:paraId="545FA0C4" w14:textId="382E32F4" w:rsidR="00577B05" w:rsidRPr="00581968" w:rsidRDefault="00577B05" w:rsidP="00577B05">
            <w:pPr>
              <w:spacing w:after="160" w:line="259" w:lineRule="auto"/>
              <w:ind w:firstLine="0"/>
              <w:contextualSpacing/>
              <w:jc w:val="center"/>
              <w:rPr>
                <w:rFonts w:asciiTheme="majorBidi" w:eastAsia="Aptos" w:hAnsiTheme="majorBidi" w:cstheme="majorBidi"/>
                <w:b/>
                <w:bCs/>
                <w:kern w:val="2"/>
                <w:sz w:val="20"/>
                <w:szCs w:val="20"/>
                <w:lang w:val="pt-PT"/>
                <w14:ligatures w14:val="standardContextual"/>
              </w:rPr>
            </w:pPr>
            <w:r>
              <w:rPr>
                <w:rFonts w:asciiTheme="majorBidi" w:eastAsia="Aptos" w:hAnsiTheme="majorBidi" w:cstheme="majorBidi"/>
                <w:b/>
                <w:bCs/>
                <w:kern w:val="2"/>
                <w:sz w:val="20"/>
                <w:szCs w:val="20"/>
                <w:lang w:val="pt-PT"/>
                <w14:ligatures w14:val="standardContextual"/>
              </w:rPr>
              <w:t>64,4</w:t>
            </w:r>
          </w:p>
        </w:tc>
        <w:tc>
          <w:tcPr>
            <w:tcW w:w="850" w:type="dxa"/>
          </w:tcPr>
          <w:p w14:paraId="7654C990" w14:textId="5E55157C" w:rsidR="00577B05" w:rsidRPr="00581968"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68,7</w:t>
            </w:r>
          </w:p>
        </w:tc>
        <w:tc>
          <w:tcPr>
            <w:tcW w:w="851" w:type="dxa"/>
          </w:tcPr>
          <w:p w14:paraId="0D40D580" w14:textId="0A3F2E39" w:rsidR="00577B05" w:rsidRPr="00581968" w:rsidRDefault="003A77B6"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57,8</w:t>
            </w:r>
          </w:p>
        </w:tc>
        <w:tc>
          <w:tcPr>
            <w:tcW w:w="850" w:type="dxa"/>
          </w:tcPr>
          <w:p w14:paraId="639CC83D" w14:textId="7A6D2042" w:rsidR="00577B05" w:rsidRPr="00581968" w:rsidRDefault="003A77B6"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62,7</w:t>
            </w:r>
          </w:p>
        </w:tc>
        <w:tc>
          <w:tcPr>
            <w:tcW w:w="851" w:type="dxa"/>
          </w:tcPr>
          <w:p w14:paraId="648A73A5" w14:textId="7CBAF2D5" w:rsidR="00577B05" w:rsidRPr="00581968"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42,9</w:t>
            </w:r>
          </w:p>
        </w:tc>
        <w:tc>
          <w:tcPr>
            <w:tcW w:w="844" w:type="dxa"/>
          </w:tcPr>
          <w:p w14:paraId="003B9C76" w14:textId="2F2DCE7D" w:rsidR="00577B05" w:rsidRPr="00581968"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48,7</w:t>
            </w:r>
          </w:p>
        </w:tc>
      </w:tr>
      <w:tr w:rsidR="00577B05" w14:paraId="325CFC2C" w14:textId="77777777" w:rsidTr="00FE51C2">
        <w:tc>
          <w:tcPr>
            <w:tcW w:w="4537" w:type="dxa"/>
          </w:tcPr>
          <w:p w14:paraId="0D35F14F" w14:textId="77777777" w:rsidR="00577B05" w:rsidRPr="00437644" w:rsidRDefault="00577B05" w:rsidP="00577B05">
            <w:pPr>
              <w:spacing w:after="160" w:line="259" w:lineRule="auto"/>
              <w:ind w:firstLine="0"/>
              <w:contextualSpacing/>
              <w:jc w:val="left"/>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11.</w:t>
            </w:r>
            <w:r>
              <w:t xml:space="preserve"> </w:t>
            </w:r>
            <w:r w:rsidRPr="00437644">
              <w:rPr>
                <w:rFonts w:eastAsia="Aptos" w:cs="Times New Roman"/>
                <w:kern w:val="2"/>
                <w:sz w:val="20"/>
                <w:szCs w:val="20"/>
                <w:lang w:val="pt-PT"/>
                <w14:ligatures w14:val="standardContextual"/>
              </w:rPr>
              <w:t>Gedimino g. prie Radviliškio ligoninės, poliklinikos, Radviliškis</w:t>
            </w:r>
          </w:p>
        </w:tc>
        <w:tc>
          <w:tcPr>
            <w:tcW w:w="992" w:type="dxa"/>
          </w:tcPr>
          <w:p w14:paraId="19532871" w14:textId="05BB68EB" w:rsidR="00577B05" w:rsidRPr="00710A65"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64,8</w:t>
            </w:r>
          </w:p>
        </w:tc>
        <w:tc>
          <w:tcPr>
            <w:tcW w:w="850" w:type="dxa"/>
          </w:tcPr>
          <w:p w14:paraId="7D7DA3C6" w14:textId="3EB3EF17" w:rsidR="00577B05" w:rsidRPr="00710A65"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68,9</w:t>
            </w:r>
          </w:p>
        </w:tc>
        <w:tc>
          <w:tcPr>
            <w:tcW w:w="851" w:type="dxa"/>
          </w:tcPr>
          <w:p w14:paraId="36F38BA2" w14:textId="64318514" w:rsidR="00577B05" w:rsidRPr="00437644" w:rsidRDefault="003A77B6"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56,4</w:t>
            </w:r>
          </w:p>
        </w:tc>
        <w:tc>
          <w:tcPr>
            <w:tcW w:w="850" w:type="dxa"/>
          </w:tcPr>
          <w:p w14:paraId="1E6CA6D1" w14:textId="51ACAD7B" w:rsidR="00577B05" w:rsidRPr="00437644" w:rsidRDefault="003A77B6"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61,8</w:t>
            </w:r>
          </w:p>
        </w:tc>
        <w:tc>
          <w:tcPr>
            <w:tcW w:w="851" w:type="dxa"/>
          </w:tcPr>
          <w:p w14:paraId="79076D51" w14:textId="6207ADC9" w:rsidR="00577B05" w:rsidRPr="00437644"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51,4</w:t>
            </w:r>
          </w:p>
        </w:tc>
        <w:tc>
          <w:tcPr>
            <w:tcW w:w="844" w:type="dxa"/>
          </w:tcPr>
          <w:p w14:paraId="02592E97" w14:textId="0034D2E4" w:rsidR="00577B05" w:rsidRPr="00437644"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56,7</w:t>
            </w:r>
          </w:p>
        </w:tc>
      </w:tr>
      <w:tr w:rsidR="00577B05" w14:paraId="255C71A1" w14:textId="77777777" w:rsidTr="00FE51C2">
        <w:tc>
          <w:tcPr>
            <w:tcW w:w="4537" w:type="dxa"/>
          </w:tcPr>
          <w:p w14:paraId="3442E8FF" w14:textId="77777777" w:rsidR="00577B05" w:rsidRPr="002F4210" w:rsidRDefault="00577B05" w:rsidP="00577B05">
            <w:pPr>
              <w:spacing w:after="160" w:line="259" w:lineRule="auto"/>
              <w:ind w:firstLine="0"/>
              <w:contextualSpacing/>
              <w:jc w:val="left"/>
              <w:rPr>
                <w:rFonts w:eastAsia="Aptos" w:cs="Times New Roman"/>
                <w:kern w:val="2"/>
                <w:sz w:val="20"/>
                <w:szCs w:val="20"/>
                <w14:ligatures w14:val="standardContextual"/>
              </w:rPr>
            </w:pPr>
            <w:r w:rsidRPr="002F4210">
              <w:rPr>
                <w:rFonts w:eastAsia="Aptos" w:cs="Times New Roman"/>
                <w:kern w:val="2"/>
                <w:sz w:val="20"/>
                <w:szCs w:val="20"/>
                <w14:ligatures w14:val="standardContextual"/>
              </w:rPr>
              <w:t>12.</w:t>
            </w:r>
            <w:r>
              <w:t xml:space="preserve"> </w:t>
            </w:r>
            <w:r w:rsidRPr="002F4210">
              <w:rPr>
                <w:rFonts w:eastAsia="Aptos" w:cs="Times New Roman"/>
                <w:kern w:val="2"/>
                <w:sz w:val="20"/>
                <w:szCs w:val="20"/>
                <w14:ligatures w14:val="standardContextual"/>
              </w:rPr>
              <w:t>Gyvenamoji teritorija šalia magistralinio kelio A9 (Šiaulių g., V. Landsbergio - Žemkalnio g., Miško g.), Radviliškis</w:t>
            </w:r>
          </w:p>
        </w:tc>
        <w:tc>
          <w:tcPr>
            <w:tcW w:w="992" w:type="dxa"/>
          </w:tcPr>
          <w:p w14:paraId="163B193D" w14:textId="690FEAD2"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64,2</w:t>
            </w:r>
          </w:p>
        </w:tc>
        <w:tc>
          <w:tcPr>
            <w:tcW w:w="850" w:type="dxa"/>
          </w:tcPr>
          <w:p w14:paraId="6CDFBAA0" w14:textId="3D95F947"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67,9</w:t>
            </w:r>
          </w:p>
        </w:tc>
        <w:tc>
          <w:tcPr>
            <w:tcW w:w="851" w:type="dxa"/>
          </w:tcPr>
          <w:p w14:paraId="6151D343" w14:textId="6AD05EA0" w:rsidR="00577B05" w:rsidRPr="00C15B06" w:rsidRDefault="003A77B6"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52,9</w:t>
            </w:r>
          </w:p>
        </w:tc>
        <w:tc>
          <w:tcPr>
            <w:tcW w:w="850" w:type="dxa"/>
          </w:tcPr>
          <w:p w14:paraId="1AE2AB9D" w14:textId="116431DF" w:rsidR="00577B05" w:rsidRPr="00C15B06" w:rsidRDefault="003A77B6"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64,7</w:t>
            </w:r>
          </w:p>
        </w:tc>
        <w:tc>
          <w:tcPr>
            <w:tcW w:w="851" w:type="dxa"/>
          </w:tcPr>
          <w:p w14:paraId="62C914FE" w14:textId="046F4161"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54,4</w:t>
            </w:r>
          </w:p>
        </w:tc>
        <w:tc>
          <w:tcPr>
            <w:tcW w:w="844" w:type="dxa"/>
          </w:tcPr>
          <w:p w14:paraId="7AD7015E" w14:textId="632E46C1"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59,5</w:t>
            </w:r>
          </w:p>
        </w:tc>
      </w:tr>
      <w:tr w:rsidR="00577B05" w14:paraId="53605709" w14:textId="77777777" w:rsidTr="00FE51C2">
        <w:tc>
          <w:tcPr>
            <w:tcW w:w="4537" w:type="dxa"/>
          </w:tcPr>
          <w:p w14:paraId="667FF857" w14:textId="77777777" w:rsidR="00577B05" w:rsidRPr="00CC5161" w:rsidRDefault="00577B05" w:rsidP="00577B05">
            <w:pPr>
              <w:spacing w:after="160" w:line="259" w:lineRule="auto"/>
              <w:ind w:firstLine="0"/>
              <w:contextualSpacing/>
              <w:jc w:val="left"/>
              <w:rPr>
                <w:rFonts w:eastAsia="Aptos" w:cs="Times New Roman"/>
                <w:kern w:val="2"/>
                <w:sz w:val="20"/>
                <w:szCs w:val="20"/>
                <w14:ligatures w14:val="standardContextual"/>
              </w:rPr>
            </w:pPr>
            <w:r w:rsidRPr="00CC5161">
              <w:rPr>
                <w:rFonts w:eastAsia="Aptos" w:cs="Times New Roman"/>
                <w:kern w:val="2"/>
                <w:sz w:val="20"/>
                <w:szCs w:val="20"/>
                <w14:ligatures w14:val="standardContextual"/>
              </w:rPr>
              <w:t>13.</w:t>
            </w:r>
            <w:r>
              <w:t xml:space="preserve"> </w:t>
            </w:r>
            <w:r w:rsidRPr="00CC5161">
              <w:rPr>
                <w:rFonts w:eastAsia="Aptos" w:cs="Times New Roman"/>
                <w:kern w:val="2"/>
                <w:sz w:val="20"/>
                <w:szCs w:val="20"/>
                <w14:ligatures w14:val="standardContextual"/>
              </w:rPr>
              <w:t xml:space="preserve">Gyvenamoji teritorija šalia geležinkelio (P. Lukšio g., Laisvės a., </w:t>
            </w:r>
            <w:proofErr w:type="spellStart"/>
            <w:r w:rsidRPr="00CC5161">
              <w:rPr>
                <w:rFonts w:eastAsia="Aptos" w:cs="Times New Roman"/>
                <w:kern w:val="2"/>
                <w:sz w:val="20"/>
                <w:szCs w:val="20"/>
                <w14:ligatures w14:val="standardContextual"/>
              </w:rPr>
              <w:t>Skirjočių</w:t>
            </w:r>
            <w:proofErr w:type="spellEnd"/>
            <w:r w:rsidRPr="00CC5161">
              <w:rPr>
                <w:rFonts w:eastAsia="Aptos" w:cs="Times New Roman"/>
                <w:kern w:val="2"/>
                <w:sz w:val="20"/>
                <w:szCs w:val="20"/>
                <w14:ligatures w14:val="standardContextual"/>
              </w:rPr>
              <w:t xml:space="preserve"> g.), Radviliškis</w:t>
            </w:r>
          </w:p>
        </w:tc>
        <w:tc>
          <w:tcPr>
            <w:tcW w:w="992" w:type="dxa"/>
          </w:tcPr>
          <w:p w14:paraId="56670D0D" w14:textId="6009A4A7"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54,6</w:t>
            </w:r>
          </w:p>
        </w:tc>
        <w:tc>
          <w:tcPr>
            <w:tcW w:w="850" w:type="dxa"/>
          </w:tcPr>
          <w:p w14:paraId="4A6C97B2" w14:textId="1C115DD4"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59,1</w:t>
            </w:r>
          </w:p>
        </w:tc>
        <w:tc>
          <w:tcPr>
            <w:tcW w:w="851" w:type="dxa"/>
          </w:tcPr>
          <w:p w14:paraId="18A4D47B" w14:textId="304F8FAE" w:rsidR="00577B05" w:rsidRPr="00C15B06" w:rsidRDefault="003A77B6"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58,8</w:t>
            </w:r>
          </w:p>
        </w:tc>
        <w:tc>
          <w:tcPr>
            <w:tcW w:w="850" w:type="dxa"/>
          </w:tcPr>
          <w:p w14:paraId="4AB5E08F" w14:textId="17AF9AEE" w:rsidR="00577B05" w:rsidRPr="00C15B06" w:rsidRDefault="003A77B6"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63,9</w:t>
            </w:r>
          </w:p>
        </w:tc>
        <w:tc>
          <w:tcPr>
            <w:tcW w:w="851" w:type="dxa"/>
          </w:tcPr>
          <w:p w14:paraId="1A5EB8B0" w14:textId="77777777"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c>
          <w:tcPr>
            <w:tcW w:w="844" w:type="dxa"/>
          </w:tcPr>
          <w:p w14:paraId="33DD7F10" w14:textId="77777777"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p>
        </w:tc>
      </w:tr>
      <w:tr w:rsidR="00577B05" w14:paraId="78C47539" w14:textId="77777777" w:rsidTr="00FE51C2">
        <w:tc>
          <w:tcPr>
            <w:tcW w:w="4537" w:type="dxa"/>
          </w:tcPr>
          <w:p w14:paraId="31F7E663" w14:textId="77777777" w:rsidR="00577B05" w:rsidRPr="00CC5161" w:rsidRDefault="00577B05" w:rsidP="00577B05">
            <w:pPr>
              <w:spacing w:after="160" w:line="259" w:lineRule="auto"/>
              <w:ind w:firstLine="0"/>
              <w:contextualSpacing/>
              <w:rPr>
                <w:rFonts w:asciiTheme="majorBidi" w:eastAsia="Aptos" w:hAnsiTheme="majorBidi" w:cstheme="majorBidi"/>
                <w:kern w:val="2"/>
                <w:sz w:val="20"/>
                <w:szCs w:val="20"/>
                <w14:ligatures w14:val="standardContextual"/>
              </w:rPr>
            </w:pPr>
            <w:r w:rsidRPr="00CC5161">
              <w:rPr>
                <w:rFonts w:eastAsia="Aptos" w:cs="Times New Roman"/>
                <w:kern w:val="2"/>
                <w:sz w:val="20"/>
                <w:szCs w:val="20"/>
                <w14:ligatures w14:val="standardContextual"/>
              </w:rPr>
              <w:t>14.</w:t>
            </w:r>
            <w:r>
              <w:t xml:space="preserve"> </w:t>
            </w:r>
            <w:r w:rsidRPr="00CC5161">
              <w:rPr>
                <w:rFonts w:eastAsia="Aptos" w:cs="Times New Roman"/>
                <w:kern w:val="2"/>
                <w:sz w:val="20"/>
                <w:szCs w:val="20"/>
                <w14:ligatures w14:val="standardContextual"/>
              </w:rPr>
              <w:t>Pušų g. 37, Kutiškiuose prie Kutiškių daugiafunkcinio centro, Kutiškiai</w:t>
            </w:r>
          </w:p>
          <w:p w14:paraId="0E4E2FF2" w14:textId="77777777" w:rsidR="00577B05" w:rsidRPr="00CC5161" w:rsidRDefault="00577B05" w:rsidP="00577B05">
            <w:pPr>
              <w:spacing w:after="160" w:line="259" w:lineRule="auto"/>
              <w:ind w:firstLine="0"/>
              <w:contextualSpacing/>
              <w:jc w:val="left"/>
              <w:rPr>
                <w:rFonts w:eastAsia="Aptos" w:cs="Times New Roman"/>
                <w:kern w:val="2"/>
                <w:sz w:val="20"/>
                <w:szCs w:val="20"/>
                <w14:ligatures w14:val="standardContextual"/>
              </w:rPr>
            </w:pPr>
          </w:p>
        </w:tc>
        <w:tc>
          <w:tcPr>
            <w:tcW w:w="992" w:type="dxa"/>
          </w:tcPr>
          <w:p w14:paraId="46B3A3D8" w14:textId="332CA4A9"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lastRenderedPageBreak/>
              <w:t>64,8</w:t>
            </w:r>
          </w:p>
        </w:tc>
        <w:tc>
          <w:tcPr>
            <w:tcW w:w="850" w:type="dxa"/>
          </w:tcPr>
          <w:p w14:paraId="6F97029C" w14:textId="0D1D4A46"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68,9</w:t>
            </w:r>
          </w:p>
        </w:tc>
        <w:tc>
          <w:tcPr>
            <w:tcW w:w="851" w:type="dxa"/>
          </w:tcPr>
          <w:p w14:paraId="75BB549A" w14:textId="0C4D1AB4" w:rsidR="00577B05" w:rsidRPr="00C15B06" w:rsidRDefault="003A77B6"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55,8</w:t>
            </w:r>
          </w:p>
        </w:tc>
        <w:tc>
          <w:tcPr>
            <w:tcW w:w="850" w:type="dxa"/>
          </w:tcPr>
          <w:p w14:paraId="39C06CD4" w14:textId="4BEC2240" w:rsidR="00577B05" w:rsidRPr="00C15B06" w:rsidRDefault="003A77B6"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60,6</w:t>
            </w:r>
          </w:p>
        </w:tc>
        <w:tc>
          <w:tcPr>
            <w:tcW w:w="851" w:type="dxa"/>
          </w:tcPr>
          <w:p w14:paraId="13940D29" w14:textId="1E5B6A0F"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52,7</w:t>
            </w:r>
          </w:p>
        </w:tc>
        <w:tc>
          <w:tcPr>
            <w:tcW w:w="844" w:type="dxa"/>
          </w:tcPr>
          <w:p w14:paraId="1C0EA45E" w14:textId="5FAC46F9"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59,2</w:t>
            </w:r>
          </w:p>
        </w:tc>
      </w:tr>
      <w:tr w:rsidR="00577B05" w14:paraId="2C7E9E48" w14:textId="77777777" w:rsidTr="00FE51C2">
        <w:trPr>
          <w:trHeight w:val="325"/>
        </w:trPr>
        <w:tc>
          <w:tcPr>
            <w:tcW w:w="4537" w:type="dxa"/>
          </w:tcPr>
          <w:p w14:paraId="23D20C10" w14:textId="77777777" w:rsidR="00577B05" w:rsidRPr="00437644" w:rsidRDefault="00577B05" w:rsidP="00577B05">
            <w:pPr>
              <w:spacing w:after="160" w:line="259" w:lineRule="auto"/>
              <w:ind w:firstLine="0"/>
              <w:contextualSpacing/>
              <w:jc w:val="left"/>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15.</w:t>
            </w:r>
            <w:r>
              <w:t xml:space="preserve"> </w:t>
            </w:r>
            <w:r w:rsidRPr="004B0927">
              <w:rPr>
                <w:rFonts w:eastAsia="Aptos" w:cs="Times New Roman"/>
                <w:kern w:val="2"/>
                <w:sz w:val="20"/>
                <w:szCs w:val="20"/>
                <w:lang w:val="pt-PT"/>
                <w14:ligatures w14:val="standardContextual"/>
              </w:rPr>
              <w:t>Pilies g. prie Šeduvos gimnazijos, Šeduva</w:t>
            </w:r>
          </w:p>
        </w:tc>
        <w:tc>
          <w:tcPr>
            <w:tcW w:w="992" w:type="dxa"/>
          </w:tcPr>
          <w:p w14:paraId="54F19F77" w14:textId="1A368D2D"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64,5</w:t>
            </w:r>
          </w:p>
        </w:tc>
        <w:tc>
          <w:tcPr>
            <w:tcW w:w="850" w:type="dxa"/>
          </w:tcPr>
          <w:p w14:paraId="3BC8C5DD" w14:textId="6CB57448"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68,9</w:t>
            </w:r>
          </w:p>
        </w:tc>
        <w:tc>
          <w:tcPr>
            <w:tcW w:w="851" w:type="dxa"/>
          </w:tcPr>
          <w:p w14:paraId="6FA04536" w14:textId="48D239D3"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54,9</w:t>
            </w:r>
          </w:p>
        </w:tc>
        <w:tc>
          <w:tcPr>
            <w:tcW w:w="850" w:type="dxa"/>
          </w:tcPr>
          <w:p w14:paraId="05FB528F" w14:textId="6C8EFD5D"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64,7</w:t>
            </w:r>
          </w:p>
        </w:tc>
        <w:tc>
          <w:tcPr>
            <w:tcW w:w="851" w:type="dxa"/>
          </w:tcPr>
          <w:p w14:paraId="70FC20A6" w14:textId="37D094B8"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54,4</w:t>
            </w:r>
          </w:p>
        </w:tc>
        <w:tc>
          <w:tcPr>
            <w:tcW w:w="844" w:type="dxa"/>
          </w:tcPr>
          <w:p w14:paraId="50281370" w14:textId="489AB0B2"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57,6</w:t>
            </w:r>
          </w:p>
        </w:tc>
      </w:tr>
      <w:tr w:rsidR="00577B05" w14:paraId="68609E9A" w14:textId="77777777" w:rsidTr="00FE51C2">
        <w:tc>
          <w:tcPr>
            <w:tcW w:w="4537" w:type="dxa"/>
          </w:tcPr>
          <w:p w14:paraId="108B0DE5" w14:textId="77777777" w:rsidR="00577B05" w:rsidRPr="002F4210" w:rsidRDefault="00577B05" w:rsidP="00577B05">
            <w:pPr>
              <w:spacing w:after="160" w:line="259" w:lineRule="auto"/>
              <w:ind w:firstLine="0"/>
              <w:contextualSpacing/>
              <w:jc w:val="left"/>
              <w:rPr>
                <w:rFonts w:eastAsia="Aptos" w:cs="Times New Roman"/>
                <w:kern w:val="2"/>
                <w:sz w:val="20"/>
                <w:szCs w:val="20"/>
                <w14:ligatures w14:val="standardContextual"/>
              </w:rPr>
            </w:pPr>
            <w:r w:rsidRPr="002F4210">
              <w:rPr>
                <w:rFonts w:eastAsia="Aptos" w:cs="Times New Roman"/>
                <w:kern w:val="2"/>
                <w:sz w:val="20"/>
                <w:szCs w:val="20"/>
                <w14:ligatures w14:val="standardContextual"/>
              </w:rPr>
              <w:t>16.</w:t>
            </w:r>
            <w:r>
              <w:t xml:space="preserve"> </w:t>
            </w:r>
            <w:r w:rsidRPr="002F4210">
              <w:rPr>
                <w:rFonts w:eastAsia="Aptos" w:cs="Times New Roman"/>
                <w:kern w:val="2"/>
                <w:sz w:val="20"/>
                <w:szCs w:val="20"/>
                <w14:ligatures w14:val="standardContextual"/>
              </w:rPr>
              <w:t xml:space="preserve">Šaltinio g. Šeduvoje prie </w:t>
            </w:r>
            <w:proofErr w:type="spellStart"/>
            <w:r w:rsidRPr="002F4210">
              <w:rPr>
                <w:rFonts w:eastAsia="Aptos" w:cs="Times New Roman"/>
                <w:kern w:val="2"/>
                <w:sz w:val="20"/>
                <w:szCs w:val="20"/>
                <w14:ligatures w14:val="standardContextual"/>
              </w:rPr>
              <w:t>lopšeliodarželio</w:t>
            </w:r>
            <w:proofErr w:type="spellEnd"/>
            <w:r w:rsidRPr="002F4210">
              <w:rPr>
                <w:rFonts w:eastAsia="Aptos" w:cs="Times New Roman"/>
                <w:kern w:val="2"/>
                <w:sz w:val="20"/>
                <w:szCs w:val="20"/>
                <w14:ligatures w14:val="standardContextual"/>
              </w:rPr>
              <w:t>, Šeduva</w:t>
            </w:r>
          </w:p>
        </w:tc>
        <w:tc>
          <w:tcPr>
            <w:tcW w:w="992" w:type="dxa"/>
          </w:tcPr>
          <w:p w14:paraId="41A0C695" w14:textId="15019E6D"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63,7</w:t>
            </w:r>
          </w:p>
        </w:tc>
        <w:tc>
          <w:tcPr>
            <w:tcW w:w="850" w:type="dxa"/>
          </w:tcPr>
          <w:p w14:paraId="2560F020" w14:textId="2731B997"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67,9</w:t>
            </w:r>
          </w:p>
        </w:tc>
        <w:tc>
          <w:tcPr>
            <w:tcW w:w="851" w:type="dxa"/>
          </w:tcPr>
          <w:p w14:paraId="08831138" w14:textId="69764150"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56,8</w:t>
            </w:r>
          </w:p>
        </w:tc>
        <w:tc>
          <w:tcPr>
            <w:tcW w:w="850" w:type="dxa"/>
          </w:tcPr>
          <w:p w14:paraId="331CD054" w14:textId="04304E1F"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62,7</w:t>
            </w:r>
          </w:p>
        </w:tc>
        <w:tc>
          <w:tcPr>
            <w:tcW w:w="851" w:type="dxa"/>
          </w:tcPr>
          <w:p w14:paraId="4CCC26E9" w14:textId="0CC8622B"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53,8</w:t>
            </w:r>
          </w:p>
        </w:tc>
        <w:tc>
          <w:tcPr>
            <w:tcW w:w="844" w:type="dxa"/>
          </w:tcPr>
          <w:p w14:paraId="6F068671" w14:textId="32D7A354"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56,5</w:t>
            </w:r>
          </w:p>
        </w:tc>
      </w:tr>
      <w:tr w:rsidR="00577B05" w14:paraId="7E693765" w14:textId="77777777" w:rsidTr="00FE51C2">
        <w:tc>
          <w:tcPr>
            <w:tcW w:w="4537" w:type="dxa"/>
          </w:tcPr>
          <w:p w14:paraId="5DB15608" w14:textId="77777777" w:rsidR="00577B05" w:rsidRPr="00437644" w:rsidRDefault="00577B05" w:rsidP="00577B05">
            <w:pPr>
              <w:spacing w:after="160" w:line="259" w:lineRule="auto"/>
              <w:ind w:firstLine="0"/>
              <w:contextualSpacing/>
              <w:jc w:val="left"/>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17.</w:t>
            </w:r>
            <w:r>
              <w:t xml:space="preserve"> </w:t>
            </w:r>
            <w:r w:rsidRPr="004B0927">
              <w:rPr>
                <w:rFonts w:eastAsia="Aptos" w:cs="Times New Roman"/>
                <w:kern w:val="2"/>
                <w:sz w:val="20"/>
                <w:szCs w:val="20"/>
                <w:lang w:val="pt-PT"/>
                <w14:ligatures w14:val="standardContextual"/>
              </w:rPr>
              <w:t>Vilniaus g. Šeduvoje prie globos namų, Šeduva</w:t>
            </w:r>
          </w:p>
        </w:tc>
        <w:tc>
          <w:tcPr>
            <w:tcW w:w="992" w:type="dxa"/>
          </w:tcPr>
          <w:p w14:paraId="2D222369" w14:textId="7830D733"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62,8</w:t>
            </w:r>
          </w:p>
        </w:tc>
        <w:tc>
          <w:tcPr>
            <w:tcW w:w="850" w:type="dxa"/>
          </w:tcPr>
          <w:p w14:paraId="734BB1BC" w14:textId="4CD1C020"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67,1</w:t>
            </w:r>
          </w:p>
        </w:tc>
        <w:tc>
          <w:tcPr>
            <w:tcW w:w="851" w:type="dxa"/>
          </w:tcPr>
          <w:p w14:paraId="095F5BCA" w14:textId="7E0B6BCF"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54,7</w:t>
            </w:r>
          </w:p>
        </w:tc>
        <w:tc>
          <w:tcPr>
            <w:tcW w:w="850" w:type="dxa"/>
          </w:tcPr>
          <w:p w14:paraId="02B2A892" w14:textId="67D98FFD"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60,2</w:t>
            </w:r>
          </w:p>
        </w:tc>
        <w:tc>
          <w:tcPr>
            <w:tcW w:w="851" w:type="dxa"/>
          </w:tcPr>
          <w:p w14:paraId="74F365C1" w14:textId="2E352BC2"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51,6</w:t>
            </w:r>
          </w:p>
        </w:tc>
        <w:tc>
          <w:tcPr>
            <w:tcW w:w="844" w:type="dxa"/>
          </w:tcPr>
          <w:p w14:paraId="1046925A" w14:textId="44EBFDC9"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54,8</w:t>
            </w:r>
          </w:p>
        </w:tc>
      </w:tr>
      <w:tr w:rsidR="00577B05" w14:paraId="131FF657" w14:textId="77777777" w:rsidTr="00FE51C2">
        <w:tc>
          <w:tcPr>
            <w:tcW w:w="4537" w:type="dxa"/>
          </w:tcPr>
          <w:p w14:paraId="257F2071" w14:textId="02D99B37" w:rsidR="00577B05" w:rsidRPr="00437644" w:rsidRDefault="00577B05" w:rsidP="00577B05">
            <w:pPr>
              <w:spacing w:after="160" w:line="259" w:lineRule="auto"/>
              <w:ind w:firstLine="0"/>
              <w:contextualSpacing/>
              <w:jc w:val="left"/>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18.</w:t>
            </w:r>
            <w:r>
              <w:t xml:space="preserve"> </w:t>
            </w:r>
            <w:r w:rsidRPr="004B0927">
              <w:rPr>
                <w:rFonts w:eastAsia="Aptos" w:cs="Times New Roman"/>
                <w:kern w:val="2"/>
                <w:sz w:val="20"/>
                <w:szCs w:val="20"/>
                <w:lang w:val="pt-PT"/>
                <w14:ligatures w14:val="standardContextual"/>
              </w:rPr>
              <w:t>Mokyklos g. Baisogaloje prie gimnazijos, Baisogala</w:t>
            </w:r>
          </w:p>
        </w:tc>
        <w:tc>
          <w:tcPr>
            <w:tcW w:w="992" w:type="dxa"/>
          </w:tcPr>
          <w:p w14:paraId="0BED06D5" w14:textId="24E7B00C"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64,5</w:t>
            </w:r>
          </w:p>
        </w:tc>
        <w:tc>
          <w:tcPr>
            <w:tcW w:w="850" w:type="dxa"/>
          </w:tcPr>
          <w:p w14:paraId="6DEBC467" w14:textId="13299C84" w:rsidR="00577B05" w:rsidRPr="00C15B06" w:rsidRDefault="00577B05"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68,4</w:t>
            </w:r>
          </w:p>
        </w:tc>
        <w:tc>
          <w:tcPr>
            <w:tcW w:w="851" w:type="dxa"/>
          </w:tcPr>
          <w:p w14:paraId="42A7CBD8" w14:textId="244FE3F4" w:rsidR="00577B05" w:rsidRPr="00C15B06" w:rsidRDefault="003A77B6"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59,1</w:t>
            </w:r>
          </w:p>
        </w:tc>
        <w:tc>
          <w:tcPr>
            <w:tcW w:w="850" w:type="dxa"/>
          </w:tcPr>
          <w:p w14:paraId="597F6562" w14:textId="4150FF07" w:rsidR="00577B05" w:rsidRPr="00C15B06" w:rsidRDefault="003A77B6"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62,3</w:t>
            </w:r>
          </w:p>
        </w:tc>
        <w:tc>
          <w:tcPr>
            <w:tcW w:w="851" w:type="dxa"/>
          </w:tcPr>
          <w:p w14:paraId="396D62D1" w14:textId="1FB50D1E" w:rsidR="00577B05" w:rsidRPr="00C15B06" w:rsidRDefault="003A77B6"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53,0</w:t>
            </w:r>
          </w:p>
        </w:tc>
        <w:tc>
          <w:tcPr>
            <w:tcW w:w="844" w:type="dxa"/>
          </w:tcPr>
          <w:p w14:paraId="7D8930BE" w14:textId="1EEF7851" w:rsidR="00577B05" w:rsidRPr="00C15B06" w:rsidRDefault="003A77B6"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57,4</w:t>
            </w:r>
          </w:p>
        </w:tc>
      </w:tr>
      <w:tr w:rsidR="00577B05" w14:paraId="27AA5E06" w14:textId="77777777" w:rsidTr="00FE51C2">
        <w:tc>
          <w:tcPr>
            <w:tcW w:w="4537" w:type="dxa"/>
          </w:tcPr>
          <w:p w14:paraId="4C3A3142" w14:textId="77777777" w:rsidR="00577B05" w:rsidRPr="004B0927" w:rsidRDefault="00577B05" w:rsidP="00577B05">
            <w:pPr>
              <w:spacing w:after="160" w:line="259" w:lineRule="auto"/>
              <w:ind w:firstLine="0"/>
              <w:contextualSpacing/>
              <w:rPr>
                <w:rFonts w:eastAsia="Aptos" w:cs="Times New Roman"/>
                <w:kern w:val="2"/>
                <w:sz w:val="20"/>
                <w:szCs w:val="20"/>
                <w:lang w:val="pt-PT"/>
                <w14:ligatures w14:val="standardContextual"/>
              </w:rPr>
            </w:pPr>
            <w:r w:rsidRPr="004B0927">
              <w:rPr>
                <w:rFonts w:eastAsia="Aptos" w:cs="Times New Roman"/>
                <w:kern w:val="2"/>
                <w:sz w:val="20"/>
                <w:szCs w:val="20"/>
                <w:lang w:val="pt-PT"/>
                <w14:ligatures w14:val="standardContextual"/>
              </w:rPr>
              <w:t>19.</w:t>
            </w:r>
            <w:r w:rsidRPr="004B0927">
              <w:rPr>
                <w:sz w:val="20"/>
                <w:szCs w:val="20"/>
              </w:rPr>
              <w:t xml:space="preserve"> </w:t>
            </w:r>
            <w:r w:rsidRPr="004B0927">
              <w:rPr>
                <w:rFonts w:eastAsia="Aptos" w:cs="Times New Roman"/>
                <w:kern w:val="2"/>
                <w:sz w:val="20"/>
                <w:szCs w:val="20"/>
                <w:lang w:val="pt-PT"/>
                <w14:ligatures w14:val="standardContextual"/>
              </w:rPr>
              <w:t>Maironio g. Baisogaloje prie slaugos ir palaikomojo gydymo ligoninės, Baisogala</w:t>
            </w:r>
          </w:p>
        </w:tc>
        <w:tc>
          <w:tcPr>
            <w:tcW w:w="992" w:type="dxa"/>
          </w:tcPr>
          <w:p w14:paraId="3487C100" w14:textId="3E362512" w:rsidR="00577B05" w:rsidRPr="00C15B06" w:rsidRDefault="003A77B6"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63,6</w:t>
            </w:r>
          </w:p>
        </w:tc>
        <w:tc>
          <w:tcPr>
            <w:tcW w:w="850" w:type="dxa"/>
          </w:tcPr>
          <w:p w14:paraId="4BC5C2EF" w14:textId="5EEF8C69" w:rsidR="00577B05" w:rsidRPr="00C15B06" w:rsidRDefault="003A77B6"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68,7</w:t>
            </w:r>
          </w:p>
        </w:tc>
        <w:tc>
          <w:tcPr>
            <w:tcW w:w="851" w:type="dxa"/>
          </w:tcPr>
          <w:p w14:paraId="74B43B37" w14:textId="4D8FF2FE" w:rsidR="00577B05" w:rsidRPr="00C15B06" w:rsidRDefault="003A77B6"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56,4</w:t>
            </w:r>
          </w:p>
        </w:tc>
        <w:tc>
          <w:tcPr>
            <w:tcW w:w="850" w:type="dxa"/>
          </w:tcPr>
          <w:p w14:paraId="4E923B83" w14:textId="6F4F4825" w:rsidR="00577B05" w:rsidRPr="00C15B06" w:rsidRDefault="003A77B6"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62,0</w:t>
            </w:r>
          </w:p>
        </w:tc>
        <w:tc>
          <w:tcPr>
            <w:tcW w:w="851" w:type="dxa"/>
          </w:tcPr>
          <w:p w14:paraId="72F2F67C" w14:textId="4D669E77" w:rsidR="00577B05" w:rsidRPr="00C15B06" w:rsidRDefault="003A77B6"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50,4</w:t>
            </w:r>
          </w:p>
        </w:tc>
        <w:tc>
          <w:tcPr>
            <w:tcW w:w="844" w:type="dxa"/>
          </w:tcPr>
          <w:p w14:paraId="4E3A2500" w14:textId="715F883B" w:rsidR="00577B05" w:rsidRPr="00C15B06" w:rsidRDefault="003A77B6" w:rsidP="00577B05">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55,8</w:t>
            </w:r>
          </w:p>
        </w:tc>
      </w:tr>
      <w:tr w:rsidR="003A77B6" w14:paraId="167153FF" w14:textId="77777777" w:rsidTr="00FE51C2">
        <w:tc>
          <w:tcPr>
            <w:tcW w:w="4537" w:type="dxa"/>
          </w:tcPr>
          <w:p w14:paraId="4DE5CAAB" w14:textId="77777777" w:rsidR="003A77B6" w:rsidRPr="004B0927" w:rsidRDefault="003A77B6" w:rsidP="003A77B6">
            <w:pPr>
              <w:spacing w:after="160" w:line="259" w:lineRule="auto"/>
              <w:ind w:firstLine="0"/>
              <w:contextualSpacing/>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20.</w:t>
            </w:r>
            <w:r>
              <w:t xml:space="preserve"> </w:t>
            </w:r>
            <w:r w:rsidRPr="004B0927">
              <w:rPr>
                <w:rFonts w:eastAsia="Aptos" w:cs="Times New Roman"/>
                <w:kern w:val="2"/>
                <w:sz w:val="20"/>
                <w:szCs w:val="20"/>
                <w:lang w:val="pt-PT"/>
                <w14:ligatures w14:val="standardContextual"/>
              </w:rPr>
              <w:t>Grinkiškio g. Baisogaloje prie mokyklos-darželio, Baisogala</w:t>
            </w:r>
          </w:p>
        </w:tc>
        <w:tc>
          <w:tcPr>
            <w:tcW w:w="992" w:type="dxa"/>
          </w:tcPr>
          <w:p w14:paraId="367DDDB5" w14:textId="4C332BD0"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56,5</w:t>
            </w:r>
          </w:p>
        </w:tc>
        <w:tc>
          <w:tcPr>
            <w:tcW w:w="850" w:type="dxa"/>
          </w:tcPr>
          <w:p w14:paraId="005E0A1A" w14:textId="6224AF7D"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58,6</w:t>
            </w:r>
          </w:p>
        </w:tc>
        <w:tc>
          <w:tcPr>
            <w:tcW w:w="851" w:type="dxa"/>
          </w:tcPr>
          <w:p w14:paraId="122D965D" w14:textId="642E5B05"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62,2</w:t>
            </w:r>
          </w:p>
        </w:tc>
        <w:tc>
          <w:tcPr>
            <w:tcW w:w="850" w:type="dxa"/>
          </w:tcPr>
          <w:p w14:paraId="3E25E888" w14:textId="6166AF9F"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66,2</w:t>
            </w:r>
          </w:p>
        </w:tc>
        <w:tc>
          <w:tcPr>
            <w:tcW w:w="851" w:type="dxa"/>
          </w:tcPr>
          <w:p w14:paraId="44496151" w14:textId="41325F56"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50,1</w:t>
            </w:r>
          </w:p>
        </w:tc>
        <w:tc>
          <w:tcPr>
            <w:tcW w:w="844" w:type="dxa"/>
          </w:tcPr>
          <w:p w14:paraId="547137AA" w14:textId="357DD560"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53,4</w:t>
            </w:r>
          </w:p>
        </w:tc>
      </w:tr>
      <w:tr w:rsidR="003A77B6" w14:paraId="7E2CCFF3" w14:textId="77777777" w:rsidTr="00FE51C2">
        <w:tc>
          <w:tcPr>
            <w:tcW w:w="4537" w:type="dxa"/>
          </w:tcPr>
          <w:p w14:paraId="14B00BF2" w14:textId="77777777" w:rsidR="003A77B6" w:rsidRPr="004B0927" w:rsidRDefault="003A77B6" w:rsidP="003A77B6">
            <w:pPr>
              <w:spacing w:after="160" w:line="259" w:lineRule="auto"/>
              <w:ind w:firstLine="0"/>
              <w:contextualSpacing/>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21.</w:t>
            </w:r>
            <w:r>
              <w:t xml:space="preserve"> </w:t>
            </w:r>
            <w:r w:rsidRPr="004B0927">
              <w:rPr>
                <w:rFonts w:eastAsia="Aptos" w:cs="Times New Roman"/>
                <w:kern w:val="2"/>
                <w:sz w:val="20"/>
                <w:szCs w:val="20"/>
                <w:lang w:val="pt-PT"/>
                <w14:ligatures w14:val="standardContextual"/>
              </w:rPr>
              <w:t>Tilto g. Grinkiškyje prie mokyklos, Grinkiškis</w:t>
            </w:r>
          </w:p>
        </w:tc>
        <w:tc>
          <w:tcPr>
            <w:tcW w:w="992" w:type="dxa"/>
          </w:tcPr>
          <w:p w14:paraId="2D5CDB30" w14:textId="09305527"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63,6</w:t>
            </w:r>
          </w:p>
        </w:tc>
        <w:tc>
          <w:tcPr>
            <w:tcW w:w="850" w:type="dxa"/>
          </w:tcPr>
          <w:p w14:paraId="7BBAE5E9" w14:textId="5DC1FB99"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68,2</w:t>
            </w:r>
          </w:p>
        </w:tc>
        <w:tc>
          <w:tcPr>
            <w:tcW w:w="851" w:type="dxa"/>
          </w:tcPr>
          <w:p w14:paraId="12657980" w14:textId="667E9902"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56,7</w:t>
            </w:r>
          </w:p>
        </w:tc>
        <w:tc>
          <w:tcPr>
            <w:tcW w:w="850" w:type="dxa"/>
          </w:tcPr>
          <w:p w14:paraId="52877981" w14:textId="5CAFE309"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62,8</w:t>
            </w:r>
          </w:p>
        </w:tc>
        <w:tc>
          <w:tcPr>
            <w:tcW w:w="851" w:type="dxa"/>
          </w:tcPr>
          <w:p w14:paraId="531AB0AD" w14:textId="08EC7A5F"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53,7</w:t>
            </w:r>
          </w:p>
        </w:tc>
        <w:tc>
          <w:tcPr>
            <w:tcW w:w="844" w:type="dxa"/>
          </w:tcPr>
          <w:p w14:paraId="7E402733" w14:textId="3381B411"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57,4</w:t>
            </w:r>
          </w:p>
        </w:tc>
      </w:tr>
      <w:tr w:rsidR="003A77B6" w14:paraId="1B1DDA9A" w14:textId="77777777" w:rsidTr="00FE51C2">
        <w:tc>
          <w:tcPr>
            <w:tcW w:w="4537" w:type="dxa"/>
          </w:tcPr>
          <w:p w14:paraId="1832AA5F" w14:textId="77777777" w:rsidR="003A77B6" w:rsidRPr="004B0927" w:rsidRDefault="003A77B6" w:rsidP="003A77B6">
            <w:pPr>
              <w:spacing w:after="160" w:line="259" w:lineRule="auto"/>
              <w:ind w:firstLine="0"/>
              <w:contextualSpacing/>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22.</w:t>
            </w:r>
            <w:r>
              <w:t xml:space="preserve"> </w:t>
            </w:r>
            <w:r w:rsidRPr="004B0927">
              <w:rPr>
                <w:rFonts w:eastAsia="Aptos" w:cs="Times New Roman"/>
                <w:kern w:val="2"/>
                <w:sz w:val="20"/>
                <w:szCs w:val="20"/>
                <w:lang w:val="pt-PT"/>
                <w14:ligatures w14:val="standardContextual"/>
              </w:rPr>
              <w:t>Pergalės g. Sidabrave prie mokyklos, Sidabravas</w:t>
            </w:r>
          </w:p>
        </w:tc>
        <w:tc>
          <w:tcPr>
            <w:tcW w:w="992" w:type="dxa"/>
          </w:tcPr>
          <w:p w14:paraId="30ED0684" w14:textId="10AB434E" w:rsidR="003A77B6" w:rsidRPr="00C15B06" w:rsidRDefault="002D57B9"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64,1</w:t>
            </w:r>
          </w:p>
        </w:tc>
        <w:tc>
          <w:tcPr>
            <w:tcW w:w="850" w:type="dxa"/>
          </w:tcPr>
          <w:p w14:paraId="2B4060CA" w14:textId="2DB047B6" w:rsidR="003A77B6" w:rsidRPr="00C15B06" w:rsidRDefault="002D57B9"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68,7</w:t>
            </w:r>
          </w:p>
        </w:tc>
        <w:tc>
          <w:tcPr>
            <w:tcW w:w="851" w:type="dxa"/>
          </w:tcPr>
          <w:p w14:paraId="77F6B6BA" w14:textId="11243A50" w:rsidR="003A77B6" w:rsidRPr="00C15B06" w:rsidRDefault="002D57B9"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56,5</w:t>
            </w:r>
          </w:p>
        </w:tc>
        <w:tc>
          <w:tcPr>
            <w:tcW w:w="850" w:type="dxa"/>
          </w:tcPr>
          <w:p w14:paraId="28FCA902" w14:textId="2D029ACE" w:rsidR="003A77B6" w:rsidRPr="00C15B06" w:rsidRDefault="002D57B9"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62,8</w:t>
            </w:r>
          </w:p>
        </w:tc>
        <w:tc>
          <w:tcPr>
            <w:tcW w:w="851" w:type="dxa"/>
          </w:tcPr>
          <w:p w14:paraId="2B8BA6B6" w14:textId="3F3F4781" w:rsidR="003A77B6" w:rsidRPr="00C15B06" w:rsidRDefault="002D57B9"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52,1</w:t>
            </w:r>
          </w:p>
        </w:tc>
        <w:tc>
          <w:tcPr>
            <w:tcW w:w="844" w:type="dxa"/>
          </w:tcPr>
          <w:p w14:paraId="0D87503D" w14:textId="1DAB7F1B" w:rsidR="003A77B6" w:rsidRPr="00C15B06" w:rsidRDefault="002D57B9"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57,5</w:t>
            </w:r>
          </w:p>
        </w:tc>
      </w:tr>
      <w:tr w:rsidR="003A77B6" w14:paraId="2EE2C16D" w14:textId="77777777" w:rsidTr="00FE51C2">
        <w:tc>
          <w:tcPr>
            <w:tcW w:w="4537" w:type="dxa"/>
          </w:tcPr>
          <w:p w14:paraId="63580063" w14:textId="77777777" w:rsidR="003A77B6" w:rsidRPr="002F4210" w:rsidRDefault="003A77B6" w:rsidP="003A77B6">
            <w:pPr>
              <w:spacing w:after="160" w:line="259" w:lineRule="auto"/>
              <w:ind w:firstLine="0"/>
              <w:contextualSpacing/>
              <w:rPr>
                <w:rFonts w:eastAsia="Aptos" w:cs="Times New Roman"/>
                <w:kern w:val="2"/>
                <w:sz w:val="20"/>
                <w:szCs w:val="20"/>
                <w14:ligatures w14:val="standardContextual"/>
              </w:rPr>
            </w:pPr>
            <w:r w:rsidRPr="002F4210">
              <w:rPr>
                <w:rFonts w:eastAsia="Aptos" w:cs="Times New Roman"/>
                <w:kern w:val="2"/>
                <w:sz w:val="20"/>
                <w:szCs w:val="20"/>
                <w14:ligatures w14:val="standardContextual"/>
              </w:rPr>
              <w:t>23.</w:t>
            </w:r>
            <w:r>
              <w:t xml:space="preserve"> </w:t>
            </w:r>
            <w:r w:rsidRPr="002F4210">
              <w:rPr>
                <w:rFonts w:eastAsia="Aptos" w:cs="Times New Roman"/>
                <w:kern w:val="2"/>
                <w:sz w:val="20"/>
                <w:szCs w:val="20"/>
                <w14:ligatures w14:val="standardContextual"/>
              </w:rPr>
              <w:t xml:space="preserve">Dariaus ir Girėno g. </w:t>
            </w:r>
            <w:proofErr w:type="spellStart"/>
            <w:r w:rsidRPr="002F4210">
              <w:rPr>
                <w:rFonts w:eastAsia="Aptos" w:cs="Times New Roman"/>
                <w:kern w:val="2"/>
                <w:sz w:val="20"/>
                <w:szCs w:val="20"/>
                <w14:ligatures w14:val="standardContextual"/>
              </w:rPr>
              <w:t>Šiaulėnuose</w:t>
            </w:r>
            <w:proofErr w:type="spellEnd"/>
            <w:r w:rsidRPr="002F4210">
              <w:rPr>
                <w:rFonts w:eastAsia="Aptos" w:cs="Times New Roman"/>
                <w:kern w:val="2"/>
                <w:sz w:val="20"/>
                <w:szCs w:val="20"/>
                <w14:ligatures w14:val="standardContextual"/>
              </w:rPr>
              <w:t xml:space="preserve"> prie mokyklos, </w:t>
            </w:r>
            <w:proofErr w:type="spellStart"/>
            <w:r w:rsidRPr="002F4210">
              <w:rPr>
                <w:rFonts w:eastAsia="Aptos" w:cs="Times New Roman"/>
                <w:kern w:val="2"/>
                <w:sz w:val="20"/>
                <w:szCs w:val="20"/>
                <w14:ligatures w14:val="standardContextual"/>
              </w:rPr>
              <w:t>Šiaulėnai</w:t>
            </w:r>
            <w:proofErr w:type="spellEnd"/>
          </w:p>
        </w:tc>
        <w:tc>
          <w:tcPr>
            <w:tcW w:w="992" w:type="dxa"/>
          </w:tcPr>
          <w:p w14:paraId="0C349682" w14:textId="62A8B305"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61,3</w:t>
            </w:r>
          </w:p>
        </w:tc>
        <w:tc>
          <w:tcPr>
            <w:tcW w:w="850" w:type="dxa"/>
          </w:tcPr>
          <w:p w14:paraId="0C6FA131" w14:textId="761C28A6"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66,3</w:t>
            </w:r>
          </w:p>
        </w:tc>
        <w:tc>
          <w:tcPr>
            <w:tcW w:w="851" w:type="dxa"/>
          </w:tcPr>
          <w:p w14:paraId="35B7F228" w14:textId="5823AFAB"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57,2</w:t>
            </w:r>
          </w:p>
        </w:tc>
        <w:tc>
          <w:tcPr>
            <w:tcW w:w="850" w:type="dxa"/>
          </w:tcPr>
          <w:p w14:paraId="471D3C8B" w14:textId="279BE40A"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62,4</w:t>
            </w:r>
          </w:p>
        </w:tc>
        <w:tc>
          <w:tcPr>
            <w:tcW w:w="851" w:type="dxa"/>
          </w:tcPr>
          <w:p w14:paraId="274171B5" w14:textId="12C648E2"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50,3</w:t>
            </w:r>
          </w:p>
        </w:tc>
        <w:tc>
          <w:tcPr>
            <w:tcW w:w="844" w:type="dxa"/>
          </w:tcPr>
          <w:p w14:paraId="55D03088" w14:textId="463AD303"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56,4</w:t>
            </w:r>
          </w:p>
        </w:tc>
      </w:tr>
      <w:tr w:rsidR="003A77B6" w14:paraId="13246AF8" w14:textId="77777777" w:rsidTr="00FE51C2">
        <w:tc>
          <w:tcPr>
            <w:tcW w:w="4537" w:type="dxa"/>
          </w:tcPr>
          <w:p w14:paraId="4C233B47" w14:textId="77777777" w:rsidR="003A77B6" w:rsidRPr="004B0927" w:rsidRDefault="003A77B6" w:rsidP="003A77B6">
            <w:pPr>
              <w:spacing w:after="160" w:line="259" w:lineRule="auto"/>
              <w:ind w:firstLine="0"/>
              <w:contextualSpacing/>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24.</w:t>
            </w:r>
            <w:r>
              <w:t xml:space="preserve"> </w:t>
            </w:r>
            <w:r w:rsidRPr="004B0927">
              <w:rPr>
                <w:rFonts w:eastAsia="Aptos" w:cs="Times New Roman"/>
                <w:kern w:val="2"/>
                <w:sz w:val="20"/>
                <w:szCs w:val="20"/>
                <w:lang w:val="pt-PT"/>
                <w14:ligatures w14:val="standardContextual"/>
              </w:rPr>
              <w:t>Algirdo g. Alksniupiuose prie mokyklos, Alksniupiai</w:t>
            </w:r>
          </w:p>
        </w:tc>
        <w:tc>
          <w:tcPr>
            <w:tcW w:w="992" w:type="dxa"/>
          </w:tcPr>
          <w:p w14:paraId="3F8D87DA" w14:textId="3A5A5FB7"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63,8</w:t>
            </w:r>
          </w:p>
        </w:tc>
        <w:tc>
          <w:tcPr>
            <w:tcW w:w="850" w:type="dxa"/>
          </w:tcPr>
          <w:p w14:paraId="55061EA2" w14:textId="7A2F2ABC"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67,5</w:t>
            </w:r>
          </w:p>
        </w:tc>
        <w:tc>
          <w:tcPr>
            <w:tcW w:w="851" w:type="dxa"/>
          </w:tcPr>
          <w:p w14:paraId="26009BD0" w14:textId="65B3F378"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54,8</w:t>
            </w:r>
          </w:p>
        </w:tc>
        <w:tc>
          <w:tcPr>
            <w:tcW w:w="850" w:type="dxa"/>
          </w:tcPr>
          <w:p w14:paraId="7092C728" w14:textId="663E41C9"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57,4</w:t>
            </w:r>
          </w:p>
        </w:tc>
        <w:tc>
          <w:tcPr>
            <w:tcW w:w="851" w:type="dxa"/>
          </w:tcPr>
          <w:p w14:paraId="7A3D64D3" w14:textId="4B7889C1" w:rsidR="003A77B6" w:rsidRPr="00C15B06" w:rsidRDefault="002D57B9"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51,2</w:t>
            </w:r>
          </w:p>
        </w:tc>
        <w:tc>
          <w:tcPr>
            <w:tcW w:w="844" w:type="dxa"/>
          </w:tcPr>
          <w:p w14:paraId="03C762C2" w14:textId="7F536608" w:rsidR="003A77B6" w:rsidRPr="00C15B06" w:rsidRDefault="002D57B9"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55,1</w:t>
            </w:r>
          </w:p>
        </w:tc>
      </w:tr>
      <w:tr w:rsidR="003A77B6" w14:paraId="036EBF90" w14:textId="77777777" w:rsidTr="00FE51C2">
        <w:tc>
          <w:tcPr>
            <w:tcW w:w="4537" w:type="dxa"/>
          </w:tcPr>
          <w:p w14:paraId="7728724C" w14:textId="77777777" w:rsidR="003A77B6" w:rsidRPr="00CC5161" w:rsidRDefault="003A77B6" w:rsidP="003A77B6">
            <w:pPr>
              <w:spacing w:after="160" w:line="259" w:lineRule="auto"/>
              <w:ind w:firstLine="0"/>
              <w:contextualSpacing/>
              <w:rPr>
                <w:rFonts w:eastAsia="Aptos" w:cs="Times New Roman"/>
                <w:kern w:val="2"/>
                <w:sz w:val="20"/>
                <w:szCs w:val="20"/>
                <w14:ligatures w14:val="standardContextual"/>
              </w:rPr>
            </w:pPr>
            <w:r w:rsidRPr="00CC5161">
              <w:rPr>
                <w:rFonts w:eastAsia="Aptos" w:cs="Times New Roman"/>
                <w:kern w:val="2"/>
                <w:sz w:val="20"/>
                <w:szCs w:val="20"/>
                <w14:ligatures w14:val="standardContextual"/>
              </w:rPr>
              <w:t>25.</w:t>
            </w:r>
            <w:r>
              <w:t xml:space="preserve"> </w:t>
            </w:r>
            <w:r w:rsidRPr="00CC5161">
              <w:rPr>
                <w:rFonts w:eastAsia="Aptos" w:cs="Times New Roman"/>
                <w:kern w:val="2"/>
                <w:sz w:val="20"/>
                <w:szCs w:val="20"/>
                <w14:ligatures w14:val="standardContextual"/>
              </w:rPr>
              <w:t>Taikos g. Aukštelkuose prie mokyklos, Aukštelkai</w:t>
            </w:r>
          </w:p>
        </w:tc>
        <w:tc>
          <w:tcPr>
            <w:tcW w:w="992" w:type="dxa"/>
          </w:tcPr>
          <w:p w14:paraId="0BC7C92D" w14:textId="5D5445DA"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62,7</w:t>
            </w:r>
          </w:p>
        </w:tc>
        <w:tc>
          <w:tcPr>
            <w:tcW w:w="850" w:type="dxa"/>
          </w:tcPr>
          <w:p w14:paraId="0B106525" w14:textId="39CEF91D"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66,4</w:t>
            </w:r>
          </w:p>
        </w:tc>
        <w:tc>
          <w:tcPr>
            <w:tcW w:w="851" w:type="dxa"/>
          </w:tcPr>
          <w:p w14:paraId="4D88A41E" w14:textId="41524E4D"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55,1</w:t>
            </w:r>
          </w:p>
        </w:tc>
        <w:tc>
          <w:tcPr>
            <w:tcW w:w="850" w:type="dxa"/>
          </w:tcPr>
          <w:p w14:paraId="218C78B4" w14:textId="22459493"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60,4</w:t>
            </w:r>
          </w:p>
        </w:tc>
        <w:tc>
          <w:tcPr>
            <w:tcW w:w="851" w:type="dxa"/>
          </w:tcPr>
          <w:p w14:paraId="73BEFF40" w14:textId="083864BE" w:rsidR="003A77B6" w:rsidRPr="00C15B06" w:rsidRDefault="002D57B9"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50,4</w:t>
            </w:r>
          </w:p>
        </w:tc>
        <w:tc>
          <w:tcPr>
            <w:tcW w:w="844" w:type="dxa"/>
          </w:tcPr>
          <w:p w14:paraId="7235579B" w14:textId="5BCEE9DC" w:rsidR="003A77B6" w:rsidRPr="00C15B06" w:rsidRDefault="002D57B9"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55,8</w:t>
            </w:r>
          </w:p>
        </w:tc>
      </w:tr>
      <w:tr w:rsidR="003A77B6" w14:paraId="4B8D0AD3" w14:textId="77777777" w:rsidTr="00FE51C2">
        <w:tc>
          <w:tcPr>
            <w:tcW w:w="4537" w:type="dxa"/>
          </w:tcPr>
          <w:p w14:paraId="4AB7A5B1" w14:textId="77777777" w:rsidR="003A77B6" w:rsidRPr="004B0927" w:rsidRDefault="003A77B6" w:rsidP="003A77B6">
            <w:pPr>
              <w:spacing w:after="160" w:line="259" w:lineRule="auto"/>
              <w:ind w:firstLine="0"/>
              <w:contextualSpacing/>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26.</w:t>
            </w:r>
            <w:r>
              <w:t xml:space="preserve"> </w:t>
            </w:r>
            <w:r w:rsidRPr="004B0927">
              <w:rPr>
                <w:rFonts w:eastAsia="Aptos" w:cs="Times New Roman"/>
                <w:kern w:val="2"/>
                <w:sz w:val="20"/>
                <w:szCs w:val="20"/>
                <w:lang w:val="pt-PT"/>
                <w14:ligatures w14:val="standardContextual"/>
              </w:rPr>
              <w:t>Pociūnėlių miestelyje prie mokyklos</w:t>
            </w:r>
          </w:p>
        </w:tc>
        <w:tc>
          <w:tcPr>
            <w:tcW w:w="992" w:type="dxa"/>
          </w:tcPr>
          <w:p w14:paraId="2D22A6E9" w14:textId="4055E427"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62,3</w:t>
            </w:r>
          </w:p>
        </w:tc>
        <w:tc>
          <w:tcPr>
            <w:tcW w:w="850" w:type="dxa"/>
          </w:tcPr>
          <w:p w14:paraId="7184E585" w14:textId="08C8ECDA"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67,2</w:t>
            </w:r>
          </w:p>
        </w:tc>
        <w:tc>
          <w:tcPr>
            <w:tcW w:w="851" w:type="dxa"/>
          </w:tcPr>
          <w:p w14:paraId="7266C7FA" w14:textId="3A19DE7D"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57,1</w:t>
            </w:r>
          </w:p>
        </w:tc>
        <w:tc>
          <w:tcPr>
            <w:tcW w:w="850" w:type="dxa"/>
          </w:tcPr>
          <w:p w14:paraId="225D4363" w14:textId="00418826"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63</w:t>
            </w:r>
          </w:p>
        </w:tc>
        <w:tc>
          <w:tcPr>
            <w:tcW w:w="851" w:type="dxa"/>
          </w:tcPr>
          <w:p w14:paraId="5DE897ED" w14:textId="2A00018D"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48,4</w:t>
            </w:r>
          </w:p>
        </w:tc>
        <w:tc>
          <w:tcPr>
            <w:tcW w:w="844" w:type="dxa"/>
          </w:tcPr>
          <w:p w14:paraId="499DF356" w14:textId="1D212E33"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53,2</w:t>
            </w:r>
          </w:p>
        </w:tc>
      </w:tr>
      <w:tr w:rsidR="003A77B6" w14:paraId="467541EA" w14:textId="77777777" w:rsidTr="00FE51C2">
        <w:trPr>
          <w:trHeight w:val="639"/>
        </w:trPr>
        <w:tc>
          <w:tcPr>
            <w:tcW w:w="4537" w:type="dxa"/>
          </w:tcPr>
          <w:p w14:paraId="7CE51FA8" w14:textId="77777777" w:rsidR="003A77B6" w:rsidRPr="004B0927" w:rsidRDefault="003A77B6" w:rsidP="003A77B6">
            <w:pPr>
              <w:spacing w:after="160" w:line="259" w:lineRule="auto"/>
              <w:ind w:firstLine="0"/>
              <w:contextualSpacing/>
              <w:rPr>
                <w:rFonts w:eastAsia="Aptos" w:cs="Times New Roman"/>
                <w:kern w:val="2"/>
                <w:sz w:val="20"/>
                <w:szCs w:val="20"/>
                <w:lang w:val="pt-PT"/>
                <w14:ligatures w14:val="standardContextual"/>
              </w:rPr>
            </w:pPr>
            <w:r>
              <w:rPr>
                <w:rFonts w:eastAsia="Aptos" w:cs="Times New Roman"/>
                <w:kern w:val="2"/>
                <w:sz w:val="20"/>
                <w:szCs w:val="20"/>
                <w:lang w:val="pt-PT"/>
                <w14:ligatures w14:val="standardContextual"/>
              </w:rPr>
              <w:t>27.</w:t>
            </w:r>
            <w:r>
              <w:t xml:space="preserve"> </w:t>
            </w:r>
            <w:r w:rsidRPr="004B0927">
              <w:rPr>
                <w:rFonts w:eastAsia="Aptos" w:cs="Times New Roman"/>
                <w:kern w:val="2"/>
                <w:sz w:val="20"/>
                <w:szCs w:val="20"/>
                <w:lang w:val="pt-PT"/>
                <w14:ligatures w14:val="standardContextual"/>
              </w:rPr>
              <w:t>Mokyklos g. 6, Polekėlėje prie globos namų</w:t>
            </w:r>
          </w:p>
        </w:tc>
        <w:tc>
          <w:tcPr>
            <w:tcW w:w="992" w:type="dxa"/>
          </w:tcPr>
          <w:p w14:paraId="7CFC7C85" w14:textId="0F4B331A"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58,7</w:t>
            </w:r>
          </w:p>
        </w:tc>
        <w:tc>
          <w:tcPr>
            <w:tcW w:w="850" w:type="dxa"/>
          </w:tcPr>
          <w:p w14:paraId="7D41EA55" w14:textId="52F42A2F"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63,9</w:t>
            </w:r>
          </w:p>
        </w:tc>
        <w:tc>
          <w:tcPr>
            <w:tcW w:w="851" w:type="dxa"/>
          </w:tcPr>
          <w:p w14:paraId="64C7ADFF" w14:textId="321353AA"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55,6</w:t>
            </w:r>
          </w:p>
        </w:tc>
        <w:tc>
          <w:tcPr>
            <w:tcW w:w="850" w:type="dxa"/>
          </w:tcPr>
          <w:p w14:paraId="5B6AF7DC" w14:textId="5C1177F6"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61,1</w:t>
            </w:r>
          </w:p>
        </w:tc>
        <w:tc>
          <w:tcPr>
            <w:tcW w:w="851" w:type="dxa"/>
          </w:tcPr>
          <w:p w14:paraId="31B3A62A" w14:textId="183C6DA1"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52,3</w:t>
            </w:r>
          </w:p>
        </w:tc>
        <w:tc>
          <w:tcPr>
            <w:tcW w:w="844" w:type="dxa"/>
          </w:tcPr>
          <w:p w14:paraId="53FA5AAB" w14:textId="114E3A8C" w:rsidR="003A77B6" w:rsidRPr="00C15B06" w:rsidRDefault="003A77B6" w:rsidP="003A77B6">
            <w:pPr>
              <w:spacing w:after="160" w:line="259" w:lineRule="auto"/>
              <w:ind w:firstLine="0"/>
              <w:contextualSpacing/>
              <w:jc w:val="center"/>
              <w:rPr>
                <w:rFonts w:asciiTheme="majorBidi" w:eastAsia="Aptos" w:hAnsiTheme="majorBidi" w:cstheme="majorBidi"/>
                <w:kern w:val="2"/>
                <w:sz w:val="20"/>
                <w:szCs w:val="20"/>
                <w:lang w:val="pt-PT"/>
                <w14:ligatures w14:val="standardContextual"/>
              </w:rPr>
            </w:pPr>
            <w:r>
              <w:rPr>
                <w:rFonts w:asciiTheme="majorBidi" w:eastAsia="Aptos" w:hAnsiTheme="majorBidi" w:cstheme="majorBidi"/>
                <w:kern w:val="2"/>
                <w:sz w:val="20"/>
                <w:szCs w:val="20"/>
                <w:lang w:val="pt-PT"/>
                <w14:ligatures w14:val="standardContextual"/>
              </w:rPr>
              <w:t>58,1</w:t>
            </w:r>
          </w:p>
        </w:tc>
      </w:tr>
      <w:tr w:rsidR="003A77B6" w14:paraId="164CD46C" w14:textId="77777777" w:rsidTr="00FE51C2">
        <w:trPr>
          <w:trHeight w:val="433"/>
        </w:trPr>
        <w:tc>
          <w:tcPr>
            <w:tcW w:w="4537" w:type="dxa"/>
          </w:tcPr>
          <w:p w14:paraId="1B6E8826" w14:textId="77777777" w:rsidR="003A77B6" w:rsidRPr="004B0927" w:rsidRDefault="003A77B6" w:rsidP="003A77B6">
            <w:pPr>
              <w:spacing w:after="160" w:line="259" w:lineRule="auto"/>
              <w:ind w:firstLine="0"/>
              <w:contextualSpacing/>
              <w:rPr>
                <w:rFonts w:eastAsia="Aptos" w:cs="Times New Roman"/>
                <w:kern w:val="2"/>
                <w:sz w:val="20"/>
                <w:szCs w:val="20"/>
                <w:lang w:val="pt-PT"/>
                <w14:ligatures w14:val="standardContextual"/>
              </w:rPr>
            </w:pPr>
            <w:r w:rsidRPr="00C15B06">
              <w:rPr>
                <w:rFonts w:eastAsia="Aptos" w:cs="Times New Roman"/>
                <w:kern w:val="2"/>
                <w:sz w:val="20"/>
                <w:szCs w:val="20"/>
                <w:lang w:val="pt-PT"/>
                <w14:ligatures w14:val="standardContextual"/>
              </w:rPr>
              <w:t>Ribinės vertės pagal HN 33:2011</w:t>
            </w:r>
          </w:p>
        </w:tc>
        <w:tc>
          <w:tcPr>
            <w:tcW w:w="992" w:type="dxa"/>
          </w:tcPr>
          <w:p w14:paraId="7A69E0FC" w14:textId="77777777" w:rsidR="003A77B6" w:rsidRPr="00437644" w:rsidRDefault="003A77B6" w:rsidP="003A77B6">
            <w:pPr>
              <w:spacing w:after="160" w:line="259" w:lineRule="auto"/>
              <w:ind w:firstLine="0"/>
              <w:contextualSpacing/>
              <w:jc w:val="center"/>
              <w:rPr>
                <w:rFonts w:asciiTheme="majorBidi" w:eastAsia="Aptos" w:hAnsiTheme="majorBidi" w:cstheme="majorBidi"/>
                <w:b/>
                <w:bCs/>
                <w:color w:val="C00000"/>
                <w:kern w:val="2"/>
                <w:sz w:val="20"/>
                <w:szCs w:val="20"/>
                <w:lang w:val="pt-PT"/>
                <w14:ligatures w14:val="standardContextual"/>
              </w:rPr>
            </w:pPr>
            <w:r w:rsidRPr="00437644">
              <w:rPr>
                <w:rFonts w:asciiTheme="majorBidi" w:eastAsia="Aptos" w:hAnsiTheme="majorBidi" w:cstheme="majorBidi"/>
                <w:b/>
                <w:bCs/>
                <w:color w:val="C00000"/>
                <w:kern w:val="2"/>
                <w:sz w:val="20"/>
                <w:szCs w:val="20"/>
                <w:lang w:val="pt-PT"/>
                <w14:ligatures w14:val="standardContextual"/>
              </w:rPr>
              <w:t>65</w:t>
            </w:r>
          </w:p>
        </w:tc>
        <w:tc>
          <w:tcPr>
            <w:tcW w:w="850" w:type="dxa"/>
          </w:tcPr>
          <w:p w14:paraId="4AE912D1" w14:textId="77777777" w:rsidR="003A77B6" w:rsidRPr="00710A65" w:rsidRDefault="003A77B6" w:rsidP="003A77B6">
            <w:pPr>
              <w:spacing w:after="160" w:line="259" w:lineRule="auto"/>
              <w:ind w:firstLine="0"/>
              <w:contextualSpacing/>
              <w:jc w:val="center"/>
              <w:rPr>
                <w:rFonts w:asciiTheme="majorBidi" w:eastAsia="Aptos" w:hAnsiTheme="majorBidi" w:cstheme="majorBidi"/>
                <w:b/>
                <w:bCs/>
                <w:color w:val="C00000"/>
                <w:kern w:val="2"/>
                <w:sz w:val="20"/>
                <w:szCs w:val="20"/>
                <w:lang w:val="pt-PT"/>
                <w14:ligatures w14:val="standardContextual"/>
              </w:rPr>
            </w:pPr>
            <w:r w:rsidRPr="00710A65">
              <w:rPr>
                <w:rFonts w:asciiTheme="majorBidi" w:eastAsia="Aptos" w:hAnsiTheme="majorBidi" w:cstheme="majorBidi"/>
                <w:b/>
                <w:bCs/>
                <w:color w:val="C00000"/>
                <w:kern w:val="2"/>
                <w:sz w:val="20"/>
                <w:szCs w:val="20"/>
                <w:lang w:val="pt-PT"/>
                <w14:ligatures w14:val="standardContextual"/>
              </w:rPr>
              <w:t>70</w:t>
            </w:r>
          </w:p>
        </w:tc>
        <w:tc>
          <w:tcPr>
            <w:tcW w:w="851" w:type="dxa"/>
          </w:tcPr>
          <w:p w14:paraId="6A83ABB9" w14:textId="77777777" w:rsidR="003A77B6" w:rsidRPr="00710A65" w:rsidRDefault="003A77B6" w:rsidP="003A77B6">
            <w:pPr>
              <w:spacing w:after="160" w:line="259" w:lineRule="auto"/>
              <w:ind w:firstLine="0"/>
              <w:contextualSpacing/>
              <w:jc w:val="center"/>
              <w:rPr>
                <w:rFonts w:asciiTheme="majorBidi" w:eastAsia="Aptos" w:hAnsiTheme="majorBidi" w:cstheme="majorBidi"/>
                <w:b/>
                <w:bCs/>
                <w:color w:val="C00000"/>
                <w:kern w:val="2"/>
                <w:sz w:val="20"/>
                <w:szCs w:val="20"/>
                <w:lang w:val="pt-PT"/>
                <w14:ligatures w14:val="standardContextual"/>
              </w:rPr>
            </w:pPr>
            <w:r w:rsidRPr="00710A65">
              <w:rPr>
                <w:rFonts w:asciiTheme="majorBidi" w:eastAsia="Aptos" w:hAnsiTheme="majorBidi" w:cstheme="majorBidi"/>
                <w:b/>
                <w:bCs/>
                <w:color w:val="C00000"/>
                <w:kern w:val="2"/>
                <w:sz w:val="20"/>
                <w:szCs w:val="20"/>
                <w:lang w:val="pt-PT"/>
                <w14:ligatures w14:val="standardContextual"/>
              </w:rPr>
              <w:t>60</w:t>
            </w:r>
          </w:p>
        </w:tc>
        <w:tc>
          <w:tcPr>
            <w:tcW w:w="850" w:type="dxa"/>
          </w:tcPr>
          <w:p w14:paraId="585FC334" w14:textId="77777777" w:rsidR="003A77B6" w:rsidRPr="00437644" w:rsidRDefault="003A77B6" w:rsidP="003A77B6">
            <w:pPr>
              <w:spacing w:after="160" w:line="259" w:lineRule="auto"/>
              <w:ind w:firstLine="0"/>
              <w:contextualSpacing/>
              <w:jc w:val="center"/>
              <w:rPr>
                <w:rFonts w:asciiTheme="majorBidi" w:eastAsia="Aptos" w:hAnsiTheme="majorBidi" w:cstheme="majorBidi"/>
                <w:b/>
                <w:bCs/>
                <w:color w:val="C00000"/>
                <w:kern w:val="2"/>
                <w:sz w:val="20"/>
                <w:szCs w:val="20"/>
                <w:lang w:val="pt-PT"/>
                <w14:ligatures w14:val="standardContextual"/>
              </w:rPr>
            </w:pPr>
            <w:r>
              <w:rPr>
                <w:rFonts w:asciiTheme="majorBidi" w:eastAsia="Aptos" w:hAnsiTheme="majorBidi" w:cstheme="majorBidi"/>
                <w:b/>
                <w:bCs/>
                <w:color w:val="C00000"/>
                <w:kern w:val="2"/>
                <w:sz w:val="20"/>
                <w:szCs w:val="20"/>
                <w:lang w:val="pt-PT"/>
                <w14:ligatures w14:val="standardContextual"/>
              </w:rPr>
              <w:t>65</w:t>
            </w:r>
          </w:p>
        </w:tc>
        <w:tc>
          <w:tcPr>
            <w:tcW w:w="851" w:type="dxa"/>
          </w:tcPr>
          <w:p w14:paraId="6CD08A6A" w14:textId="77777777" w:rsidR="003A77B6" w:rsidRPr="00437644" w:rsidRDefault="003A77B6" w:rsidP="003A77B6">
            <w:pPr>
              <w:spacing w:after="160" w:line="259" w:lineRule="auto"/>
              <w:ind w:firstLine="0"/>
              <w:contextualSpacing/>
              <w:jc w:val="center"/>
              <w:rPr>
                <w:rFonts w:asciiTheme="majorBidi" w:eastAsia="Aptos" w:hAnsiTheme="majorBidi" w:cstheme="majorBidi"/>
                <w:b/>
                <w:bCs/>
                <w:color w:val="C00000"/>
                <w:kern w:val="2"/>
                <w:sz w:val="20"/>
                <w:szCs w:val="20"/>
                <w:lang w:val="pt-PT"/>
                <w14:ligatures w14:val="standardContextual"/>
              </w:rPr>
            </w:pPr>
            <w:r>
              <w:rPr>
                <w:rFonts w:asciiTheme="majorBidi" w:eastAsia="Aptos" w:hAnsiTheme="majorBidi" w:cstheme="majorBidi"/>
                <w:b/>
                <w:bCs/>
                <w:color w:val="C00000"/>
                <w:kern w:val="2"/>
                <w:sz w:val="20"/>
                <w:szCs w:val="20"/>
                <w:lang w:val="pt-PT"/>
                <w14:ligatures w14:val="standardContextual"/>
              </w:rPr>
              <w:t>55</w:t>
            </w:r>
          </w:p>
        </w:tc>
        <w:tc>
          <w:tcPr>
            <w:tcW w:w="844" w:type="dxa"/>
          </w:tcPr>
          <w:p w14:paraId="175AED43" w14:textId="77777777" w:rsidR="003A77B6" w:rsidRPr="00437644" w:rsidRDefault="003A77B6" w:rsidP="003A77B6">
            <w:pPr>
              <w:spacing w:after="160" w:line="259" w:lineRule="auto"/>
              <w:ind w:firstLine="0"/>
              <w:contextualSpacing/>
              <w:jc w:val="center"/>
              <w:rPr>
                <w:rFonts w:asciiTheme="majorBidi" w:eastAsia="Aptos" w:hAnsiTheme="majorBidi" w:cstheme="majorBidi"/>
                <w:b/>
                <w:bCs/>
                <w:color w:val="C00000"/>
                <w:kern w:val="2"/>
                <w:sz w:val="20"/>
                <w:szCs w:val="20"/>
                <w:lang w:val="pt-PT"/>
                <w14:ligatures w14:val="standardContextual"/>
              </w:rPr>
            </w:pPr>
            <w:r>
              <w:rPr>
                <w:rFonts w:asciiTheme="majorBidi" w:eastAsia="Aptos" w:hAnsiTheme="majorBidi" w:cstheme="majorBidi"/>
                <w:b/>
                <w:bCs/>
                <w:color w:val="C00000"/>
                <w:kern w:val="2"/>
                <w:sz w:val="20"/>
                <w:szCs w:val="20"/>
                <w:lang w:val="pt-PT"/>
                <w14:ligatures w14:val="standardContextual"/>
              </w:rPr>
              <w:t>60</w:t>
            </w:r>
          </w:p>
        </w:tc>
      </w:tr>
    </w:tbl>
    <w:p w14:paraId="1C7DE5BD" w14:textId="77777777" w:rsidR="002F4210" w:rsidRPr="00D708D4" w:rsidRDefault="002F4210" w:rsidP="002F4210">
      <w:pPr>
        <w:spacing w:after="160" w:line="259" w:lineRule="auto"/>
        <w:ind w:left="720" w:firstLine="0"/>
        <w:contextualSpacing/>
        <w:jc w:val="left"/>
        <w:rPr>
          <w:rFonts w:eastAsia="Aptos" w:cs="Times New Roman"/>
          <w:kern w:val="2"/>
          <w:sz w:val="22"/>
          <w:lang w:val="pt-PT"/>
          <w14:ligatures w14:val="standardContextual"/>
        </w:rPr>
      </w:pPr>
    </w:p>
    <w:bookmarkEnd w:id="53"/>
    <w:p w14:paraId="24E34779" w14:textId="77777777" w:rsidR="002F4210" w:rsidRDefault="002F4210" w:rsidP="002F4210">
      <w:pPr>
        <w:ind w:firstLine="709"/>
        <w:rPr>
          <w:rFonts w:eastAsia="Times New Roman" w:cs="Times New Roman"/>
          <w:color w:val="000000" w:themeColor="text1"/>
          <w:szCs w:val="20"/>
          <w:lang w:val="pt-PT" w:eastAsia="ar-SA"/>
        </w:rPr>
      </w:pPr>
      <w:r w:rsidRPr="00CF7B02">
        <w:rPr>
          <w:rFonts w:eastAsia="Times New Roman" w:cs="Times New Roman"/>
          <w:color w:val="000000" w:themeColor="text1"/>
          <w:szCs w:val="20"/>
          <w:lang w:val="pt-PT" w:eastAsia="ar-SA"/>
        </w:rPr>
        <w:t xml:space="preserve">Vertinant gautus triukšmo tyrimo protokolus nustatyta, kad </w:t>
      </w:r>
      <w:r>
        <w:rPr>
          <w:rFonts w:eastAsia="Times New Roman" w:cs="Times New Roman"/>
          <w:color w:val="000000" w:themeColor="text1"/>
          <w:szCs w:val="20"/>
          <w:lang w:val="pt-PT" w:eastAsia="ar-SA"/>
        </w:rPr>
        <w:t>pavasario tyrimo laikotarpiu pagal triukšmo reglamentavimą :</w:t>
      </w:r>
    </w:p>
    <w:p w14:paraId="3E39AF32" w14:textId="77777777" w:rsidR="002F4210" w:rsidRPr="00C62AF4" w:rsidRDefault="002F4210">
      <w:pPr>
        <w:pStyle w:val="Sraopastraipa"/>
        <w:numPr>
          <w:ilvl w:val="0"/>
          <w:numId w:val="12"/>
        </w:numPr>
        <w:rPr>
          <w:rFonts w:eastAsia="Times New Roman" w:cs="Times New Roman"/>
          <w:color w:val="000000" w:themeColor="text1"/>
          <w:sz w:val="24"/>
          <w:szCs w:val="24"/>
          <w:lang w:val="pt-PT" w:eastAsia="ar-SA"/>
        </w:rPr>
      </w:pPr>
      <w:r w:rsidRPr="00C62AF4">
        <w:rPr>
          <w:rFonts w:eastAsia="Times New Roman" w:cs="Times New Roman"/>
          <w:color w:val="000000" w:themeColor="text1"/>
          <w:sz w:val="24"/>
          <w:szCs w:val="24"/>
          <w:lang w:val="pt-PT" w:eastAsia="ar-SA"/>
        </w:rPr>
        <w:t>HN 33:2011 „Triukšmo ribiniai dydžiai gyvenamuosiuose ir visuomeninės paskirties pastatuose</w:t>
      </w:r>
    </w:p>
    <w:p w14:paraId="4602DA85" w14:textId="77777777" w:rsidR="002F4210" w:rsidRPr="00C62AF4" w:rsidRDefault="002F4210" w:rsidP="002F4210">
      <w:pPr>
        <w:ind w:firstLine="0"/>
        <w:rPr>
          <w:rFonts w:eastAsia="Times New Roman" w:cs="Times New Roman"/>
          <w:color w:val="000000" w:themeColor="text1"/>
          <w:szCs w:val="24"/>
          <w:lang w:val="pt-PT" w:eastAsia="ar-SA"/>
        </w:rPr>
      </w:pPr>
      <w:r w:rsidRPr="00C62AF4">
        <w:rPr>
          <w:rFonts w:eastAsia="Times New Roman" w:cs="Times New Roman"/>
          <w:color w:val="000000" w:themeColor="text1"/>
          <w:szCs w:val="24"/>
          <w:lang w:val="pt-PT" w:eastAsia="ar-SA"/>
        </w:rPr>
        <w:t>bei jų aplinkoje“ Suvestinė redakcija nuo 2018-02-14.</w:t>
      </w:r>
    </w:p>
    <w:p w14:paraId="7685F37C" w14:textId="77777777" w:rsidR="002F4210" w:rsidRPr="00CF7B02" w:rsidRDefault="002F4210" w:rsidP="002F4210">
      <w:pPr>
        <w:ind w:firstLine="709"/>
        <w:rPr>
          <w:rFonts w:eastAsia="Times New Roman" w:cs="Times New Roman"/>
          <w:color w:val="000000" w:themeColor="text1"/>
          <w:szCs w:val="20"/>
          <w:lang w:val="pt-PT" w:eastAsia="ar-SA"/>
        </w:rPr>
      </w:pPr>
      <w:r w:rsidRPr="00CF7B02">
        <w:rPr>
          <w:rFonts w:eastAsia="Times New Roman" w:cs="Times New Roman"/>
          <w:color w:val="000000" w:themeColor="text1"/>
          <w:szCs w:val="20"/>
          <w:lang w:val="pt-PT" w:eastAsia="ar-SA"/>
        </w:rPr>
        <w:t>2. LST ISO 1996-1:2017 „Akustika. Aplinkos triukšmo aprašymas, matavimas ir vertinimas.</w:t>
      </w:r>
    </w:p>
    <w:p w14:paraId="0BDACDB7" w14:textId="77777777" w:rsidR="002F4210" w:rsidRPr="00CF7B02" w:rsidRDefault="002F4210" w:rsidP="002F4210">
      <w:pPr>
        <w:ind w:firstLine="709"/>
        <w:rPr>
          <w:rFonts w:eastAsia="Times New Roman" w:cs="Times New Roman"/>
          <w:color w:val="000000" w:themeColor="text1"/>
          <w:szCs w:val="20"/>
          <w:lang w:val="pt-PT" w:eastAsia="ar-SA"/>
        </w:rPr>
      </w:pPr>
      <w:r w:rsidRPr="00CF7B02">
        <w:rPr>
          <w:rFonts w:eastAsia="Times New Roman" w:cs="Times New Roman"/>
          <w:color w:val="000000" w:themeColor="text1"/>
          <w:szCs w:val="20"/>
          <w:lang w:val="pt-PT" w:eastAsia="ar-SA"/>
        </w:rPr>
        <w:t>1 dalis. Pagrindiniai dydžiai ir vertinimo procedūros (tapatus ISO 1996-1:2016)“;</w:t>
      </w:r>
    </w:p>
    <w:p w14:paraId="6412AE16" w14:textId="77777777" w:rsidR="002F4210" w:rsidRPr="00CF7B02" w:rsidRDefault="002F4210" w:rsidP="002F4210">
      <w:pPr>
        <w:ind w:firstLine="709"/>
        <w:rPr>
          <w:rFonts w:eastAsia="Times New Roman" w:cs="Times New Roman"/>
          <w:color w:val="000000" w:themeColor="text1"/>
          <w:szCs w:val="20"/>
          <w:lang w:val="pt-PT" w:eastAsia="ar-SA"/>
        </w:rPr>
      </w:pPr>
      <w:r w:rsidRPr="00CF7B02">
        <w:rPr>
          <w:rFonts w:eastAsia="Times New Roman" w:cs="Times New Roman"/>
          <w:color w:val="000000" w:themeColor="text1"/>
          <w:szCs w:val="20"/>
          <w:lang w:val="pt-PT" w:eastAsia="ar-SA"/>
        </w:rPr>
        <w:t>3. LST ISO 1996-2:2017 „Akustika. Aplinkos triukšmo aprašymas, matavimas ir vertinimas.</w:t>
      </w:r>
    </w:p>
    <w:p w14:paraId="3BAD5C35" w14:textId="77777777" w:rsidR="002F4210" w:rsidRDefault="002F4210" w:rsidP="002F4210">
      <w:pPr>
        <w:ind w:firstLine="709"/>
        <w:rPr>
          <w:rFonts w:eastAsia="Times New Roman" w:cs="Times New Roman"/>
          <w:color w:val="000000" w:themeColor="text1"/>
          <w:szCs w:val="20"/>
          <w:lang w:val="pt-PT" w:eastAsia="ar-SA"/>
        </w:rPr>
      </w:pPr>
      <w:r w:rsidRPr="00CF7B02">
        <w:rPr>
          <w:rFonts w:eastAsia="Times New Roman" w:cs="Times New Roman"/>
          <w:color w:val="000000" w:themeColor="text1"/>
          <w:szCs w:val="20"/>
          <w:lang w:val="pt-PT" w:eastAsia="ar-SA"/>
        </w:rPr>
        <w:t>2 dalis. Garso slėgio lygių nustatymas (tapatus ISO 1996-2:2017)“.</w:t>
      </w:r>
    </w:p>
    <w:p w14:paraId="70DB30C3" w14:textId="77777777" w:rsidR="002F4210" w:rsidRPr="002F4210" w:rsidRDefault="002F4210" w:rsidP="00FD4FFA">
      <w:pPr>
        <w:ind w:firstLine="709"/>
        <w:rPr>
          <w:rFonts w:eastAsia="Times New Roman" w:cs="Times New Roman"/>
          <w:szCs w:val="20"/>
          <w:lang w:val="pt-PT" w:eastAsia="ar-SA"/>
        </w:rPr>
      </w:pPr>
    </w:p>
    <w:p w14:paraId="5A320104" w14:textId="77777777" w:rsidR="00BA1E5A" w:rsidRPr="00BA1E5A" w:rsidRDefault="00BA1E5A" w:rsidP="00BA1E5A">
      <w:pPr>
        <w:keepNext/>
        <w:spacing w:line="240" w:lineRule="auto"/>
        <w:ind w:firstLine="0"/>
        <w:jc w:val="center"/>
        <w:outlineLvl w:val="0"/>
        <w:rPr>
          <w:rFonts w:eastAsia="Times New Roman" w:cs="Times New Roman"/>
          <w:b/>
          <w:bCs/>
          <w:caps/>
          <w:color w:val="000000"/>
          <w:kern w:val="32"/>
          <w:szCs w:val="24"/>
          <w:lang w:eastAsia="x-none"/>
        </w:rPr>
      </w:pPr>
    </w:p>
    <w:p w14:paraId="163BBB81" w14:textId="77777777" w:rsidR="002E15AD" w:rsidRPr="002E15AD" w:rsidRDefault="002E15AD" w:rsidP="002E15AD">
      <w:pPr>
        <w:rPr>
          <w:lang w:eastAsia="lt-LT"/>
        </w:rPr>
      </w:pPr>
    </w:p>
    <w:bookmarkEnd w:id="27"/>
    <w:p w14:paraId="70823CC3" w14:textId="77777777" w:rsidR="0037357F" w:rsidRPr="003356CC" w:rsidRDefault="0037357F" w:rsidP="003356CC">
      <w:pPr>
        <w:ind w:firstLine="0"/>
        <w:rPr>
          <w:rFonts w:eastAsia="Times New Roman" w:cs="Times New Roman"/>
          <w:b/>
          <w:bCs/>
          <w:caps/>
          <w:color w:val="92D050"/>
          <w:szCs w:val="24"/>
        </w:rPr>
      </w:pPr>
    </w:p>
    <w:p w14:paraId="3CCD6B4C" w14:textId="77777777" w:rsidR="00A50A0E" w:rsidRDefault="00A50A0E">
      <w:pPr>
        <w:spacing w:after="200" w:line="276" w:lineRule="auto"/>
        <w:ind w:firstLine="0"/>
        <w:jc w:val="left"/>
        <w:rPr>
          <w:rFonts w:ascii="Times New Roman Bold" w:eastAsiaTheme="majorEastAsia" w:hAnsi="Times New Roman Bold" w:cstheme="majorBidi"/>
          <w:b/>
          <w:bCs/>
          <w:color w:val="0070C0"/>
          <w:sz w:val="26"/>
          <w:szCs w:val="26"/>
        </w:rPr>
      </w:pPr>
      <w:r>
        <w:br w:type="page"/>
      </w:r>
    </w:p>
    <w:p w14:paraId="0EA2D8E5" w14:textId="6FC03C12" w:rsidR="00866A63" w:rsidRPr="003356CC" w:rsidRDefault="00866A63" w:rsidP="001D591B">
      <w:pPr>
        <w:pStyle w:val="Antrat2"/>
      </w:pPr>
      <w:bookmarkStart w:id="55" w:name="_Toc171588724"/>
      <w:r w:rsidRPr="003356CC">
        <w:lastRenderedPageBreak/>
        <w:t>LITERATŪRA</w:t>
      </w:r>
      <w:bookmarkEnd w:id="55"/>
    </w:p>
    <w:p w14:paraId="186792D9" w14:textId="77777777" w:rsidR="00612F18" w:rsidRPr="003356CC" w:rsidRDefault="00612F18" w:rsidP="003356CC">
      <w:pPr>
        <w:ind w:firstLine="567"/>
        <w:rPr>
          <w:rFonts w:cs="Times New Roman"/>
          <w:szCs w:val="24"/>
          <w:highlight w:val="yellow"/>
        </w:rPr>
      </w:pPr>
    </w:p>
    <w:p w14:paraId="58795783" w14:textId="77777777" w:rsidR="005B7C51" w:rsidRPr="003356CC" w:rsidRDefault="005B7C51" w:rsidP="003356CC">
      <w:pPr>
        <w:ind w:firstLine="567"/>
        <w:rPr>
          <w:rFonts w:cs="Times New Roman"/>
          <w:szCs w:val="24"/>
        </w:rPr>
      </w:pPr>
      <w:r w:rsidRPr="003356CC">
        <w:rPr>
          <w:rFonts w:cs="Times New Roman"/>
          <w:szCs w:val="24"/>
        </w:rPr>
        <w:t>1997 m. lapkričio mėn. 20 d. Lietuvos Respublikos prezidento įstatymas Nr. VIII-529 „Lietuvos Respublikos aplinkos monitoringo įstatymas“.</w:t>
      </w:r>
    </w:p>
    <w:p w14:paraId="421F1DC6" w14:textId="77777777" w:rsidR="00777213" w:rsidRPr="003356CC" w:rsidRDefault="00777213" w:rsidP="003356CC">
      <w:pPr>
        <w:ind w:firstLine="567"/>
        <w:rPr>
          <w:rFonts w:cs="Times New Roman"/>
          <w:szCs w:val="24"/>
        </w:rPr>
      </w:pPr>
      <w:r w:rsidRPr="003356CC">
        <w:rPr>
          <w:rFonts w:cs="Times New Roman"/>
          <w:szCs w:val="24"/>
        </w:rPr>
        <w:t>1997 m. gruodžio 29 d. LR Vyriausybės nutarimas Nr. 1486 „Dėl naujų draustinių įsteigimo ir draustinių sąrašų patvirtinimo“.</w:t>
      </w:r>
    </w:p>
    <w:p w14:paraId="3EC5FEF6" w14:textId="77777777" w:rsidR="00C57ED4" w:rsidRPr="003356CC" w:rsidRDefault="00C57ED4" w:rsidP="003356CC">
      <w:pPr>
        <w:ind w:firstLine="567"/>
        <w:rPr>
          <w:rFonts w:cs="Times New Roman"/>
          <w:szCs w:val="24"/>
        </w:rPr>
      </w:pPr>
      <w:r w:rsidRPr="003356CC">
        <w:rPr>
          <w:rFonts w:cs="Times New Roman"/>
          <w:szCs w:val="24"/>
        </w:rPr>
        <w:t>2000 m. spalio 30 d. Lietuvos Respublikos aplinkos ministro ir Lietuvos Respublikos sveikatos apsaugos ministro įsakymas Nr. 471/582 „Dėl teršalų, kurių kiekis aplinkos ore ribojamas pagal Europos Sąjungos kriterijus, sąrašo ir teršalų, kurių kiekis aplinkos ore ribojamas pagal nacionalinius kriterijus, sąrašo ir ribinių aplinkos oro užterštumo verčių patvirtinimo“.</w:t>
      </w:r>
    </w:p>
    <w:p w14:paraId="4CD2E887" w14:textId="77777777" w:rsidR="00C57ED4" w:rsidRPr="003356CC" w:rsidRDefault="00C57ED4" w:rsidP="003356CC">
      <w:pPr>
        <w:autoSpaceDE w:val="0"/>
        <w:autoSpaceDN w:val="0"/>
        <w:adjustRightInd w:val="0"/>
        <w:ind w:firstLine="567"/>
        <w:rPr>
          <w:rFonts w:cs="Times New Roman"/>
          <w:szCs w:val="24"/>
        </w:rPr>
      </w:pPr>
      <w:r w:rsidRPr="003356CC">
        <w:rPr>
          <w:rFonts w:cs="Times New Roman"/>
          <w:szCs w:val="24"/>
        </w:rPr>
        <w:t xml:space="preserve">2001 m. gruodžio 11 d. Lietuvos Respublikos aplinkos ministro ir Lietuvos Respublikos sveikatos apsaugos ministro įsakymas Nr. 591/640 „Dėl Aplinkos oro užterštumo sieros dioksidu, azoto dioksidu, azoto oksidais, </w:t>
      </w:r>
      <w:proofErr w:type="spellStart"/>
      <w:r w:rsidRPr="003356CC">
        <w:rPr>
          <w:rFonts w:cs="Times New Roman"/>
          <w:szCs w:val="24"/>
        </w:rPr>
        <w:t>benzenu</w:t>
      </w:r>
      <w:proofErr w:type="spellEnd"/>
      <w:r w:rsidRPr="003356CC">
        <w:rPr>
          <w:rFonts w:cs="Times New Roman"/>
          <w:szCs w:val="24"/>
        </w:rPr>
        <w:t>, anglies monoksidu, švinu, kietosiomis dalelėmis ir ozonu normų patvirtinimo“.</w:t>
      </w:r>
    </w:p>
    <w:p w14:paraId="522F4F9E" w14:textId="77777777" w:rsidR="004561A9" w:rsidRPr="003356CC" w:rsidRDefault="004561A9" w:rsidP="003356CC">
      <w:pPr>
        <w:autoSpaceDE w:val="0"/>
        <w:autoSpaceDN w:val="0"/>
        <w:adjustRightInd w:val="0"/>
        <w:ind w:firstLine="567"/>
        <w:rPr>
          <w:rFonts w:cs="Times New Roman"/>
          <w:szCs w:val="24"/>
        </w:rPr>
      </w:pPr>
      <w:r w:rsidRPr="003356CC">
        <w:rPr>
          <w:rFonts w:cs="Times New Roman"/>
          <w:szCs w:val="24"/>
        </w:rPr>
        <w:t>2001 m. gruodžio 12 d. L</w:t>
      </w:r>
      <w:r w:rsidR="00C57ED4" w:rsidRPr="003356CC">
        <w:rPr>
          <w:rFonts w:cs="Times New Roman"/>
          <w:szCs w:val="24"/>
        </w:rPr>
        <w:t xml:space="preserve">ietuvos </w:t>
      </w:r>
      <w:r w:rsidRPr="003356CC">
        <w:rPr>
          <w:rFonts w:cs="Times New Roman"/>
          <w:szCs w:val="24"/>
        </w:rPr>
        <w:t>R</w:t>
      </w:r>
      <w:r w:rsidR="00C57ED4" w:rsidRPr="003356CC">
        <w:rPr>
          <w:rFonts w:cs="Times New Roman"/>
          <w:szCs w:val="24"/>
        </w:rPr>
        <w:t>espublikos</w:t>
      </w:r>
      <w:r w:rsidRPr="003356CC">
        <w:rPr>
          <w:rFonts w:cs="Times New Roman"/>
          <w:szCs w:val="24"/>
        </w:rPr>
        <w:t xml:space="preserve"> aplinkos ministro įsakymas Nr. 596 „Dėl aplinkos oro kokybės vertinimo“.</w:t>
      </w:r>
    </w:p>
    <w:p w14:paraId="7C0E52A9" w14:textId="77777777" w:rsidR="00A23D9A" w:rsidRPr="003356CC" w:rsidRDefault="00A23D9A" w:rsidP="003356CC">
      <w:pPr>
        <w:ind w:firstLine="567"/>
        <w:rPr>
          <w:rFonts w:cs="Times New Roman"/>
          <w:szCs w:val="24"/>
        </w:rPr>
      </w:pPr>
      <w:r w:rsidRPr="003356CC">
        <w:rPr>
          <w:rFonts w:cs="Times New Roman"/>
          <w:szCs w:val="24"/>
        </w:rPr>
        <w:t xml:space="preserve">2004 m. rugpjūčio 16 d. </w:t>
      </w:r>
      <w:r w:rsidR="00C57ED4" w:rsidRPr="003356CC">
        <w:rPr>
          <w:rFonts w:cs="Times New Roman"/>
          <w:szCs w:val="24"/>
        </w:rPr>
        <w:t xml:space="preserve">Lietuvos Respublikos </w:t>
      </w:r>
      <w:r w:rsidRPr="003356CC">
        <w:rPr>
          <w:rFonts w:cs="Times New Roman"/>
          <w:szCs w:val="24"/>
        </w:rPr>
        <w:t>aplinkos ministro įsakymas Nr. D1-436 „Dėl Bendrųjų savivaldybių aplinkos monitoringo nuostatų patvirtinimo“.</w:t>
      </w:r>
    </w:p>
    <w:p w14:paraId="4C861DAC" w14:textId="77777777" w:rsidR="00AE421D" w:rsidRPr="003356CC" w:rsidRDefault="00AE421D" w:rsidP="003356CC">
      <w:pPr>
        <w:autoSpaceDE w:val="0"/>
        <w:autoSpaceDN w:val="0"/>
        <w:adjustRightInd w:val="0"/>
        <w:ind w:firstLine="567"/>
        <w:rPr>
          <w:rFonts w:cs="Times New Roman"/>
          <w:szCs w:val="24"/>
        </w:rPr>
      </w:pPr>
      <w:r w:rsidRPr="003356CC">
        <w:rPr>
          <w:rFonts w:cs="Times New Roman"/>
          <w:szCs w:val="24"/>
        </w:rPr>
        <w:t xml:space="preserve">2005 m. gruodžio 21 d. </w:t>
      </w:r>
      <w:r w:rsidR="00C57ED4" w:rsidRPr="003356CC">
        <w:rPr>
          <w:rFonts w:cs="Times New Roman"/>
          <w:szCs w:val="24"/>
        </w:rPr>
        <w:t xml:space="preserve">Lietuvos Respublikos </w:t>
      </w:r>
      <w:r w:rsidRPr="003356CC">
        <w:rPr>
          <w:rFonts w:cs="Times New Roman"/>
          <w:szCs w:val="24"/>
        </w:rPr>
        <w:t>aplinkos ministro įsakymas Nr. D1-633 „Dėl paviršinių vandens telkinių, kuriuose gali gyventi ir veistis gėlavandenės žuvys, apsaugos reikalavimų aprašo patvirtinimo“.</w:t>
      </w:r>
    </w:p>
    <w:p w14:paraId="502D2820" w14:textId="77777777" w:rsidR="008A25D4" w:rsidRPr="003356CC" w:rsidRDefault="008A25D4" w:rsidP="003356CC">
      <w:pPr>
        <w:autoSpaceDE w:val="0"/>
        <w:autoSpaceDN w:val="0"/>
        <w:adjustRightInd w:val="0"/>
        <w:ind w:firstLine="567"/>
        <w:rPr>
          <w:rFonts w:cs="Times New Roman"/>
          <w:szCs w:val="24"/>
        </w:rPr>
      </w:pPr>
      <w:r w:rsidRPr="003356CC">
        <w:rPr>
          <w:rFonts w:cs="Times New Roman"/>
          <w:szCs w:val="24"/>
        </w:rPr>
        <w:t xml:space="preserve">2006 m. gegužės 17 d. </w:t>
      </w:r>
      <w:r w:rsidR="00C57ED4" w:rsidRPr="003356CC">
        <w:rPr>
          <w:rFonts w:cs="Times New Roman"/>
          <w:szCs w:val="24"/>
        </w:rPr>
        <w:t xml:space="preserve">Lietuvos Respublikos </w:t>
      </w:r>
      <w:r w:rsidRPr="003356CC">
        <w:rPr>
          <w:rFonts w:cs="Times New Roman"/>
          <w:szCs w:val="24"/>
        </w:rPr>
        <w:t>Aplinkos ministro įsakymas Nr. D1-236 „Dėl nuotekų tvarkymo reglamento patvirtinimo“.</w:t>
      </w:r>
    </w:p>
    <w:p w14:paraId="6F6928E4" w14:textId="77777777" w:rsidR="008403DE" w:rsidRPr="003356CC" w:rsidRDefault="008403DE" w:rsidP="003356CC">
      <w:pPr>
        <w:ind w:firstLine="567"/>
        <w:rPr>
          <w:rFonts w:cs="Times New Roman"/>
          <w:szCs w:val="24"/>
        </w:rPr>
      </w:pPr>
      <w:r w:rsidRPr="003356CC">
        <w:rPr>
          <w:rFonts w:cs="Times New Roman"/>
          <w:szCs w:val="24"/>
        </w:rPr>
        <w:t xml:space="preserve">2007 m. balandžio 2 d. </w:t>
      </w:r>
      <w:r w:rsidR="00C57ED4" w:rsidRPr="003356CC">
        <w:rPr>
          <w:rFonts w:cs="Times New Roman"/>
          <w:szCs w:val="24"/>
        </w:rPr>
        <w:t xml:space="preserve">Lietuvos Respublikos </w:t>
      </w:r>
      <w:r w:rsidRPr="003356CC">
        <w:rPr>
          <w:rFonts w:cs="Times New Roman"/>
          <w:szCs w:val="24"/>
        </w:rPr>
        <w:t>Aplinkos ministro įsakymas Nr. D1-193 „Dėl paviršinių nuotekų tvarkymo reglamento patvirtinimo“.</w:t>
      </w:r>
    </w:p>
    <w:p w14:paraId="3052A7CB" w14:textId="77777777" w:rsidR="00C57ED4" w:rsidRPr="003356CC" w:rsidRDefault="00C57ED4" w:rsidP="003356CC">
      <w:pPr>
        <w:ind w:firstLine="567"/>
        <w:rPr>
          <w:rFonts w:cs="Times New Roman"/>
          <w:szCs w:val="24"/>
        </w:rPr>
      </w:pPr>
      <w:r w:rsidRPr="003356CC">
        <w:rPr>
          <w:rFonts w:cs="Times New Roman"/>
          <w:szCs w:val="24"/>
        </w:rPr>
        <w:t>2007 m. balandžio 12 d. Lietuvos Respublikos Aplinkos ministro įsakymas Nr. D1-210 „Dėl Paviršinių vandens telkinių būklės nustatymo metodikos patvirtinimo“.</w:t>
      </w:r>
    </w:p>
    <w:p w14:paraId="6DFBDF0D" w14:textId="77777777" w:rsidR="00E80E14" w:rsidRPr="003356CC" w:rsidRDefault="00E80E14" w:rsidP="003356CC">
      <w:pPr>
        <w:ind w:firstLine="567"/>
        <w:rPr>
          <w:rFonts w:cs="Times New Roman"/>
          <w:szCs w:val="24"/>
        </w:rPr>
      </w:pPr>
      <w:r w:rsidRPr="003356CC">
        <w:rPr>
          <w:rFonts w:cs="Times New Roman"/>
          <w:szCs w:val="24"/>
        </w:rPr>
        <w:t>2008 m. gegužės 21 d. Europos Parlamento ir Tarybos direktyva 2008/50/EB „Dėl aplinkos oro kokybės ir švaresnio oro Europoje“ (OL 2008 L 152, p. 1).</w:t>
      </w:r>
    </w:p>
    <w:p w14:paraId="72A8DA6C" w14:textId="77777777" w:rsidR="00C258ED" w:rsidRPr="003356CC" w:rsidRDefault="00C258ED" w:rsidP="003356CC">
      <w:pPr>
        <w:ind w:firstLine="567"/>
        <w:rPr>
          <w:rFonts w:cs="Times New Roman"/>
          <w:szCs w:val="24"/>
        </w:rPr>
      </w:pPr>
      <w:r w:rsidRPr="003356CC">
        <w:rPr>
          <w:rFonts w:cs="Times New Roman"/>
          <w:szCs w:val="24"/>
        </w:rPr>
        <w:t>Aplinkos apsaugos agentūra www.gamta.lt</w:t>
      </w:r>
    </w:p>
    <w:p w14:paraId="52D0663B" w14:textId="77777777" w:rsidR="005227F5" w:rsidRPr="003356CC" w:rsidRDefault="005227F5" w:rsidP="003356CC">
      <w:pPr>
        <w:ind w:firstLine="567"/>
        <w:rPr>
          <w:rFonts w:cs="Times New Roman"/>
          <w:szCs w:val="24"/>
        </w:rPr>
      </w:pPr>
      <w:proofErr w:type="spellStart"/>
      <w:r w:rsidRPr="003356CC">
        <w:rPr>
          <w:rFonts w:cs="Times New Roman"/>
          <w:szCs w:val="24"/>
        </w:rPr>
        <w:t>Arustienė</w:t>
      </w:r>
      <w:proofErr w:type="spellEnd"/>
      <w:r w:rsidRPr="003356CC">
        <w:rPr>
          <w:rFonts w:cs="Times New Roman"/>
          <w:szCs w:val="24"/>
        </w:rPr>
        <w:t xml:space="preserve">, J.; </w:t>
      </w:r>
      <w:proofErr w:type="spellStart"/>
      <w:r w:rsidRPr="003356CC">
        <w:rPr>
          <w:rFonts w:cs="Times New Roman"/>
          <w:szCs w:val="24"/>
        </w:rPr>
        <w:t>Kriukaitė</w:t>
      </w:r>
      <w:proofErr w:type="spellEnd"/>
      <w:r w:rsidRPr="003356CC">
        <w:rPr>
          <w:rFonts w:cs="Times New Roman"/>
          <w:szCs w:val="24"/>
        </w:rPr>
        <w:t xml:space="preserve">, J. 2011. Klimato pokyčių įtaka požeminio vandens ištekliams. </w:t>
      </w:r>
      <w:r w:rsidRPr="003356CC">
        <w:rPr>
          <w:rFonts w:cs="Times New Roman"/>
          <w:i/>
          <w:szCs w:val="24"/>
        </w:rPr>
        <w:t>Lietuvos požeminio vandens monitoringas 2005–2010 metais ir kiti hidrogeologiniai darbai</w:t>
      </w:r>
      <w:r w:rsidRPr="003356CC">
        <w:rPr>
          <w:rFonts w:cs="Times New Roman"/>
          <w:szCs w:val="24"/>
        </w:rPr>
        <w:t>, Lietuvos geologijos tarnyba, 162 p.</w:t>
      </w:r>
    </w:p>
    <w:p w14:paraId="1FEECF29" w14:textId="77777777" w:rsidR="007353BC" w:rsidRPr="003356CC" w:rsidRDefault="007353BC" w:rsidP="003356CC">
      <w:pPr>
        <w:ind w:firstLine="567"/>
        <w:rPr>
          <w:rFonts w:cs="Times New Roman"/>
          <w:szCs w:val="24"/>
        </w:rPr>
      </w:pPr>
      <w:proofErr w:type="spellStart"/>
      <w:r w:rsidRPr="003356CC">
        <w:rPr>
          <w:rFonts w:cs="Times New Roman"/>
          <w:szCs w:val="24"/>
        </w:rPr>
        <w:lastRenderedPageBreak/>
        <w:t>Baltrėnas</w:t>
      </w:r>
      <w:proofErr w:type="spellEnd"/>
      <w:r w:rsidRPr="003356CC">
        <w:rPr>
          <w:rFonts w:cs="Times New Roman"/>
          <w:szCs w:val="24"/>
        </w:rPr>
        <w:t xml:space="preserve">, P.; Vaitiekūnas, P.; </w:t>
      </w:r>
      <w:proofErr w:type="spellStart"/>
      <w:r w:rsidRPr="003356CC">
        <w:rPr>
          <w:rFonts w:cs="Times New Roman"/>
          <w:szCs w:val="24"/>
        </w:rPr>
        <w:t>Vasarevičius</w:t>
      </w:r>
      <w:proofErr w:type="spellEnd"/>
      <w:r w:rsidRPr="003356CC">
        <w:rPr>
          <w:rFonts w:cs="Times New Roman"/>
          <w:szCs w:val="24"/>
        </w:rPr>
        <w:t xml:space="preserve">, S.; </w:t>
      </w:r>
      <w:proofErr w:type="spellStart"/>
      <w:r w:rsidRPr="003356CC">
        <w:rPr>
          <w:rFonts w:cs="Times New Roman"/>
          <w:szCs w:val="24"/>
        </w:rPr>
        <w:t>Jordaneh</w:t>
      </w:r>
      <w:proofErr w:type="spellEnd"/>
      <w:r w:rsidRPr="003356CC">
        <w:rPr>
          <w:rFonts w:cs="Times New Roman"/>
          <w:szCs w:val="24"/>
        </w:rPr>
        <w:t xml:space="preserve">, S. 2008. Automobilių išmetamų dujų sklaidos modeliavimas. </w:t>
      </w:r>
      <w:proofErr w:type="spellStart"/>
      <w:r w:rsidRPr="003356CC">
        <w:rPr>
          <w:rFonts w:cs="Times New Roman"/>
          <w:szCs w:val="24"/>
        </w:rPr>
        <w:t>Journal</w:t>
      </w:r>
      <w:proofErr w:type="spellEnd"/>
      <w:r w:rsidRPr="003356CC">
        <w:rPr>
          <w:rFonts w:cs="Times New Roman"/>
          <w:szCs w:val="24"/>
        </w:rPr>
        <w:t xml:space="preserve"> </w:t>
      </w:r>
      <w:proofErr w:type="spellStart"/>
      <w:r w:rsidRPr="003356CC">
        <w:rPr>
          <w:rFonts w:cs="Times New Roman"/>
          <w:szCs w:val="24"/>
        </w:rPr>
        <w:t>of</w:t>
      </w:r>
      <w:proofErr w:type="spellEnd"/>
      <w:r w:rsidRPr="003356CC">
        <w:rPr>
          <w:rFonts w:cs="Times New Roman"/>
          <w:szCs w:val="24"/>
        </w:rPr>
        <w:t xml:space="preserve"> </w:t>
      </w:r>
      <w:proofErr w:type="spellStart"/>
      <w:r w:rsidRPr="003356CC">
        <w:rPr>
          <w:rFonts w:cs="Times New Roman"/>
          <w:szCs w:val="24"/>
        </w:rPr>
        <w:t>environmental</w:t>
      </w:r>
      <w:proofErr w:type="spellEnd"/>
      <w:r w:rsidRPr="003356CC">
        <w:rPr>
          <w:rFonts w:cs="Times New Roman"/>
          <w:szCs w:val="24"/>
        </w:rPr>
        <w:t xml:space="preserve"> </w:t>
      </w:r>
      <w:proofErr w:type="spellStart"/>
      <w:r w:rsidRPr="003356CC">
        <w:rPr>
          <w:rFonts w:cs="Times New Roman"/>
          <w:szCs w:val="24"/>
        </w:rPr>
        <w:t>engineering</w:t>
      </w:r>
      <w:proofErr w:type="spellEnd"/>
      <w:r w:rsidRPr="003356CC">
        <w:rPr>
          <w:rFonts w:cs="Times New Roman"/>
          <w:szCs w:val="24"/>
        </w:rPr>
        <w:t xml:space="preserve"> </w:t>
      </w:r>
      <w:proofErr w:type="spellStart"/>
      <w:r w:rsidRPr="003356CC">
        <w:rPr>
          <w:rFonts w:cs="Times New Roman"/>
          <w:szCs w:val="24"/>
        </w:rPr>
        <w:t>and</w:t>
      </w:r>
      <w:proofErr w:type="spellEnd"/>
      <w:r w:rsidRPr="003356CC">
        <w:rPr>
          <w:rFonts w:cs="Times New Roman"/>
          <w:szCs w:val="24"/>
        </w:rPr>
        <w:t xml:space="preserve"> </w:t>
      </w:r>
      <w:proofErr w:type="spellStart"/>
      <w:r w:rsidRPr="003356CC">
        <w:rPr>
          <w:rFonts w:cs="Times New Roman"/>
          <w:szCs w:val="24"/>
        </w:rPr>
        <w:t>landscape</w:t>
      </w:r>
      <w:proofErr w:type="spellEnd"/>
      <w:r w:rsidRPr="003356CC">
        <w:rPr>
          <w:rFonts w:cs="Times New Roman"/>
          <w:szCs w:val="24"/>
        </w:rPr>
        <w:t xml:space="preserve"> </w:t>
      </w:r>
      <w:proofErr w:type="spellStart"/>
      <w:r w:rsidRPr="003356CC">
        <w:rPr>
          <w:rFonts w:cs="Times New Roman"/>
          <w:szCs w:val="24"/>
        </w:rPr>
        <w:t>management</w:t>
      </w:r>
      <w:proofErr w:type="spellEnd"/>
      <w:r w:rsidRPr="003356CC">
        <w:rPr>
          <w:rFonts w:cs="Times New Roman"/>
          <w:szCs w:val="24"/>
        </w:rPr>
        <w:t>. 16(2): 65–75.</w:t>
      </w:r>
    </w:p>
    <w:p w14:paraId="2787ABEC" w14:textId="77777777" w:rsidR="00766B9F" w:rsidRPr="003356CC" w:rsidRDefault="00766B9F" w:rsidP="003356CC">
      <w:pPr>
        <w:ind w:firstLine="567"/>
        <w:rPr>
          <w:rFonts w:cs="Times New Roman"/>
          <w:szCs w:val="24"/>
        </w:rPr>
      </w:pPr>
      <w:r w:rsidRPr="003356CC">
        <w:rPr>
          <w:rFonts w:cs="Times New Roman"/>
          <w:szCs w:val="24"/>
        </w:rPr>
        <w:t xml:space="preserve">LAND 26-98/M-06 </w:t>
      </w:r>
      <w:r w:rsidR="00827696" w:rsidRPr="003356CC">
        <w:rPr>
          <w:rFonts w:cs="Times New Roman"/>
          <w:szCs w:val="24"/>
        </w:rPr>
        <w:t>„</w:t>
      </w:r>
      <w:r w:rsidRPr="003356CC">
        <w:rPr>
          <w:rFonts w:cs="Times New Roman"/>
          <w:szCs w:val="24"/>
        </w:rPr>
        <w:t>Aplinkos oras. Dulkių (kietųjų dalelių) koncentracijos nustatymas. Svorio metodas</w:t>
      </w:r>
      <w:r w:rsidR="00827696" w:rsidRPr="003356CC">
        <w:rPr>
          <w:rFonts w:cs="Times New Roman"/>
          <w:szCs w:val="24"/>
        </w:rPr>
        <w:t>“</w:t>
      </w:r>
      <w:r w:rsidRPr="003356CC">
        <w:rPr>
          <w:rFonts w:cs="Times New Roman"/>
          <w:szCs w:val="24"/>
        </w:rPr>
        <w:t>.</w:t>
      </w:r>
    </w:p>
    <w:p w14:paraId="1ADB4C76" w14:textId="77777777" w:rsidR="00D67650" w:rsidRPr="003356CC" w:rsidRDefault="00D67650" w:rsidP="003356CC">
      <w:pPr>
        <w:ind w:firstLine="567"/>
        <w:rPr>
          <w:rFonts w:cs="Times New Roman"/>
          <w:szCs w:val="24"/>
        </w:rPr>
      </w:pPr>
      <w:r w:rsidRPr="003356CC">
        <w:rPr>
          <w:rFonts w:cs="Times New Roman"/>
          <w:szCs w:val="24"/>
        </w:rPr>
        <w:t>LA</w:t>
      </w:r>
      <w:r w:rsidRPr="003356CC">
        <w:rPr>
          <w:rFonts w:cs="Times New Roman"/>
          <w:spacing w:val="-4"/>
          <w:szCs w:val="24"/>
        </w:rPr>
        <w:t>N</w:t>
      </w:r>
      <w:r w:rsidRPr="003356CC">
        <w:rPr>
          <w:rFonts w:cs="Times New Roman"/>
          <w:szCs w:val="24"/>
        </w:rPr>
        <w:t>D</w:t>
      </w:r>
      <w:r w:rsidRPr="003356CC">
        <w:rPr>
          <w:rFonts w:cs="Times New Roman"/>
          <w:spacing w:val="47"/>
          <w:szCs w:val="24"/>
        </w:rPr>
        <w:t xml:space="preserve"> </w:t>
      </w:r>
      <w:r w:rsidRPr="003356CC">
        <w:rPr>
          <w:rFonts w:cs="Times New Roman"/>
          <w:szCs w:val="24"/>
        </w:rPr>
        <w:t>38-2000.</w:t>
      </w:r>
      <w:r w:rsidRPr="003356CC">
        <w:rPr>
          <w:rFonts w:cs="Times New Roman"/>
          <w:spacing w:val="47"/>
          <w:szCs w:val="24"/>
        </w:rPr>
        <w:t xml:space="preserve"> </w:t>
      </w:r>
      <w:r w:rsidRPr="003356CC">
        <w:rPr>
          <w:rFonts w:cs="Times New Roman"/>
          <w:szCs w:val="24"/>
        </w:rPr>
        <w:t>Va</w:t>
      </w:r>
      <w:r w:rsidRPr="003356CC">
        <w:rPr>
          <w:rFonts w:cs="Times New Roman"/>
          <w:spacing w:val="-6"/>
          <w:szCs w:val="24"/>
        </w:rPr>
        <w:t>n</w:t>
      </w:r>
      <w:r w:rsidRPr="003356CC">
        <w:rPr>
          <w:rFonts w:cs="Times New Roman"/>
          <w:szCs w:val="24"/>
        </w:rPr>
        <w:t>d</w:t>
      </w:r>
      <w:r w:rsidRPr="003356CC">
        <w:rPr>
          <w:rFonts w:cs="Times New Roman"/>
          <w:spacing w:val="4"/>
          <w:szCs w:val="24"/>
        </w:rPr>
        <w:t>e</w:t>
      </w:r>
      <w:r w:rsidRPr="003356CC">
        <w:rPr>
          <w:rFonts w:cs="Times New Roman"/>
          <w:spacing w:val="-5"/>
          <w:szCs w:val="24"/>
        </w:rPr>
        <w:t>n</w:t>
      </w:r>
      <w:r w:rsidRPr="003356CC">
        <w:rPr>
          <w:rFonts w:cs="Times New Roman"/>
          <w:szCs w:val="24"/>
        </w:rPr>
        <w:t>s</w:t>
      </w:r>
      <w:r w:rsidRPr="003356CC">
        <w:rPr>
          <w:rFonts w:cs="Times New Roman"/>
          <w:spacing w:val="43"/>
          <w:szCs w:val="24"/>
        </w:rPr>
        <w:t xml:space="preserve"> </w:t>
      </w:r>
      <w:r w:rsidRPr="003356CC">
        <w:rPr>
          <w:rFonts w:cs="Times New Roman"/>
          <w:szCs w:val="24"/>
        </w:rPr>
        <w:t>k</w:t>
      </w:r>
      <w:r w:rsidRPr="003356CC">
        <w:rPr>
          <w:rFonts w:cs="Times New Roman"/>
          <w:spacing w:val="5"/>
          <w:szCs w:val="24"/>
        </w:rPr>
        <w:t>ok</w:t>
      </w:r>
      <w:r w:rsidRPr="003356CC">
        <w:rPr>
          <w:rFonts w:cs="Times New Roman"/>
          <w:spacing w:val="-5"/>
          <w:szCs w:val="24"/>
        </w:rPr>
        <w:t>y</w:t>
      </w:r>
      <w:r w:rsidRPr="003356CC">
        <w:rPr>
          <w:rFonts w:cs="Times New Roman"/>
          <w:spacing w:val="-4"/>
          <w:szCs w:val="24"/>
        </w:rPr>
        <w:t>b</w:t>
      </w:r>
      <w:r w:rsidRPr="003356CC">
        <w:rPr>
          <w:rFonts w:cs="Times New Roman"/>
          <w:spacing w:val="-1"/>
          <w:szCs w:val="24"/>
        </w:rPr>
        <w:t>ė</w:t>
      </w:r>
      <w:r w:rsidRPr="003356CC">
        <w:rPr>
          <w:rFonts w:cs="Times New Roman"/>
          <w:szCs w:val="24"/>
        </w:rPr>
        <w:t>.</w:t>
      </w:r>
      <w:r w:rsidRPr="003356CC">
        <w:rPr>
          <w:rFonts w:cs="Times New Roman"/>
          <w:spacing w:val="2"/>
          <w:szCs w:val="24"/>
        </w:rPr>
        <w:t xml:space="preserve"> </w:t>
      </w:r>
      <w:r w:rsidRPr="003356CC">
        <w:rPr>
          <w:rFonts w:cs="Times New Roman"/>
          <w:szCs w:val="24"/>
        </w:rPr>
        <w:t>A</w:t>
      </w:r>
      <w:r w:rsidRPr="003356CC">
        <w:rPr>
          <w:rFonts w:cs="Times New Roman"/>
          <w:spacing w:val="-10"/>
          <w:szCs w:val="24"/>
        </w:rPr>
        <w:t>m</w:t>
      </w:r>
      <w:r w:rsidRPr="003356CC">
        <w:rPr>
          <w:rFonts w:cs="Times New Roman"/>
          <w:spacing w:val="9"/>
          <w:szCs w:val="24"/>
        </w:rPr>
        <w:t>o</w:t>
      </w:r>
      <w:r w:rsidRPr="003356CC">
        <w:rPr>
          <w:rFonts w:cs="Times New Roman"/>
          <w:szCs w:val="24"/>
        </w:rPr>
        <w:t>n</w:t>
      </w:r>
      <w:r w:rsidRPr="003356CC">
        <w:rPr>
          <w:rFonts w:cs="Times New Roman"/>
          <w:spacing w:val="-9"/>
          <w:szCs w:val="24"/>
        </w:rPr>
        <w:t>i</w:t>
      </w:r>
      <w:r w:rsidRPr="003356CC">
        <w:rPr>
          <w:rFonts w:cs="Times New Roman"/>
          <w:szCs w:val="24"/>
        </w:rPr>
        <w:t>o</w:t>
      </w:r>
      <w:r w:rsidRPr="003356CC">
        <w:rPr>
          <w:rFonts w:cs="Times New Roman"/>
          <w:spacing w:val="47"/>
          <w:szCs w:val="24"/>
        </w:rPr>
        <w:t xml:space="preserve"> </w:t>
      </w:r>
      <w:r w:rsidRPr="003356CC">
        <w:rPr>
          <w:rFonts w:cs="Times New Roman"/>
          <w:spacing w:val="8"/>
          <w:szCs w:val="24"/>
        </w:rPr>
        <w:t>k</w:t>
      </w:r>
      <w:r w:rsidRPr="003356CC">
        <w:rPr>
          <w:rFonts w:cs="Times New Roman"/>
          <w:spacing w:val="-9"/>
          <w:szCs w:val="24"/>
        </w:rPr>
        <w:t>i</w:t>
      </w:r>
      <w:r w:rsidRPr="003356CC">
        <w:rPr>
          <w:rFonts w:cs="Times New Roman"/>
          <w:szCs w:val="24"/>
        </w:rPr>
        <w:t>e</w:t>
      </w:r>
      <w:r w:rsidRPr="003356CC">
        <w:rPr>
          <w:rFonts w:cs="Times New Roman"/>
          <w:spacing w:val="4"/>
          <w:szCs w:val="24"/>
        </w:rPr>
        <w:t>k</w:t>
      </w:r>
      <w:r w:rsidRPr="003356CC">
        <w:rPr>
          <w:rFonts w:cs="Times New Roman"/>
          <w:spacing w:val="-9"/>
          <w:szCs w:val="24"/>
        </w:rPr>
        <w:t>i</w:t>
      </w:r>
      <w:r w:rsidRPr="003356CC">
        <w:rPr>
          <w:rFonts w:cs="Times New Roman"/>
          <w:szCs w:val="24"/>
        </w:rPr>
        <w:t xml:space="preserve">o </w:t>
      </w:r>
      <w:r w:rsidRPr="003356CC">
        <w:rPr>
          <w:rFonts w:cs="Times New Roman"/>
          <w:spacing w:val="-5"/>
          <w:szCs w:val="24"/>
        </w:rPr>
        <w:t>n</w:t>
      </w:r>
      <w:r w:rsidRPr="003356CC">
        <w:rPr>
          <w:rFonts w:cs="Times New Roman"/>
          <w:szCs w:val="24"/>
        </w:rPr>
        <w:t>usta</w:t>
      </w:r>
      <w:r w:rsidRPr="003356CC">
        <w:rPr>
          <w:rFonts w:cs="Times New Roman"/>
          <w:spacing w:val="7"/>
          <w:szCs w:val="24"/>
        </w:rPr>
        <w:t>t</w:t>
      </w:r>
      <w:r w:rsidRPr="003356CC">
        <w:rPr>
          <w:rFonts w:cs="Times New Roman"/>
          <w:spacing w:val="-5"/>
          <w:szCs w:val="24"/>
        </w:rPr>
        <w:t>y</w:t>
      </w:r>
      <w:r w:rsidRPr="003356CC">
        <w:rPr>
          <w:rFonts w:cs="Times New Roman"/>
          <w:spacing w:val="-4"/>
          <w:szCs w:val="24"/>
        </w:rPr>
        <w:t>m</w:t>
      </w:r>
      <w:r w:rsidRPr="003356CC">
        <w:rPr>
          <w:rFonts w:cs="Times New Roman"/>
          <w:spacing w:val="4"/>
          <w:szCs w:val="24"/>
        </w:rPr>
        <w:t>a</w:t>
      </w:r>
      <w:r w:rsidRPr="003356CC">
        <w:rPr>
          <w:rFonts w:cs="Times New Roman"/>
          <w:szCs w:val="24"/>
        </w:rPr>
        <w:t>s.</w:t>
      </w:r>
      <w:r w:rsidRPr="003356CC">
        <w:rPr>
          <w:rFonts w:cs="Times New Roman"/>
          <w:spacing w:val="47"/>
          <w:szCs w:val="24"/>
        </w:rPr>
        <w:t xml:space="preserve"> </w:t>
      </w:r>
      <w:r w:rsidRPr="003356CC">
        <w:rPr>
          <w:rFonts w:cs="Times New Roman"/>
          <w:szCs w:val="24"/>
        </w:rPr>
        <w:t>R</w:t>
      </w:r>
      <w:r w:rsidRPr="003356CC">
        <w:rPr>
          <w:rFonts w:cs="Times New Roman"/>
          <w:spacing w:val="-4"/>
          <w:szCs w:val="24"/>
        </w:rPr>
        <w:t>a</w:t>
      </w:r>
      <w:r w:rsidRPr="003356CC">
        <w:rPr>
          <w:rFonts w:cs="Times New Roman"/>
          <w:spacing w:val="-5"/>
          <w:szCs w:val="24"/>
        </w:rPr>
        <w:t>n</w:t>
      </w:r>
      <w:r w:rsidRPr="003356CC">
        <w:rPr>
          <w:rFonts w:cs="Times New Roman"/>
          <w:spacing w:val="5"/>
          <w:szCs w:val="24"/>
        </w:rPr>
        <w:t>k</w:t>
      </w:r>
      <w:r w:rsidRPr="003356CC">
        <w:rPr>
          <w:rFonts w:cs="Times New Roman"/>
          <w:spacing w:val="-4"/>
          <w:szCs w:val="24"/>
        </w:rPr>
        <w:t>i</w:t>
      </w:r>
      <w:r w:rsidRPr="003356CC">
        <w:rPr>
          <w:rFonts w:cs="Times New Roman"/>
          <w:spacing w:val="5"/>
          <w:szCs w:val="24"/>
        </w:rPr>
        <w:t>n</w:t>
      </w:r>
      <w:r w:rsidRPr="003356CC">
        <w:rPr>
          <w:rFonts w:cs="Times New Roman"/>
          <w:spacing w:val="-4"/>
          <w:szCs w:val="24"/>
        </w:rPr>
        <w:t>i</w:t>
      </w:r>
      <w:r w:rsidRPr="003356CC">
        <w:rPr>
          <w:rFonts w:cs="Times New Roman"/>
          <w:szCs w:val="24"/>
        </w:rPr>
        <w:t>s</w:t>
      </w:r>
      <w:r w:rsidRPr="003356CC">
        <w:rPr>
          <w:rFonts w:cs="Times New Roman"/>
          <w:spacing w:val="47"/>
          <w:szCs w:val="24"/>
        </w:rPr>
        <w:t xml:space="preserve"> </w:t>
      </w:r>
      <w:proofErr w:type="spellStart"/>
      <w:r w:rsidRPr="003356CC">
        <w:rPr>
          <w:rFonts w:cs="Times New Roman"/>
          <w:szCs w:val="24"/>
        </w:rPr>
        <w:t>spekt</w:t>
      </w:r>
      <w:r w:rsidRPr="003356CC">
        <w:rPr>
          <w:rFonts w:cs="Times New Roman"/>
          <w:spacing w:val="4"/>
          <w:szCs w:val="24"/>
        </w:rPr>
        <w:t>r</w:t>
      </w:r>
      <w:r w:rsidRPr="003356CC">
        <w:rPr>
          <w:rFonts w:cs="Times New Roman"/>
          <w:spacing w:val="5"/>
          <w:szCs w:val="24"/>
        </w:rPr>
        <w:t>o</w:t>
      </w:r>
      <w:r w:rsidRPr="003356CC">
        <w:rPr>
          <w:rFonts w:cs="Times New Roman"/>
          <w:spacing w:val="-9"/>
          <w:szCs w:val="24"/>
        </w:rPr>
        <w:t>m</w:t>
      </w:r>
      <w:r w:rsidRPr="003356CC">
        <w:rPr>
          <w:rFonts w:cs="Times New Roman"/>
          <w:szCs w:val="24"/>
        </w:rPr>
        <w:t>e</w:t>
      </w:r>
      <w:r w:rsidRPr="003356CC">
        <w:rPr>
          <w:rFonts w:cs="Times New Roman"/>
          <w:spacing w:val="4"/>
          <w:szCs w:val="24"/>
        </w:rPr>
        <w:t>t</w:t>
      </w:r>
      <w:r w:rsidRPr="003356CC">
        <w:rPr>
          <w:rFonts w:cs="Times New Roman"/>
          <w:szCs w:val="24"/>
        </w:rPr>
        <w:t>rinis</w:t>
      </w:r>
      <w:proofErr w:type="spellEnd"/>
      <w:r w:rsidRPr="003356CC">
        <w:rPr>
          <w:rFonts w:cs="Times New Roman"/>
          <w:szCs w:val="24"/>
        </w:rPr>
        <w:t xml:space="preserve"> </w:t>
      </w:r>
      <w:r w:rsidRPr="003356CC">
        <w:rPr>
          <w:rFonts w:cs="Times New Roman"/>
          <w:spacing w:val="-1"/>
          <w:szCs w:val="24"/>
        </w:rPr>
        <w:t>me</w:t>
      </w:r>
      <w:r w:rsidRPr="003356CC">
        <w:rPr>
          <w:rFonts w:cs="Times New Roman"/>
          <w:spacing w:val="3"/>
          <w:szCs w:val="24"/>
        </w:rPr>
        <w:t>t</w:t>
      </w:r>
      <w:r w:rsidRPr="003356CC">
        <w:rPr>
          <w:rFonts w:cs="Times New Roman"/>
          <w:spacing w:val="5"/>
          <w:szCs w:val="24"/>
        </w:rPr>
        <w:t>o</w:t>
      </w:r>
      <w:r w:rsidRPr="003356CC">
        <w:rPr>
          <w:rFonts w:cs="Times New Roman"/>
          <w:spacing w:val="-1"/>
          <w:szCs w:val="24"/>
        </w:rPr>
        <w:t>das.</w:t>
      </w:r>
    </w:p>
    <w:p w14:paraId="6A110888" w14:textId="77777777" w:rsidR="00255E3E" w:rsidRPr="003356CC" w:rsidRDefault="00255E3E" w:rsidP="003356CC">
      <w:pPr>
        <w:ind w:firstLine="567"/>
        <w:rPr>
          <w:rFonts w:cs="Times New Roman"/>
          <w:szCs w:val="24"/>
        </w:rPr>
      </w:pPr>
      <w:r w:rsidRPr="003356CC">
        <w:rPr>
          <w:rFonts w:cs="Times New Roman"/>
          <w:szCs w:val="24"/>
        </w:rPr>
        <w:t>LA</w:t>
      </w:r>
      <w:r w:rsidRPr="003356CC">
        <w:rPr>
          <w:rFonts w:cs="Times New Roman"/>
          <w:spacing w:val="-4"/>
          <w:szCs w:val="24"/>
        </w:rPr>
        <w:t>N</w:t>
      </w:r>
      <w:r w:rsidRPr="003356CC">
        <w:rPr>
          <w:rFonts w:cs="Times New Roman"/>
          <w:szCs w:val="24"/>
        </w:rPr>
        <w:t>D 39-2000. Va</w:t>
      </w:r>
      <w:r w:rsidRPr="003356CC">
        <w:rPr>
          <w:rFonts w:cs="Times New Roman"/>
          <w:spacing w:val="-4"/>
          <w:szCs w:val="24"/>
        </w:rPr>
        <w:t>n</w:t>
      </w:r>
      <w:r w:rsidRPr="003356CC">
        <w:rPr>
          <w:rFonts w:cs="Times New Roman"/>
          <w:szCs w:val="24"/>
        </w:rPr>
        <w:t>d</w:t>
      </w:r>
      <w:r w:rsidRPr="003356CC">
        <w:rPr>
          <w:rFonts w:cs="Times New Roman"/>
          <w:spacing w:val="4"/>
          <w:szCs w:val="24"/>
        </w:rPr>
        <w:t>e</w:t>
      </w:r>
      <w:r w:rsidRPr="003356CC">
        <w:rPr>
          <w:rFonts w:cs="Times New Roman"/>
          <w:szCs w:val="24"/>
        </w:rPr>
        <w:t>ns</w:t>
      </w:r>
      <w:r w:rsidRPr="003356CC">
        <w:rPr>
          <w:rFonts w:cs="Times New Roman"/>
          <w:spacing w:val="20"/>
          <w:szCs w:val="24"/>
        </w:rPr>
        <w:t xml:space="preserve"> </w:t>
      </w:r>
      <w:r w:rsidRPr="003356CC">
        <w:rPr>
          <w:rFonts w:cs="Times New Roman"/>
          <w:szCs w:val="24"/>
        </w:rPr>
        <w:t>ko</w:t>
      </w:r>
      <w:r w:rsidRPr="003356CC">
        <w:rPr>
          <w:rFonts w:cs="Times New Roman"/>
          <w:spacing w:val="7"/>
          <w:szCs w:val="24"/>
        </w:rPr>
        <w:t>k</w:t>
      </w:r>
      <w:r w:rsidRPr="003356CC">
        <w:rPr>
          <w:rFonts w:cs="Times New Roman"/>
          <w:spacing w:val="-5"/>
          <w:szCs w:val="24"/>
        </w:rPr>
        <w:t>y</w:t>
      </w:r>
      <w:r w:rsidRPr="003356CC">
        <w:rPr>
          <w:rFonts w:cs="Times New Roman"/>
          <w:spacing w:val="-4"/>
          <w:szCs w:val="24"/>
        </w:rPr>
        <w:t>b</w:t>
      </w:r>
      <w:r w:rsidRPr="003356CC">
        <w:rPr>
          <w:rFonts w:cs="Times New Roman"/>
          <w:spacing w:val="-1"/>
          <w:szCs w:val="24"/>
        </w:rPr>
        <w:t>ė</w:t>
      </w:r>
      <w:r w:rsidRPr="003356CC">
        <w:rPr>
          <w:rFonts w:cs="Times New Roman"/>
          <w:szCs w:val="24"/>
        </w:rPr>
        <w:t xml:space="preserve">. </w:t>
      </w:r>
      <w:r w:rsidRPr="003356CC">
        <w:rPr>
          <w:rFonts w:cs="Times New Roman"/>
          <w:spacing w:val="6"/>
          <w:szCs w:val="24"/>
        </w:rPr>
        <w:t>N</w:t>
      </w:r>
      <w:r w:rsidRPr="003356CC">
        <w:rPr>
          <w:rFonts w:cs="Times New Roman"/>
          <w:spacing w:val="-9"/>
          <w:szCs w:val="24"/>
        </w:rPr>
        <w:t>i</w:t>
      </w:r>
      <w:r w:rsidRPr="003356CC">
        <w:rPr>
          <w:rFonts w:cs="Times New Roman"/>
          <w:spacing w:val="5"/>
          <w:szCs w:val="24"/>
        </w:rPr>
        <w:t>t</w:t>
      </w:r>
      <w:r w:rsidRPr="003356CC">
        <w:rPr>
          <w:rFonts w:cs="Times New Roman"/>
          <w:spacing w:val="6"/>
          <w:szCs w:val="24"/>
        </w:rPr>
        <w:t>r</w:t>
      </w:r>
      <w:r w:rsidRPr="003356CC">
        <w:rPr>
          <w:rFonts w:cs="Times New Roman"/>
          <w:spacing w:val="-9"/>
          <w:szCs w:val="24"/>
        </w:rPr>
        <w:t>i</w:t>
      </w:r>
      <w:r w:rsidRPr="003356CC">
        <w:rPr>
          <w:rFonts w:cs="Times New Roman"/>
          <w:spacing w:val="5"/>
          <w:szCs w:val="24"/>
        </w:rPr>
        <w:t>t</w:t>
      </w:r>
      <w:r w:rsidRPr="003356CC">
        <w:rPr>
          <w:rFonts w:cs="Times New Roman"/>
          <w:szCs w:val="24"/>
        </w:rPr>
        <w:t>o</w:t>
      </w:r>
      <w:r w:rsidRPr="003356CC">
        <w:rPr>
          <w:rFonts w:cs="Times New Roman"/>
          <w:spacing w:val="24"/>
          <w:szCs w:val="24"/>
        </w:rPr>
        <w:t xml:space="preserve"> </w:t>
      </w:r>
      <w:r w:rsidRPr="003356CC">
        <w:rPr>
          <w:rFonts w:cs="Times New Roman"/>
          <w:szCs w:val="24"/>
        </w:rPr>
        <w:t>k</w:t>
      </w:r>
      <w:r w:rsidRPr="003356CC">
        <w:rPr>
          <w:rFonts w:cs="Times New Roman"/>
          <w:spacing w:val="-9"/>
          <w:szCs w:val="24"/>
        </w:rPr>
        <w:t>i</w:t>
      </w:r>
      <w:r w:rsidRPr="003356CC">
        <w:rPr>
          <w:rFonts w:cs="Times New Roman"/>
          <w:szCs w:val="24"/>
        </w:rPr>
        <w:t>e</w:t>
      </w:r>
      <w:r w:rsidRPr="003356CC">
        <w:rPr>
          <w:rFonts w:cs="Times New Roman"/>
          <w:spacing w:val="4"/>
          <w:szCs w:val="24"/>
        </w:rPr>
        <w:t>k</w:t>
      </w:r>
      <w:r w:rsidRPr="003356CC">
        <w:rPr>
          <w:rFonts w:cs="Times New Roman"/>
          <w:spacing w:val="-9"/>
          <w:szCs w:val="24"/>
        </w:rPr>
        <w:t>i</w:t>
      </w:r>
      <w:r w:rsidRPr="003356CC">
        <w:rPr>
          <w:rFonts w:cs="Times New Roman"/>
          <w:szCs w:val="24"/>
        </w:rPr>
        <w:t>o</w:t>
      </w:r>
      <w:r w:rsidRPr="003356CC">
        <w:rPr>
          <w:rFonts w:cs="Times New Roman"/>
          <w:spacing w:val="28"/>
          <w:szCs w:val="24"/>
        </w:rPr>
        <w:t xml:space="preserve"> </w:t>
      </w:r>
      <w:r w:rsidRPr="003356CC">
        <w:rPr>
          <w:rFonts w:cs="Times New Roman"/>
          <w:spacing w:val="-5"/>
          <w:szCs w:val="24"/>
        </w:rPr>
        <w:t>n</w:t>
      </w:r>
      <w:r w:rsidRPr="003356CC">
        <w:rPr>
          <w:rFonts w:cs="Times New Roman"/>
          <w:szCs w:val="24"/>
        </w:rPr>
        <w:t>usta</w:t>
      </w:r>
      <w:r w:rsidRPr="003356CC">
        <w:rPr>
          <w:rFonts w:cs="Times New Roman"/>
          <w:spacing w:val="7"/>
          <w:szCs w:val="24"/>
        </w:rPr>
        <w:t>t</w:t>
      </w:r>
      <w:r w:rsidRPr="003356CC">
        <w:rPr>
          <w:rFonts w:cs="Times New Roman"/>
          <w:spacing w:val="-5"/>
          <w:szCs w:val="24"/>
        </w:rPr>
        <w:t>y</w:t>
      </w:r>
      <w:r w:rsidRPr="003356CC">
        <w:rPr>
          <w:rFonts w:cs="Times New Roman"/>
          <w:spacing w:val="-4"/>
          <w:szCs w:val="24"/>
        </w:rPr>
        <w:t>m</w:t>
      </w:r>
      <w:r w:rsidRPr="003356CC">
        <w:rPr>
          <w:rFonts w:cs="Times New Roman"/>
          <w:spacing w:val="4"/>
          <w:szCs w:val="24"/>
        </w:rPr>
        <w:t>a</w:t>
      </w:r>
      <w:r w:rsidRPr="003356CC">
        <w:rPr>
          <w:rFonts w:cs="Times New Roman"/>
          <w:szCs w:val="24"/>
        </w:rPr>
        <w:t>s. M</w:t>
      </w:r>
      <w:r w:rsidRPr="003356CC">
        <w:rPr>
          <w:rFonts w:cs="Times New Roman"/>
          <w:spacing w:val="7"/>
          <w:szCs w:val="24"/>
        </w:rPr>
        <w:t>o</w:t>
      </w:r>
      <w:r w:rsidRPr="003356CC">
        <w:rPr>
          <w:rFonts w:cs="Times New Roman"/>
          <w:spacing w:val="-9"/>
          <w:szCs w:val="24"/>
        </w:rPr>
        <w:t>l</w:t>
      </w:r>
      <w:r w:rsidRPr="003356CC">
        <w:rPr>
          <w:rFonts w:cs="Times New Roman"/>
          <w:szCs w:val="24"/>
        </w:rPr>
        <w:t>ek</w:t>
      </w:r>
      <w:r w:rsidRPr="003356CC">
        <w:rPr>
          <w:rFonts w:cs="Times New Roman"/>
          <w:spacing w:val="4"/>
          <w:szCs w:val="24"/>
        </w:rPr>
        <w:t>u</w:t>
      </w:r>
      <w:r w:rsidRPr="003356CC">
        <w:rPr>
          <w:rFonts w:cs="Times New Roman"/>
          <w:szCs w:val="24"/>
        </w:rPr>
        <w:t>l</w:t>
      </w:r>
      <w:r w:rsidRPr="003356CC">
        <w:rPr>
          <w:rFonts w:cs="Times New Roman"/>
          <w:spacing w:val="-4"/>
          <w:szCs w:val="24"/>
        </w:rPr>
        <w:t>i</w:t>
      </w:r>
      <w:r w:rsidRPr="003356CC">
        <w:rPr>
          <w:rFonts w:cs="Times New Roman"/>
          <w:spacing w:val="3"/>
          <w:szCs w:val="24"/>
        </w:rPr>
        <w:t>n</w:t>
      </w:r>
      <w:r w:rsidRPr="003356CC">
        <w:rPr>
          <w:rFonts w:cs="Times New Roman"/>
          <w:spacing w:val="-1"/>
          <w:szCs w:val="24"/>
        </w:rPr>
        <w:t>ė</w:t>
      </w:r>
      <w:r w:rsidRPr="003356CC">
        <w:rPr>
          <w:rFonts w:cs="Times New Roman"/>
          <w:szCs w:val="24"/>
        </w:rPr>
        <w:t>s abs</w:t>
      </w:r>
      <w:r w:rsidRPr="003356CC">
        <w:rPr>
          <w:rFonts w:cs="Times New Roman"/>
          <w:spacing w:val="3"/>
          <w:szCs w:val="24"/>
        </w:rPr>
        <w:t>o</w:t>
      </w:r>
      <w:r w:rsidRPr="003356CC">
        <w:rPr>
          <w:rFonts w:cs="Times New Roman"/>
          <w:szCs w:val="24"/>
        </w:rPr>
        <w:t>rbci</w:t>
      </w:r>
      <w:r w:rsidRPr="003356CC">
        <w:rPr>
          <w:rFonts w:cs="Times New Roman"/>
          <w:spacing w:val="-13"/>
          <w:szCs w:val="24"/>
        </w:rPr>
        <w:t>j</w:t>
      </w:r>
      <w:r w:rsidRPr="003356CC">
        <w:rPr>
          <w:rFonts w:cs="Times New Roman"/>
          <w:spacing w:val="9"/>
          <w:szCs w:val="24"/>
        </w:rPr>
        <w:t>o</w:t>
      </w:r>
      <w:r w:rsidRPr="003356CC">
        <w:rPr>
          <w:rFonts w:cs="Times New Roman"/>
          <w:szCs w:val="24"/>
        </w:rPr>
        <w:t xml:space="preserve">s </w:t>
      </w:r>
      <w:proofErr w:type="spellStart"/>
      <w:r w:rsidRPr="003356CC">
        <w:rPr>
          <w:rFonts w:cs="Times New Roman"/>
          <w:szCs w:val="24"/>
        </w:rPr>
        <w:t>spektr</w:t>
      </w:r>
      <w:r w:rsidRPr="003356CC">
        <w:rPr>
          <w:rFonts w:cs="Times New Roman"/>
          <w:spacing w:val="4"/>
          <w:szCs w:val="24"/>
        </w:rPr>
        <w:t>o</w:t>
      </w:r>
      <w:r w:rsidRPr="003356CC">
        <w:rPr>
          <w:rFonts w:cs="Times New Roman"/>
          <w:spacing w:val="-9"/>
          <w:szCs w:val="24"/>
        </w:rPr>
        <w:t>m</w:t>
      </w:r>
      <w:r w:rsidRPr="003356CC">
        <w:rPr>
          <w:rFonts w:cs="Times New Roman"/>
          <w:szCs w:val="24"/>
        </w:rPr>
        <w:t>e</w:t>
      </w:r>
      <w:r w:rsidRPr="003356CC">
        <w:rPr>
          <w:rFonts w:cs="Times New Roman"/>
          <w:spacing w:val="4"/>
          <w:szCs w:val="24"/>
        </w:rPr>
        <w:t>t</w:t>
      </w:r>
      <w:r w:rsidRPr="003356CC">
        <w:rPr>
          <w:rFonts w:cs="Times New Roman"/>
          <w:spacing w:val="6"/>
          <w:szCs w:val="24"/>
        </w:rPr>
        <w:t>r</w:t>
      </w:r>
      <w:r w:rsidRPr="003356CC">
        <w:rPr>
          <w:rFonts w:cs="Times New Roman"/>
          <w:spacing w:val="-4"/>
          <w:szCs w:val="24"/>
        </w:rPr>
        <w:t>i</w:t>
      </w:r>
      <w:r w:rsidRPr="003356CC">
        <w:rPr>
          <w:rFonts w:cs="Times New Roman"/>
          <w:szCs w:val="24"/>
        </w:rPr>
        <w:t>n</w:t>
      </w:r>
      <w:r w:rsidRPr="003356CC">
        <w:rPr>
          <w:rFonts w:cs="Times New Roman"/>
          <w:spacing w:val="-4"/>
          <w:szCs w:val="24"/>
        </w:rPr>
        <w:t>i</w:t>
      </w:r>
      <w:r w:rsidRPr="003356CC">
        <w:rPr>
          <w:rFonts w:cs="Times New Roman"/>
          <w:szCs w:val="24"/>
        </w:rPr>
        <w:t>s</w:t>
      </w:r>
      <w:proofErr w:type="spellEnd"/>
      <w:r w:rsidRPr="003356CC">
        <w:rPr>
          <w:rFonts w:cs="Times New Roman"/>
          <w:spacing w:val="7"/>
          <w:szCs w:val="24"/>
        </w:rPr>
        <w:t xml:space="preserve"> </w:t>
      </w:r>
      <w:r w:rsidRPr="003356CC">
        <w:rPr>
          <w:rFonts w:cs="Times New Roman"/>
          <w:spacing w:val="-6"/>
          <w:szCs w:val="24"/>
        </w:rPr>
        <w:t>m</w:t>
      </w:r>
      <w:r w:rsidRPr="003356CC">
        <w:rPr>
          <w:rFonts w:cs="Times New Roman"/>
          <w:szCs w:val="24"/>
        </w:rPr>
        <w:t>et</w:t>
      </w:r>
      <w:r w:rsidRPr="003356CC">
        <w:rPr>
          <w:rFonts w:cs="Times New Roman"/>
          <w:spacing w:val="4"/>
          <w:szCs w:val="24"/>
        </w:rPr>
        <w:t>o</w:t>
      </w:r>
      <w:r w:rsidRPr="003356CC">
        <w:rPr>
          <w:rFonts w:cs="Times New Roman"/>
          <w:szCs w:val="24"/>
        </w:rPr>
        <w:t>das.</w:t>
      </w:r>
    </w:p>
    <w:p w14:paraId="2A81360E" w14:textId="77777777" w:rsidR="00C434EF" w:rsidRPr="003356CC" w:rsidRDefault="00C434EF" w:rsidP="003356CC">
      <w:pPr>
        <w:ind w:firstLine="567"/>
        <w:rPr>
          <w:rFonts w:cs="Times New Roman"/>
          <w:szCs w:val="24"/>
        </w:rPr>
      </w:pPr>
      <w:r w:rsidRPr="003356CC">
        <w:rPr>
          <w:rFonts w:cs="Times New Roman"/>
          <w:szCs w:val="24"/>
        </w:rPr>
        <w:t xml:space="preserve">Lietuvos geologijos tarnyba </w:t>
      </w:r>
      <w:hyperlink r:id="rId21" w:history="1">
        <w:r w:rsidR="004D7F01" w:rsidRPr="003356CC">
          <w:rPr>
            <w:rStyle w:val="Hipersaitas"/>
            <w:rFonts w:cs="Times New Roman"/>
            <w:szCs w:val="24"/>
          </w:rPr>
          <w:t>www.lgt.lt</w:t>
        </w:r>
      </w:hyperlink>
      <w:r w:rsidR="004D7F01" w:rsidRPr="003356CC">
        <w:rPr>
          <w:rFonts w:cs="Times New Roman"/>
          <w:szCs w:val="24"/>
        </w:rPr>
        <w:t xml:space="preserve"> </w:t>
      </w:r>
    </w:p>
    <w:p w14:paraId="3A037919" w14:textId="77777777" w:rsidR="0018505B" w:rsidRPr="003356CC" w:rsidRDefault="0018505B" w:rsidP="003356CC">
      <w:pPr>
        <w:ind w:firstLine="567"/>
        <w:rPr>
          <w:rFonts w:cs="Times New Roman"/>
          <w:szCs w:val="24"/>
        </w:rPr>
      </w:pPr>
      <w:r w:rsidRPr="003356CC">
        <w:rPr>
          <w:rFonts w:cs="Times New Roman"/>
          <w:szCs w:val="24"/>
        </w:rPr>
        <w:t>Lietuvos higienos norma HN 60:2015 „Pavojingųjų cheminių medžiagų ribinės vertės dirvožemyje“.</w:t>
      </w:r>
    </w:p>
    <w:p w14:paraId="32498EE5" w14:textId="77777777" w:rsidR="004D7F01" w:rsidRPr="003356CC" w:rsidRDefault="004D7F01" w:rsidP="003356CC">
      <w:pPr>
        <w:ind w:firstLine="567"/>
        <w:rPr>
          <w:rFonts w:cs="Times New Roman"/>
          <w:szCs w:val="24"/>
        </w:rPr>
      </w:pPr>
      <w:r w:rsidRPr="003356CC">
        <w:rPr>
          <w:rFonts w:cs="Times New Roman"/>
          <w:szCs w:val="24"/>
        </w:rPr>
        <w:t xml:space="preserve">Lietuvos Respublikos saugomų teritorijų valstybės kadastras </w:t>
      </w:r>
      <w:hyperlink r:id="rId22" w:history="1">
        <w:r w:rsidRPr="003356CC">
          <w:rPr>
            <w:rStyle w:val="Hipersaitas"/>
            <w:rFonts w:cs="Times New Roman"/>
            <w:szCs w:val="24"/>
          </w:rPr>
          <w:t>https://stk.am.lt/portal/</w:t>
        </w:r>
      </w:hyperlink>
    </w:p>
    <w:p w14:paraId="4AFBC6BA" w14:textId="77777777" w:rsidR="00C258ED" w:rsidRPr="003356CC" w:rsidRDefault="00096BFC" w:rsidP="003356CC">
      <w:pPr>
        <w:ind w:firstLine="567"/>
        <w:rPr>
          <w:rFonts w:cs="Times New Roman"/>
          <w:szCs w:val="24"/>
        </w:rPr>
      </w:pPr>
      <w:r w:rsidRPr="003356CC">
        <w:rPr>
          <w:rFonts w:cs="Times New Roman"/>
          <w:szCs w:val="24"/>
        </w:rPr>
        <w:t xml:space="preserve">Lietuvos oro kokybės monitoringo sistemos modernizavimas naudojant difuzinius </w:t>
      </w:r>
      <w:proofErr w:type="spellStart"/>
      <w:r w:rsidRPr="003356CC">
        <w:rPr>
          <w:rFonts w:cs="Times New Roman"/>
          <w:szCs w:val="24"/>
        </w:rPr>
        <w:t>ėmiklius</w:t>
      </w:r>
      <w:proofErr w:type="spellEnd"/>
      <w:r w:rsidRPr="003356CC">
        <w:rPr>
          <w:rFonts w:cs="Times New Roman"/>
          <w:szCs w:val="24"/>
        </w:rPr>
        <w:t xml:space="preserve">. 2012. </w:t>
      </w:r>
      <w:proofErr w:type="spellStart"/>
      <w:r w:rsidR="00955D8A" w:rsidRPr="003356CC">
        <w:rPr>
          <w:rFonts w:cs="Times New Roman"/>
          <w:szCs w:val="24"/>
        </w:rPr>
        <w:t>passam</w:t>
      </w:r>
      <w:proofErr w:type="spellEnd"/>
      <w:r w:rsidR="00955D8A" w:rsidRPr="003356CC">
        <w:rPr>
          <w:rFonts w:cs="Times New Roman"/>
          <w:szCs w:val="24"/>
        </w:rPr>
        <w:t xml:space="preserve"> </w:t>
      </w:r>
      <w:proofErr w:type="spellStart"/>
      <w:r w:rsidR="00955D8A" w:rsidRPr="003356CC">
        <w:rPr>
          <w:rFonts w:cs="Times New Roman"/>
          <w:szCs w:val="24"/>
        </w:rPr>
        <w:t>ag</w:t>
      </w:r>
      <w:proofErr w:type="spellEnd"/>
      <w:r w:rsidR="00955D8A" w:rsidRPr="003356CC">
        <w:rPr>
          <w:rFonts w:cs="Times New Roman"/>
          <w:szCs w:val="24"/>
        </w:rPr>
        <w:t>. 197 p.</w:t>
      </w:r>
    </w:p>
    <w:p w14:paraId="380397C0" w14:textId="77777777" w:rsidR="008E7C52" w:rsidRPr="003356CC" w:rsidRDefault="00622F36" w:rsidP="003356CC">
      <w:pPr>
        <w:ind w:firstLine="567"/>
        <w:rPr>
          <w:rFonts w:cs="Times New Roman"/>
          <w:szCs w:val="24"/>
        </w:rPr>
      </w:pPr>
      <w:r w:rsidRPr="003356CC">
        <w:rPr>
          <w:rFonts w:cs="Times New Roman"/>
          <w:szCs w:val="24"/>
        </w:rPr>
        <w:t>LST EN 12341:2014</w:t>
      </w:r>
      <w:r w:rsidR="008E7C52" w:rsidRPr="003356CC">
        <w:rPr>
          <w:rFonts w:cs="Times New Roman"/>
          <w:szCs w:val="24"/>
        </w:rPr>
        <w:t xml:space="preserve"> </w:t>
      </w:r>
      <w:r w:rsidRPr="003356CC">
        <w:rPr>
          <w:rFonts w:cs="Times New Roman"/>
          <w:szCs w:val="24"/>
        </w:rPr>
        <w:t xml:space="preserve">„Aplinkos oras. Standartinis </w:t>
      </w:r>
      <w:proofErr w:type="spellStart"/>
      <w:r w:rsidRPr="003356CC">
        <w:rPr>
          <w:rFonts w:cs="Times New Roman"/>
          <w:szCs w:val="24"/>
        </w:rPr>
        <w:t>gravimetrinis</w:t>
      </w:r>
      <w:proofErr w:type="spellEnd"/>
      <w:r w:rsidRPr="003356CC">
        <w:rPr>
          <w:rFonts w:cs="Times New Roman"/>
          <w:szCs w:val="24"/>
        </w:rPr>
        <w:t xml:space="preserve"> matavimo metodas tvyrančių kietųjų dalelių KD10 arba KD2,5 masės koncentracijai nustatyti“</w:t>
      </w:r>
      <w:r w:rsidR="008E7C52" w:rsidRPr="003356CC">
        <w:rPr>
          <w:rFonts w:cs="Times New Roman"/>
          <w:szCs w:val="24"/>
        </w:rPr>
        <w:t>.</w:t>
      </w:r>
    </w:p>
    <w:p w14:paraId="7CE173D8" w14:textId="77777777" w:rsidR="00766B9F" w:rsidRPr="003356CC" w:rsidRDefault="00766B9F" w:rsidP="003356CC">
      <w:pPr>
        <w:autoSpaceDE w:val="0"/>
        <w:autoSpaceDN w:val="0"/>
        <w:adjustRightInd w:val="0"/>
        <w:ind w:firstLine="567"/>
        <w:rPr>
          <w:rFonts w:cs="Times New Roman"/>
          <w:szCs w:val="24"/>
        </w:rPr>
      </w:pPr>
      <w:r w:rsidRPr="003356CC">
        <w:rPr>
          <w:rFonts w:cs="Times New Roman"/>
          <w:szCs w:val="24"/>
        </w:rPr>
        <w:t>LST EN 13528</w:t>
      </w:r>
      <w:r w:rsidR="00822987" w:rsidRPr="003356CC">
        <w:rPr>
          <w:rFonts w:cs="Times New Roman"/>
          <w:szCs w:val="24"/>
        </w:rPr>
        <w:t>–</w:t>
      </w:r>
      <w:r w:rsidRPr="003356CC">
        <w:rPr>
          <w:rFonts w:cs="Times New Roman"/>
          <w:szCs w:val="24"/>
        </w:rPr>
        <w:t>1</w:t>
      </w:r>
      <w:r w:rsidR="00094569" w:rsidRPr="003356CC">
        <w:rPr>
          <w:rFonts w:cs="Times New Roman"/>
          <w:szCs w:val="24"/>
        </w:rPr>
        <w:t>:2003</w:t>
      </w:r>
      <w:r w:rsidRPr="003356CC">
        <w:rPr>
          <w:rFonts w:cs="Times New Roman"/>
          <w:szCs w:val="24"/>
        </w:rPr>
        <w:t xml:space="preserve"> „Aplinkos oro kokybė. Difuziniai </w:t>
      </w:r>
      <w:proofErr w:type="spellStart"/>
      <w:r w:rsidRPr="003356CC">
        <w:rPr>
          <w:rFonts w:cs="Times New Roman"/>
          <w:szCs w:val="24"/>
        </w:rPr>
        <w:t>ėmikliai</w:t>
      </w:r>
      <w:proofErr w:type="spellEnd"/>
      <w:r w:rsidRPr="003356CC">
        <w:rPr>
          <w:rFonts w:cs="Times New Roman"/>
          <w:szCs w:val="24"/>
        </w:rPr>
        <w:t xml:space="preserve"> dujų ir garų koncentracijoms nustatyti. Reikalavimai ir bandymo metodai. 1 dalis. Bendrieji reikalavimai“.</w:t>
      </w:r>
    </w:p>
    <w:p w14:paraId="7026102A" w14:textId="77777777" w:rsidR="00766B9F" w:rsidRPr="003356CC" w:rsidRDefault="00766B9F" w:rsidP="003356CC">
      <w:pPr>
        <w:autoSpaceDE w:val="0"/>
        <w:autoSpaceDN w:val="0"/>
        <w:adjustRightInd w:val="0"/>
        <w:ind w:firstLine="567"/>
        <w:rPr>
          <w:rFonts w:cs="Times New Roman"/>
          <w:szCs w:val="24"/>
        </w:rPr>
      </w:pPr>
      <w:r w:rsidRPr="003356CC">
        <w:rPr>
          <w:rFonts w:cs="Times New Roman"/>
          <w:szCs w:val="24"/>
        </w:rPr>
        <w:t>LST EN 13528</w:t>
      </w:r>
      <w:r w:rsidR="00822987" w:rsidRPr="003356CC">
        <w:rPr>
          <w:rFonts w:cs="Times New Roman"/>
          <w:szCs w:val="24"/>
        </w:rPr>
        <w:t>–</w:t>
      </w:r>
      <w:r w:rsidRPr="003356CC">
        <w:rPr>
          <w:rFonts w:cs="Times New Roman"/>
          <w:szCs w:val="24"/>
        </w:rPr>
        <w:t>2</w:t>
      </w:r>
      <w:r w:rsidR="00094569" w:rsidRPr="003356CC">
        <w:rPr>
          <w:rFonts w:cs="Times New Roman"/>
          <w:szCs w:val="24"/>
        </w:rPr>
        <w:t>:2003</w:t>
      </w:r>
      <w:r w:rsidRPr="003356CC">
        <w:rPr>
          <w:rFonts w:cs="Times New Roman"/>
          <w:szCs w:val="24"/>
        </w:rPr>
        <w:t xml:space="preserve"> „Aplinkos oro kokybė. Difuziniai </w:t>
      </w:r>
      <w:proofErr w:type="spellStart"/>
      <w:r w:rsidRPr="003356CC">
        <w:rPr>
          <w:rFonts w:cs="Times New Roman"/>
          <w:szCs w:val="24"/>
        </w:rPr>
        <w:t>ėmikliai</w:t>
      </w:r>
      <w:proofErr w:type="spellEnd"/>
      <w:r w:rsidRPr="003356CC">
        <w:rPr>
          <w:rFonts w:cs="Times New Roman"/>
          <w:szCs w:val="24"/>
        </w:rPr>
        <w:t xml:space="preserve"> dujų ir garų koncentracijoms nustatyti. Reikalavimai ir bandymo metodai 2 dalis. Specialieji reikalavimai ir bandymo metodai“.</w:t>
      </w:r>
    </w:p>
    <w:p w14:paraId="7F470E45" w14:textId="77777777" w:rsidR="00766B9F" w:rsidRPr="003356CC" w:rsidRDefault="00766B9F" w:rsidP="003356CC">
      <w:pPr>
        <w:ind w:firstLine="567"/>
        <w:rPr>
          <w:rFonts w:cs="Times New Roman"/>
          <w:szCs w:val="24"/>
        </w:rPr>
      </w:pPr>
      <w:r w:rsidRPr="003356CC">
        <w:rPr>
          <w:rFonts w:cs="Times New Roman"/>
          <w:szCs w:val="24"/>
        </w:rPr>
        <w:t>LST EN 13528</w:t>
      </w:r>
      <w:r w:rsidR="00822987" w:rsidRPr="003356CC">
        <w:rPr>
          <w:rFonts w:cs="Times New Roman"/>
          <w:szCs w:val="24"/>
        </w:rPr>
        <w:t>–</w:t>
      </w:r>
      <w:r w:rsidRPr="003356CC">
        <w:rPr>
          <w:rFonts w:cs="Times New Roman"/>
          <w:szCs w:val="24"/>
        </w:rPr>
        <w:t>3</w:t>
      </w:r>
      <w:r w:rsidR="00094569" w:rsidRPr="003356CC">
        <w:rPr>
          <w:rFonts w:cs="Times New Roman"/>
          <w:szCs w:val="24"/>
        </w:rPr>
        <w:t>:2004</w:t>
      </w:r>
      <w:r w:rsidRPr="003356CC">
        <w:rPr>
          <w:rFonts w:cs="Times New Roman"/>
          <w:szCs w:val="24"/>
        </w:rPr>
        <w:t xml:space="preserve"> „Aplinkos oro kokybė. Difuziniai </w:t>
      </w:r>
      <w:proofErr w:type="spellStart"/>
      <w:r w:rsidRPr="003356CC">
        <w:rPr>
          <w:rFonts w:cs="Times New Roman"/>
          <w:szCs w:val="24"/>
        </w:rPr>
        <w:t>ėmikliai</w:t>
      </w:r>
      <w:proofErr w:type="spellEnd"/>
      <w:r w:rsidRPr="003356CC">
        <w:rPr>
          <w:rFonts w:cs="Times New Roman"/>
          <w:szCs w:val="24"/>
        </w:rPr>
        <w:t xml:space="preserve"> dujų ir garų koncentracijoms nustatyti. Reikalavimai ir bandymo metodai 3 dalis. Parinkimo, naudojimo ir priežiūros vadovas“.</w:t>
      </w:r>
    </w:p>
    <w:p w14:paraId="63FB6660" w14:textId="77777777" w:rsidR="00DA513C" w:rsidRPr="003356CC" w:rsidRDefault="00DA513C" w:rsidP="003356CC">
      <w:pPr>
        <w:ind w:firstLine="567"/>
        <w:rPr>
          <w:rFonts w:cs="Times New Roman"/>
          <w:szCs w:val="24"/>
        </w:rPr>
      </w:pPr>
      <w:r w:rsidRPr="003356CC">
        <w:rPr>
          <w:rFonts w:cs="Times New Roman"/>
          <w:szCs w:val="24"/>
        </w:rPr>
        <w:t xml:space="preserve">LST EN 14212:2012 </w:t>
      </w:r>
      <w:r w:rsidR="00E9491A" w:rsidRPr="003356CC">
        <w:rPr>
          <w:rFonts w:cs="Times New Roman"/>
          <w:szCs w:val="24"/>
        </w:rPr>
        <w:t>„</w:t>
      </w:r>
      <w:r w:rsidRPr="003356CC">
        <w:rPr>
          <w:rFonts w:cs="Times New Roman"/>
          <w:szCs w:val="24"/>
        </w:rPr>
        <w:t>Aplinkos oras. Standartinis sieros dioksido koncentracijos matavimo metodas, taikant ultravioletinę fluorescenciją</w:t>
      </w:r>
      <w:r w:rsidR="00E9491A" w:rsidRPr="003356CC">
        <w:rPr>
          <w:rFonts w:cs="Times New Roman"/>
          <w:szCs w:val="24"/>
        </w:rPr>
        <w:t>“</w:t>
      </w:r>
      <w:r w:rsidRPr="003356CC">
        <w:rPr>
          <w:rFonts w:cs="Times New Roman"/>
          <w:szCs w:val="24"/>
        </w:rPr>
        <w:t>.</w:t>
      </w:r>
    </w:p>
    <w:p w14:paraId="3E934DB6" w14:textId="77777777" w:rsidR="00E9491A" w:rsidRPr="003356CC" w:rsidRDefault="00E9491A" w:rsidP="003356CC">
      <w:pPr>
        <w:ind w:firstLine="567"/>
        <w:rPr>
          <w:rFonts w:cs="Times New Roman"/>
          <w:szCs w:val="24"/>
        </w:rPr>
      </w:pPr>
      <w:r w:rsidRPr="003356CC">
        <w:rPr>
          <w:rFonts w:cs="Times New Roman"/>
          <w:szCs w:val="24"/>
        </w:rPr>
        <w:t>LST EN 14626:2012 „Aplinkos oras. Standartinis anglies monoksido koncentracijos matavimo metodas, taikant nedispersinę infraraudonąją spektroskopiją“.</w:t>
      </w:r>
    </w:p>
    <w:p w14:paraId="34191AFB" w14:textId="77777777" w:rsidR="00255E3E" w:rsidRPr="003356CC" w:rsidRDefault="00255E3E" w:rsidP="003356CC">
      <w:pPr>
        <w:ind w:firstLine="567"/>
        <w:rPr>
          <w:rFonts w:cs="Times New Roman"/>
          <w:szCs w:val="24"/>
        </w:rPr>
      </w:pPr>
      <w:r w:rsidRPr="003356CC">
        <w:rPr>
          <w:rFonts w:cs="Times New Roman"/>
          <w:szCs w:val="24"/>
        </w:rPr>
        <w:t>LST EN 1899-1:2000. Vandens kokybė. Biocheminio deguonies suvartojimo per n parų (BDS&lt;(</w:t>
      </w:r>
      <w:proofErr w:type="spellStart"/>
      <w:r w:rsidRPr="003356CC">
        <w:rPr>
          <w:rFonts w:cs="Times New Roman"/>
          <w:szCs w:val="24"/>
        </w:rPr>
        <w:t>Index</w:t>
      </w:r>
      <w:proofErr w:type="spellEnd"/>
      <w:r w:rsidRPr="003356CC">
        <w:rPr>
          <w:rFonts w:cs="Times New Roman"/>
          <w:szCs w:val="24"/>
        </w:rPr>
        <w:t xml:space="preserve">)n&gt;) nustatymas. 1 dalis. Skiedimo ir sėjimo, pridėjus </w:t>
      </w:r>
      <w:proofErr w:type="spellStart"/>
      <w:r w:rsidRPr="003356CC">
        <w:rPr>
          <w:rFonts w:cs="Times New Roman"/>
          <w:szCs w:val="24"/>
        </w:rPr>
        <w:t>aliltiokarbamido</w:t>
      </w:r>
      <w:proofErr w:type="spellEnd"/>
      <w:r w:rsidRPr="003356CC">
        <w:rPr>
          <w:rFonts w:cs="Times New Roman"/>
          <w:szCs w:val="24"/>
        </w:rPr>
        <w:t>, metodas (ISO 5815:1989, modifikuotas).</w:t>
      </w:r>
    </w:p>
    <w:p w14:paraId="422CDD2F" w14:textId="77777777" w:rsidR="00255E3E" w:rsidRPr="003356CC" w:rsidRDefault="00255E3E" w:rsidP="003356CC">
      <w:pPr>
        <w:ind w:firstLine="567"/>
        <w:rPr>
          <w:rFonts w:cs="Times New Roman"/>
          <w:szCs w:val="24"/>
        </w:rPr>
      </w:pPr>
      <w:r w:rsidRPr="003356CC">
        <w:rPr>
          <w:rFonts w:cs="Times New Roman"/>
          <w:szCs w:val="24"/>
        </w:rPr>
        <w:t>LST EN 1899-2:2000. Vandens kokybė. Biocheminio deguonies suvartojimo per n parų (BDS&lt;(</w:t>
      </w:r>
      <w:proofErr w:type="spellStart"/>
      <w:r w:rsidRPr="003356CC">
        <w:rPr>
          <w:rFonts w:cs="Times New Roman"/>
          <w:szCs w:val="24"/>
        </w:rPr>
        <w:t>Index</w:t>
      </w:r>
      <w:proofErr w:type="spellEnd"/>
      <w:r w:rsidRPr="003356CC">
        <w:rPr>
          <w:rFonts w:cs="Times New Roman"/>
          <w:szCs w:val="24"/>
        </w:rPr>
        <w:t>)n&gt;) nustatymas. 2 dalis. Neskiestų mėginių metodas (ISO 5815:1989, modifikuotas).</w:t>
      </w:r>
    </w:p>
    <w:p w14:paraId="4E2E3149" w14:textId="77777777" w:rsidR="00255E3E" w:rsidRPr="003356CC" w:rsidRDefault="00255E3E" w:rsidP="003356CC">
      <w:pPr>
        <w:ind w:firstLine="567"/>
        <w:rPr>
          <w:rFonts w:cs="Times New Roman"/>
          <w:szCs w:val="24"/>
        </w:rPr>
      </w:pPr>
      <w:r w:rsidRPr="003356CC">
        <w:rPr>
          <w:rFonts w:cs="Times New Roman"/>
          <w:szCs w:val="24"/>
        </w:rPr>
        <w:t xml:space="preserve">LST EN 26777:1999. Vandens kokybė. Nitrito kiekio nustatymas. Molekulinės absorbcijos </w:t>
      </w:r>
      <w:proofErr w:type="spellStart"/>
      <w:r w:rsidRPr="003356CC">
        <w:rPr>
          <w:rFonts w:cs="Times New Roman"/>
          <w:szCs w:val="24"/>
        </w:rPr>
        <w:t>spektrometrinis</w:t>
      </w:r>
      <w:proofErr w:type="spellEnd"/>
      <w:r w:rsidRPr="003356CC">
        <w:rPr>
          <w:rFonts w:cs="Times New Roman"/>
          <w:szCs w:val="24"/>
        </w:rPr>
        <w:t xml:space="preserve"> metodas (ISO 6777:1984).</w:t>
      </w:r>
    </w:p>
    <w:p w14:paraId="5D2595DC" w14:textId="77777777" w:rsidR="00255E3E" w:rsidRPr="003356CC" w:rsidRDefault="00255E3E" w:rsidP="003356CC">
      <w:pPr>
        <w:ind w:firstLine="567"/>
        <w:rPr>
          <w:rFonts w:cs="Times New Roman"/>
          <w:szCs w:val="24"/>
        </w:rPr>
      </w:pPr>
      <w:hyperlink r:id="rId23" w:history="1">
        <w:r w:rsidRPr="003356CC">
          <w:rPr>
            <w:rFonts w:cs="Times New Roman"/>
            <w:szCs w:val="24"/>
          </w:rPr>
          <w:t>LST</w:t>
        </w:r>
        <w:r w:rsidRPr="003356CC">
          <w:rPr>
            <w:rFonts w:cs="Times New Roman"/>
            <w:spacing w:val="9"/>
            <w:szCs w:val="24"/>
          </w:rPr>
          <w:t xml:space="preserve"> </w:t>
        </w:r>
        <w:r w:rsidRPr="003356CC">
          <w:rPr>
            <w:rFonts w:cs="Times New Roman"/>
            <w:szCs w:val="24"/>
          </w:rPr>
          <w:t>EN</w:t>
        </w:r>
        <w:r w:rsidRPr="003356CC">
          <w:rPr>
            <w:rFonts w:cs="Times New Roman"/>
            <w:spacing w:val="9"/>
            <w:szCs w:val="24"/>
          </w:rPr>
          <w:t xml:space="preserve"> </w:t>
        </w:r>
        <w:r w:rsidRPr="003356CC">
          <w:rPr>
            <w:rFonts w:cs="Times New Roman"/>
            <w:szCs w:val="24"/>
          </w:rPr>
          <w:t>872:2005.</w:t>
        </w:r>
        <w:r w:rsidRPr="003356CC">
          <w:rPr>
            <w:rFonts w:cs="Times New Roman"/>
            <w:spacing w:val="9"/>
            <w:szCs w:val="24"/>
          </w:rPr>
          <w:t xml:space="preserve"> </w:t>
        </w:r>
        <w:r w:rsidRPr="003356CC">
          <w:rPr>
            <w:rFonts w:cs="Times New Roman"/>
            <w:szCs w:val="24"/>
          </w:rPr>
          <w:t>Va</w:t>
        </w:r>
      </w:hyperlink>
      <w:r w:rsidRPr="003356CC">
        <w:rPr>
          <w:rFonts w:cs="Times New Roman"/>
          <w:spacing w:val="-6"/>
          <w:szCs w:val="24"/>
        </w:rPr>
        <w:t>n</w:t>
      </w:r>
      <w:r w:rsidRPr="003356CC">
        <w:rPr>
          <w:rFonts w:cs="Times New Roman"/>
          <w:szCs w:val="24"/>
        </w:rPr>
        <w:t>dens</w:t>
      </w:r>
      <w:r w:rsidRPr="003356CC">
        <w:rPr>
          <w:rFonts w:cs="Times New Roman"/>
          <w:spacing w:val="4"/>
          <w:szCs w:val="24"/>
        </w:rPr>
        <w:t xml:space="preserve"> </w:t>
      </w:r>
      <w:r w:rsidRPr="003356CC">
        <w:rPr>
          <w:rFonts w:cs="Times New Roman"/>
          <w:szCs w:val="24"/>
        </w:rPr>
        <w:t>k</w:t>
      </w:r>
      <w:r w:rsidRPr="003356CC">
        <w:rPr>
          <w:rFonts w:cs="Times New Roman"/>
          <w:spacing w:val="5"/>
          <w:szCs w:val="24"/>
        </w:rPr>
        <w:t>ok</w:t>
      </w:r>
      <w:r w:rsidRPr="003356CC">
        <w:rPr>
          <w:rFonts w:cs="Times New Roman"/>
          <w:spacing w:val="-5"/>
          <w:szCs w:val="24"/>
        </w:rPr>
        <w:t>y</w:t>
      </w:r>
      <w:r w:rsidRPr="003356CC">
        <w:rPr>
          <w:rFonts w:cs="Times New Roman"/>
          <w:spacing w:val="-4"/>
          <w:szCs w:val="24"/>
        </w:rPr>
        <w:t>b</w:t>
      </w:r>
      <w:r w:rsidRPr="003356CC">
        <w:rPr>
          <w:rFonts w:cs="Times New Roman"/>
          <w:spacing w:val="-1"/>
          <w:szCs w:val="24"/>
        </w:rPr>
        <w:t>ė</w:t>
      </w:r>
      <w:r w:rsidRPr="003356CC">
        <w:rPr>
          <w:rFonts w:cs="Times New Roman"/>
          <w:szCs w:val="24"/>
        </w:rPr>
        <w:t>.</w:t>
      </w:r>
      <w:r w:rsidRPr="003356CC">
        <w:rPr>
          <w:rFonts w:cs="Times New Roman"/>
          <w:spacing w:val="9"/>
          <w:szCs w:val="24"/>
        </w:rPr>
        <w:t xml:space="preserve"> </w:t>
      </w:r>
      <w:r w:rsidRPr="003356CC">
        <w:rPr>
          <w:rFonts w:cs="Times New Roman"/>
          <w:szCs w:val="24"/>
        </w:rPr>
        <w:t>Suspenduo</w:t>
      </w:r>
      <w:r w:rsidRPr="003356CC">
        <w:rPr>
          <w:rFonts w:cs="Times New Roman"/>
          <w:spacing w:val="9"/>
          <w:szCs w:val="24"/>
        </w:rPr>
        <w:t>t</w:t>
      </w:r>
      <w:r w:rsidRPr="003356CC">
        <w:rPr>
          <w:rFonts w:cs="Times New Roman"/>
          <w:szCs w:val="24"/>
        </w:rPr>
        <w:t>ų</w:t>
      </w:r>
      <w:r w:rsidRPr="003356CC">
        <w:rPr>
          <w:rFonts w:cs="Times New Roman"/>
          <w:spacing w:val="4"/>
          <w:szCs w:val="24"/>
        </w:rPr>
        <w:t xml:space="preserve"> </w:t>
      </w:r>
      <w:r w:rsidRPr="003356CC">
        <w:rPr>
          <w:rFonts w:cs="Times New Roman"/>
          <w:spacing w:val="-6"/>
          <w:szCs w:val="24"/>
        </w:rPr>
        <w:t>m</w:t>
      </w:r>
      <w:r w:rsidRPr="003356CC">
        <w:rPr>
          <w:rFonts w:cs="Times New Roman"/>
          <w:szCs w:val="24"/>
        </w:rPr>
        <w:t>edžia</w:t>
      </w:r>
      <w:r w:rsidRPr="003356CC">
        <w:rPr>
          <w:rFonts w:cs="Times New Roman"/>
          <w:spacing w:val="-2"/>
          <w:szCs w:val="24"/>
        </w:rPr>
        <w:t>g</w:t>
      </w:r>
      <w:r w:rsidRPr="003356CC">
        <w:rPr>
          <w:rFonts w:cs="Times New Roman"/>
          <w:szCs w:val="24"/>
        </w:rPr>
        <w:t>ų</w:t>
      </w:r>
      <w:r w:rsidRPr="003356CC">
        <w:rPr>
          <w:rFonts w:cs="Times New Roman"/>
          <w:spacing w:val="9"/>
          <w:szCs w:val="24"/>
        </w:rPr>
        <w:t xml:space="preserve"> </w:t>
      </w:r>
      <w:r w:rsidRPr="003356CC">
        <w:rPr>
          <w:rFonts w:cs="Times New Roman"/>
          <w:szCs w:val="24"/>
        </w:rPr>
        <w:t>nus</w:t>
      </w:r>
      <w:r w:rsidRPr="003356CC">
        <w:rPr>
          <w:rFonts w:cs="Times New Roman"/>
          <w:spacing w:val="6"/>
          <w:szCs w:val="24"/>
        </w:rPr>
        <w:t>t</w:t>
      </w:r>
      <w:r w:rsidRPr="003356CC">
        <w:rPr>
          <w:rFonts w:cs="Times New Roman"/>
          <w:szCs w:val="24"/>
        </w:rPr>
        <w:t>a</w:t>
      </w:r>
      <w:r w:rsidRPr="003356CC">
        <w:rPr>
          <w:rFonts w:cs="Times New Roman"/>
          <w:spacing w:val="4"/>
          <w:szCs w:val="24"/>
        </w:rPr>
        <w:t>t</w:t>
      </w:r>
      <w:r w:rsidRPr="003356CC">
        <w:rPr>
          <w:rFonts w:cs="Times New Roman"/>
          <w:spacing w:val="-5"/>
          <w:szCs w:val="24"/>
        </w:rPr>
        <w:t>y</w:t>
      </w:r>
      <w:r w:rsidRPr="003356CC">
        <w:rPr>
          <w:rFonts w:cs="Times New Roman"/>
          <w:spacing w:val="-4"/>
          <w:szCs w:val="24"/>
        </w:rPr>
        <w:t>m</w:t>
      </w:r>
      <w:r w:rsidRPr="003356CC">
        <w:rPr>
          <w:rFonts w:cs="Times New Roman"/>
          <w:szCs w:val="24"/>
        </w:rPr>
        <w:t>as.</w:t>
      </w:r>
      <w:r w:rsidRPr="003356CC">
        <w:rPr>
          <w:rFonts w:cs="Times New Roman"/>
          <w:spacing w:val="9"/>
          <w:szCs w:val="24"/>
        </w:rPr>
        <w:t xml:space="preserve"> </w:t>
      </w:r>
      <w:r w:rsidRPr="003356CC">
        <w:rPr>
          <w:rFonts w:cs="Times New Roman"/>
          <w:szCs w:val="24"/>
        </w:rPr>
        <w:t>Ko</w:t>
      </w:r>
      <w:r w:rsidRPr="003356CC">
        <w:rPr>
          <w:rFonts w:cs="Times New Roman"/>
          <w:spacing w:val="4"/>
          <w:szCs w:val="24"/>
        </w:rPr>
        <w:t>š</w:t>
      </w:r>
      <w:r w:rsidRPr="003356CC">
        <w:rPr>
          <w:rFonts w:cs="Times New Roman"/>
          <w:spacing w:val="-4"/>
          <w:szCs w:val="24"/>
        </w:rPr>
        <w:t>i</w:t>
      </w:r>
      <w:r w:rsidRPr="003356CC">
        <w:rPr>
          <w:rFonts w:cs="Times New Roman"/>
          <w:spacing w:val="-9"/>
          <w:szCs w:val="24"/>
        </w:rPr>
        <w:t>m</w:t>
      </w:r>
      <w:r w:rsidRPr="003356CC">
        <w:rPr>
          <w:rFonts w:cs="Times New Roman"/>
          <w:szCs w:val="24"/>
        </w:rPr>
        <w:t>o</w:t>
      </w:r>
      <w:r w:rsidRPr="003356CC">
        <w:rPr>
          <w:rFonts w:cs="Times New Roman"/>
          <w:spacing w:val="9"/>
          <w:szCs w:val="24"/>
        </w:rPr>
        <w:t xml:space="preserve"> </w:t>
      </w:r>
      <w:r w:rsidRPr="003356CC">
        <w:rPr>
          <w:rFonts w:cs="Times New Roman"/>
          <w:szCs w:val="24"/>
        </w:rPr>
        <w:t>p</w:t>
      </w:r>
      <w:r w:rsidRPr="003356CC">
        <w:rPr>
          <w:rFonts w:cs="Times New Roman"/>
          <w:spacing w:val="5"/>
          <w:szCs w:val="24"/>
        </w:rPr>
        <w:t>r</w:t>
      </w:r>
      <w:r w:rsidRPr="003356CC">
        <w:rPr>
          <w:rFonts w:cs="Times New Roman"/>
          <w:szCs w:val="24"/>
        </w:rPr>
        <w:t>o</w:t>
      </w:r>
      <w:r w:rsidRPr="003356CC">
        <w:rPr>
          <w:rFonts w:cs="Times New Roman"/>
          <w:spacing w:val="9"/>
          <w:szCs w:val="24"/>
        </w:rPr>
        <w:t xml:space="preserve"> </w:t>
      </w:r>
      <w:r w:rsidRPr="003356CC">
        <w:rPr>
          <w:rFonts w:cs="Times New Roman"/>
          <w:szCs w:val="24"/>
        </w:rPr>
        <w:t>s</w:t>
      </w:r>
      <w:r w:rsidRPr="003356CC">
        <w:rPr>
          <w:rFonts w:cs="Times New Roman"/>
          <w:spacing w:val="6"/>
          <w:szCs w:val="24"/>
        </w:rPr>
        <w:t>t</w:t>
      </w:r>
      <w:r w:rsidRPr="003356CC">
        <w:rPr>
          <w:rFonts w:cs="Times New Roman"/>
          <w:spacing w:val="-9"/>
          <w:szCs w:val="24"/>
        </w:rPr>
        <w:t>i</w:t>
      </w:r>
      <w:r w:rsidRPr="003356CC">
        <w:rPr>
          <w:rFonts w:cs="Times New Roman"/>
          <w:spacing w:val="5"/>
          <w:szCs w:val="24"/>
        </w:rPr>
        <w:t>k</w:t>
      </w:r>
      <w:r w:rsidRPr="003356CC">
        <w:rPr>
          <w:rFonts w:cs="Times New Roman"/>
          <w:spacing w:val="-9"/>
          <w:szCs w:val="24"/>
        </w:rPr>
        <w:t>l</w:t>
      </w:r>
      <w:r w:rsidRPr="003356CC">
        <w:rPr>
          <w:rFonts w:cs="Times New Roman"/>
          <w:szCs w:val="24"/>
        </w:rPr>
        <w:t xml:space="preserve">o </w:t>
      </w:r>
      <w:r w:rsidRPr="003356CC">
        <w:rPr>
          <w:rFonts w:cs="Times New Roman"/>
          <w:spacing w:val="5"/>
          <w:szCs w:val="24"/>
        </w:rPr>
        <w:t>p</w:t>
      </w:r>
      <w:r w:rsidRPr="003356CC">
        <w:rPr>
          <w:rFonts w:cs="Times New Roman"/>
          <w:spacing w:val="-9"/>
          <w:szCs w:val="24"/>
        </w:rPr>
        <w:t>l</w:t>
      </w:r>
      <w:r w:rsidRPr="003356CC">
        <w:rPr>
          <w:rFonts w:cs="Times New Roman"/>
          <w:szCs w:val="24"/>
        </w:rPr>
        <w:t>u</w:t>
      </w:r>
      <w:r w:rsidRPr="003356CC">
        <w:rPr>
          <w:rFonts w:cs="Times New Roman"/>
          <w:spacing w:val="5"/>
          <w:szCs w:val="24"/>
        </w:rPr>
        <w:t>o</w:t>
      </w:r>
      <w:r w:rsidRPr="003356CC">
        <w:rPr>
          <w:rFonts w:cs="Times New Roman"/>
          <w:szCs w:val="24"/>
        </w:rPr>
        <w:t>što</w:t>
      </w:r>
      <w:r w:rsidRPr="003356CC">
        <w:rPr>
          <w:rFonts w:cs="Times New Roman"/>
          <w:spacing w:val="5"/>
          <w:szCs w:val="24"/>
        </w:rPr>
        <w:t xml:space="preserve"> </w:t>
      </w:r>
      <w:r w:rsidRPr="003356CC">
        <w:rPr>
          <w:rFonts w:cs="Times New Roman"/>
          <w:spacing w:val="-4"/>
          <w:szCs w:val="24"/>
        </w:rPr>
        <w:t>k</w:t>
      </w:r>
      <w:r w:rsidRPr="003356CC">
        <w:rPr>
          <w:rFonts w:cs="Times New Roman"/>
          <w:spacing w:val="5"/>
          <w:szCs w:val="24"/>
        </w:rPr>
        <w:t>o</w:t>
      </w:r>
      <w:r w:rsidRPr="003356CC">
        <w:rPr>
          <w:rFonts w:cs="Times New Roman"/>
          <w:spacing w:val="-7"/>
          <w:szCs w:val="24"/>
        </w:rPr>
        <w:t>š</w:t>
      </w:r>
      <w:r w:rsidRPr="003356CC">
        <w:rPr>
          <w:rFonts w:cs="Times New Roman"/>
          <w:spacing w:val="5"/>
          <w:szCs w:val="24"/>
        </w:rPr>
        <w:t>t</w:t>
      </w:r>
      <w:r w:rsidRPr="003356CC">
        <w:rPr>
          <w:rFonts w:cs="Times New Roman"/>
          <w:szCs w:val="24"/>
        </w:rPr>
        <w:t>u</w:t>
      </w:r>
      <w:r w:rsidRPr="003356CC">
        <w:rPr>
          <w:rFonts w:cs="Times New Roman"/>
          <w:spacing w:val="-4"/>
          <w:szCs w:val="24"/>
        </w:rPr>
        <w:t>v</w:t>
      </w:r>
      <w:r w:rsidRPr="003356CC">
        <w:rPr>
          <w:rFonts w:cs="Times New Roman"/>
          <w:szCs w:val="24"/>
        </w:rPr>
        <w:t>ą</w:t>
      </w:r>
      <w:r w:rsidRPr="003356CC">
        <w:rPr>
          <w:rFonts w:cs="Times New Roman"/>
          <w:spacing w:val="4"/>
          <w:szCs w:val="24"/>
        </w:rPr>
        <w:t xml:space="preserve"> </w:t>
      </w:r>
      <w:r w:rsidRPr="003356CC">
        <w:rPr>
          <w:rFonts w:cs="Times New Roman"/>
          <w:spacing w:val="-7"/>
          <w:szCs w:val="24"/>
        </w:rPr>
        <w:t>m</w:t>
      </w:r>
      <w:r w:rsidRPr="003356CC">
        <w:rPr>
          <w:rFonts w:cs="Times New Roman"/>
          <w:szCs w:val="24"/>
        </w:rPr>
        <w:t>e</w:t>
      </w:r>
      <w:r w:rsidRPr="003356CC">
        <w:rPr>
          <w:rFonts w:cs="Times New Roman"/>
          <w:spacing w:val="4"/>
          <w:szCs w:val="24"/>
        </w:rPr>
        <w:t>t</w:t>
      </w:r>
      <w:r w:rsidRPr="003356CC">
        <w:rPr>
          <w:rFonts w:cs="Times New Roman"/>
          <w:spacing w:val="5"/>
          <w:szCs w:val="24"/>
        </w:rPr>
        <w:t>o</w:t>
      </w:r>
      <w:r w:rsidRPr="003356CC">
        <w:rPr>
          <w:rFonts w:cs="Times New Roman"/>
          <w:szCs w:val="24"/>
        </w:rPr>
        <w:t>das.</w:t>
      </w:r>
    </w:p>
    <w:p w14:paraId="05F2F8AF" w14:textId="77777777" w:rsidR="0046635D" w:rsidRPr="003356CC" w:rsidRDefault="0046635D" w:rsidP="003356CC">
      <w:pPr>
        <w:ind w:firstLine="567"/>
        <w:rPr>
          <w:rFonts w:cs="Times New Roman"/>
          <w:szCs w:val="24"/>
        </w:rPr>
      </w:pPr>
      <w:r w:rsidRPr="003356CC">
        <w:rPr>
          <w:rFonts w:cs="Times New Roman"/>
          <w:szCs w:val="24"/>
        </w:rPr>
        <w:t xml:space="preserve">LST EN </w:t>
      </w:r>
      <w:r w:rsidRPr="003356CC">
        <w:rPr>
          <w:rFonts w:cs="Times New Roman"/>
          <w:spacing w:val="4"/>
          <w:szCs w:val="24"/>
        </w:rPr>
        <w:t>I</w:t>
      </w:r>
      <w:r w:rsidRPr="003356CC">
        <w:rPr>
          <w:rFonts w:cs="Times New Roman"/>
          <w:szCs w:val="24"/>
        </w:rPr>
        <w:t>SO</w:t>
      </w:r>
      <w:r w:rsidRPr="003356CC">
        <w:rPr>
          <w:rFonts w:cs="Times New Roman"/>
          <w:spacing w:val="5"/>
          <w:szCs w:val="24"/>
        </w:rPr>
        <w:t xml:space="preserve"> </w:t>
      </w:r>
      <w:r w:rsidRPr="003356CC">
        <w:rPr>
          <w:rFonts w:cs="Times New Roman"/>
          <w:szCs w:val="24"/>
        </w:rPr>
        <w:t>11905-1:2000. Va</w:t>
      </w:r>
      <w:r w:rsidRPr="003356CC">
        <w:rPr>
          <w:rFonts w:cs="Times New Roman"/>
          <w:spacing w:val="-6"/>
          <w:szCs w:val="24"/>
        </w:rPr>
        <w:t>n</w:t>
      </w:r>
      <w:r w:rsidRPr="003356CC">
        <w:rPr>
          <w:rFonts w:cs="Times New Roman"/>
          <w:szCs w:val="24"/>
        </w:rPr>
        <w:t>d</w:t>
      </w:r>
      <w:r w:rsidRPr="003356CC">
        <w:rPr>
          <w:rFonts w:cs="Times New Roman"/>
          <w:spacing w:val="4"/>
          <w:szCs w:val="24"/>
        </w:rPr>
        <w:t>e</w:t>
      </w:r>
      <w:r w:rsidRPr="003356CC">
        <w:rPr>
          <w:rFonts w:cs="Times New Roman"/>
          <w:spacing w:val="-5"/>
          <w:szCs w:val="24"/>
        </w:rPr>
        <w:t>n</w:t>
      </w:r>
      <w:r w:rsidRPr="003356CC">
        <w:rPr>
          <w:rFonts w:cs="Times New Roman"/>
          <w:szCs w:val="24"/>
        </w:rPr>
        <w:t>s</w:t>
      </w:r>
      <w:r w:rsidRPr="003356CC">
        <w:rPr>
          <w:rFonts w:cs="Times New Roman"/>
          <w:spacing w:val="5"/>
          <w:szCs w:val="24"/>
        </w:rPr>
        <w:t xml:space="preserve"> </w:t>
      </w:r>
      <w:r w:rsidRPr="003356CC">
        <w:rPr>
          <w:rFonts w:cs="Times New Roman"/>
          <w:szCs w:val="24"/>
        </w:rPr>
        <w:t>ko</w:t>
      </w:r>
      <w:r w:rsidRPr="003356CC">
        <w:rPr>
          <w:rFonts w:cs="Times New Roman"/>
          <w:spacing w:val="7"/>
          <w:szCs w:val="24"/>
        </w:rPr>
        <w:t>k</w:t>
      </w:r>
      <w:r w:rsidRPr="003356CC">
        <w:rPr>
          <w:rFonts w:cs="Times New Roman"/>
          <w:spacing w:val="-5"/>
          <w:szCs w:val="24"/>
        </w:rPr>
        <w:t>y</w:t>
      </w:r>
      <w:r w:rsidRPr="003356CC">
        <w:rPr>
          <w:rFonts w:cs="Times New Roman"/>
          <w:spacing w:val="1"/>
          <w:szCs w:val="24"/>
        </w:rPr>
        <w:t>b</w:t>
      </w:r>
      <w:r w:rsidRPr="003356CC">
        <w:rPr>
          <w:rFonts w:cs="Times New Roman"/>
          <w:spacing w:val="-1"/>
          <w:szCs w:val="24"/>
        </w:rPr>
        <w:t>ė</w:t>
      </w:r>
      <w:r w:rsidRPr="003356CC">
        <w:rPr>
          <w:rFonts w:cs="Times New Roman"/>
          <w:szCs w:val="24"/>
        </w:rPr>
        <w:t>. A</w:t>
      </w:r>
      <w:r w:rsidRPr="003356CC">
        <w:rPr>
          <w:rFonts w:cs="Times New Roman"/>
          <w:spacing w:val="-4"/>
          <w:szCs w:val="24"/>
        </w:rPr>
        <w:t>z</w:t>
      </w:r>
      <w:r w:rsidRPr="003356CC">
        <w:rPr>
          <w:rFonts w:cs="Times New Roman"/>
          <w:spacing w:val="5"/>
          <w:szCs w:val="24"/>
        </w:rPr>
        <w:t>o</w:t>
      </w:r>
      <w:r w:rsidRPr="003356CC">
        <w:rPr>
          <w:rFonts w:cs="Times New Roman"/>
          <w:szCs w:val="24"/>
        </w:rPr>
        <w:t>to</w:t>
      </w:r>
      <w:r w:rsidRPr="003356CC">
        <w:rPr>
          <w:rFonts w:cs="Times New Roman"/>
          <w:spacing w:val="10"/>
          <w:szCs w:val="24"/>
        </w:rPr>
        <w:t xml:space="preserve"> </w:t>
      </w:r>
      <w:r w:rsidRPr="003356CC">
        <w:rPr>
          <w:rFonts w:cs="Times New Roman"/>
          <w:spacing w:val="-5"/>
          <w:szCs w:val="24"/>
        </w:rPr>
        <w:t>n</w:t>
      </w:r>
      <w:r w:rsidRPr="003356CC">
        <w:rPr>
          <w:rFonts w:cs="Times New Roman"/>
          <w:szCs w:val="24"/>
        </w:rPr>
        <w:t>usta</w:t>
      </w:r>
      <w:r w:rsidRPr="003356CC">
        <w:rPr>
          <w:rFonts w:cs="Times New Roman"/>
          <w:spacing w:val="7"/>
          <w:szCs w:val="24"/>
        </w:rPr>
        <w:t>t</w:t>
      </w:r>
      <w:r w:rsidRPr="003356CC">
        <w:rPr>
          <w:rFonts w:cs="Times New Roman"/>
          <w:spacing w:val="-5"/>
          <w:szCs w:val="24"/>
        </w:rPr>
        <w:t>y</w:t>
      </w:r>
      <w:r w:rsidRPr="003356CC">
        <w:rPr>
          <w:rFonts w:cs="Times New Roman"/>
          <w:spacing w:val="-4"/>
          <w:szCs w:val="24"/>
        </w:rPr>
        <w:t>m</w:t>
      </w:r>
      <w:r w:rsidRPr="003356CC">
        <w:rPr>
          <w:rFonts w:cs="Times New Roman"/>
          <w:szCs w:val="24"/>
        </w:rPr>
        <w:t>as. 1</w:t>
      </w:r>
      <w:r w:rsidRPr="003356CC">
        <w:rPr>
          <w:rFonts w:cs="Times New Roman"/>
          <w:spacing w:val="5"/>
          <w:szCs w:val="24"/>
        </w:rPr>
        <w:t xml:space="preserve"> </w:t>
      </w:r>
      <w:r w:rsidRPr="003356CC">
        <w:rPr>
          <w:rFonts w:cs="Times New Roman"/>
          <w:szCs w:val="24"/>
        </w:rPr>
        <w:t>da</w:t>
      </w:r>
      <w:r w:rsidRPr="003356CC">
        <w:rPr>
          <w:rFonts w:cs="Times New Roman"/>
          <w:spacing w:val="3"/>
          <w:szCs w:val="24"/>
        </w:rPr>
        <w:t>l</w:t>
      </w:r>
      <w:r w:rsidRPr="003356CC">
        <w:rPr>
          <w:rFonts w:cs="Times New Roman"/>
          <w:spacing w:val="-4"/>
          <w:szCs w:val="24"/>
        </w:rPr>
        <w:t>i</w:t>
      </w:r>
      <w:r w:rsidRPr="003356CC">
        <w:rPr>
          <w:rFonts w:cs="Times New Roman"/>
          <w:szCs w:val="24"/>
        </w:rPr>
        <w:t>s.</w:t>
      </w:r>
      <w:r w:rsidRPr="003356CC">
        <w:rPr>
          <w:rFonts w:cs="Times New Roman"/>
          <w:spacing w:val="5"/>
          <w:szCs w:val="24"/>
        </w:rPr>
        <w:t xml:space="preserve"> </w:t>
      </w:r>
      <w:r w:rsidRPr="003356CC">
        <w:rPr>
          <w:rFonts w:cs="Times New Roman"/>
          <w:szCs w:val="24"/>
        </w:rPr>
        <w:t>Oksida</w:t>
      </w:r>
      <w:r w:rsidRPr="003356CC">
        <w:rPr>
          <w:rFonts w:cs="Times New Roman"/>
          <w:spacing w:val="6"/>
          <w:szCs w:val="24"/>
        </w:rPr>
        <w:t>c</w:t>
      </w:r>
      <w:r w:rsidRPr="003356CC">
        <w:rPr>
          <w:rFonts w:cs="Times New Roman"/>
          <w:spacing w:val="-4"/>
          <w:szCs w:val="24"/>
        </w:rPr>
        <w:t>i</w:t>
      </w:r>
      <w:r w:rsidRPr="003356CC">
        <w:rPr>
          <w:rFonts w:cs="Times New Roman"/>
          <w:szCs w:val="24"/>
        </w:rPr>
        <w:t>n</w:t>
      </w:r>
      <w:r w:rsidRPr="003356CC">
        <w:rPr>
          <w:rFonts w:cs="Times New Roman"/>
          <w:spacing w:val="-4"/>
          <w:szCs w:val="24"/>
        </w:rPr>
        <w:t>i</w:t>
      </w:r>
      <w:r w:rsidRPr="003356CC">
        <w:rPr>
          <w:rFonts w:cs="Times New Roman"/>
          <w:szCs w:val="24"/>
        </w:rPr>
        <w:t xml:space="preserve">o </w:t>
      </w:r>
      <w:proofErr w:type="spellStart"/>
      <w:r w:rsidRPr="003356CC">
        <w:rPr>
          <w:rFonts w:cs="Times New Roman"/>
          <w:szCs w:val="24"/>
        </w:rPr>
        <w:t>min</w:t>
      </w:r>
      <w:r w:rsidRPr="003356CC">
        <w:rPr>
          <w:rFonts w:cs="Times New Roman"/>
          <w:spacing w:val="-4"/>
          <w:szCs w:val="24"/>
        </w:rPr>
        <w:t>e</w:t>
      </w:r>
      <w:r w:rsidRPr="003356CC">
        <w:rPr>
          <w:rFonts w:cs="Times New Roman"/>
          <w:szCs w:val="24"/>
        </w:rPr>
        <w:t>r</w:t>
      </w:r>
      <w:r w:rsidRPr="003356CC">
        <w:rPr>
          <w:rFonts w:cs="Times New Roman"/>
          <w:spacing w:val="6"/>
          <w:szCs w:val="24"/>
        </w:rPr>
        <w:t>a</w:t>
      </w:r>
      <w:r w:rsidRPr="003356CC">
        <w:rPr>
          <w:rFonts w:cs="Times New Roman"/>
          <w:szCs w:val="24"/>
        </w:rPr>
        <w:t>lini</w:t>
      </w:r>
      <w:r w:rsidRPr="003356CC">
        <w:rPr>
          <w:rFonts w:cs="Times New Roman"/>
          <w:spacing w:val="-11"/>
          <w:szCs w:val="24"/>
        </w:rPr>
        <w:t>m</w:t>
      </w:r>
      <w:r w:rsidRPr="003356CC">
        <w:rPr>
          <w:rFonts w:cs="Times New Roman"/>
          <w:szCs w:val="24"/>
        </w:rPr>
        <w:t>o</w:t>
      </w:r>
      <w:proofErr w:type="spellEnd"/>
      <w:r w:rsidRPr="003356CC">
        <w:rPr>
          <w:rFonts w:cs="Times New Roman"/>
          <w:spacing w:val="7"/>
          <w:szCs w:val="24"/>
        </w:rPr>
        <w:t xml:space="preserve"> </w:t>
      </w:r>
      <w:proofErr w:type="spellStart"/>
      <w:r w:rsidRPr="003356CC">
        <w:rPr>
          <w:rFonts w:cs="Times New Roman"/>
          <w:szCs w:val="24"/>
        </w:rPr>
        <w:t>per</w:t>
      </w:r>
      <w:r w:rsidRPr="003356CC">
        <w:rPr>
          <w:rFonts w:cs="Times New Roman"/>
          <w:spacing w:val="6"/>
          <w:szCs w:val="24"/>
        </w:rPr>
        <w:t>o</w:t>
      </w:r>
      <w:r w:rsidRPr="003356CC">
        <w:rPr>
          <w:rFonts w:cs="Times New Roman"/>
          <w:szCs w:val="24"/>
        </w:rPr>
        <w:t>ksod</w:t>
      </w:r>
      <w:r w:rsidRPr="003356CC">
        <w:rPr>
          <w:rFonts w:cs="Times New Roman"/>
          <w:spacing w:val="-5"/>
          <w:szCs w:val="24"/>
        </w:rPr>
        <w:t>i</w:t>
      </w:r>
      <w:r w:rsidRPr="003356CC">
        <w:rPr>
          <w:rFonts w:cs="Times New Roman"/>
          <w:szCs w:val="24"/>
        </w:rPr>
        <w:t>su</w:t>
      </w:r>
      <w:r w:rsidRPr="003356CC">
        <w:rPr>
          <w:rFonts w:cs="Times New Roman"/>
          <w:spacing w:val="3"/>
          <w:szCs w:val="24"/>
        </w:rPr>
        <w:t>l</w:t>
      </w:r>
      <w:r w:rsidRPr="003356CC">
        <w:rPr>
          <w:rFonts w:cs="Times New Roman"/>
          <w:szCs w:val="24"/>
        </w:rPr>
        <w:t>f</w:t>
      </w:r>
      <w:r w:rsidRPr="003356CC">
        <w:rPr>
          <w:rFonts w:cs="Times New Roman"/>
          <w:spacing w:val="-4"/>
          <w:szCs w:val="24"/>
        </w:rPr>
        <w:t>a</w:t>
      </w:r>
      <w:r w:rsidRPr="003356CC">
        <w:rPr>
          <w:rFonts w:cs="Times New Roman"/>
          <w:spacing w:val="5"/>
          <w:szCs w:val="24"/>
        </w:rPr>
        <w:t>t</w:t>
      </w:r>
      <w:r w:rsidRPr="003356CC">
        <w:rPr>
          <w:rFonts w:cs="Times New Roman"/>
          <w:szCs w:val="24"/>
        </w:rPr>
        <w:t>u</w:t>
      </w:r>
      <w:proofErr w:type="spellEnd"/>
      <w:r w:rsidRPr="003356CC">
        <w:rPr>
          <w:rFonts w:cs="Times New Roman"/>
          <w:spacing w:val="1"/>
          <w:szCs w:val="24"/>
        </w:rPr>
        <w:t xml:space="preserve"> </w:t>
      </w:r>
      <w:r w:rsidRPr="003356CC">
        <w:rPr>
          <w:rFonts w:cs="Times New Roman"/>
          <w:szCs w:val="24"/>
        </w:rPr>
        <w:t>met</w:t>
      </w:r>
      <w:r w:rsidRPr="003356CC">
        <w:rPr>
          <w:rFonts w:cs="Times New Roman"/>
          <w:spacing w:val="7"/>
          <w:szCs w:val="24"/>
        </w:rPr>
        <w:t>o</w:t>
      </w:r>
      <w:r w:rsidRPr="003356CC">
        <w:rPr>
          <w:rFonts w:cs="Times New Roman"/>
          <w:szCs w:val="24"/>
        </w:rPr>
        <w:t>das</w:t>
      </w:r>
      <w:r w:rsidRPr="003356CC">
        <w:rPr>
          <w:rFonts w:cs="Times New Roman"/>
          <w:spacing w:val="-5"/>
          <w:szCs w:val="24"/>
        </w:rPr>
        <w:t xml:space="preserve"> </w:t>
      </w:r>
      <w:r w:rsidRPr="003356CC">
        <w:rPr>
          <w:rFonts w:cs="Times New Roman"/>
          <w:szCs w:val="24"/>
        </w:rPr>
        <w:t>(</w:t>
      </w:r>
      <w:r w:rsidRPr="003356CC">
        <w:rPr>
          <w:rFonts w:cs="Times New Roman"/>
          <w:spacing w:val="3"/>
          <w:szCs w:val="24"/>
        </w:rPr>
        <w:t>I</w:t>
      </w:r>
      <w:r w:rsidRPr="003356CC">
        <w:rPr>
          <w:rFonts w:cs="Times New Roman"/>
          <w:szCs w:val="24"/>
        </w:rPr>
        <w:t>SO</w:t>
      </w:r>
      <w:r w:rsidRPr="003356CC">
        <w:rPr>
          <w:rFonts w:cs="Times New Roman"/>
          <w:spacing w:val="1"/>
          <w:szCs w:val="24"/>
        </w:rPr>
        <w:t xml:space="preserve"> </w:t>
      </w:r>
      <w:r w:rsidRPr="003356CC">
        <w:rPr>
          <w:rFonts w:cs="Times New Roman"/>
          <w:szCs w:val="24"/>
        </w:rPr>
        <w:t>119</w:t>
      </w:r>
      <w:r w:rsidRPr="003356CC">
        <w:rPr>
          <w:rFonts w:cs="Times New Roman"/>
          <w:spacing w:val="-7"/>
          <w:szCs w:val="24"/>
        </w:rPr>
        <w:t>0</w:t>
      </w:r>
      <w:r w:rsidRPr="003356CC">
        <w:rPr>
          <w:rFonts w:cs="Times New Roman"/>
          <w:szCs w:val="24"/>
        </w:rPr>
        <w:t>5-1:19</w:t>
      </w:r>
      <w:r w:rsidRPr="003356CC">
        <w:rPr>
          <w:rFonts w:cs="Times New Roman"/>
          <w:spacing w:val="3"/>
          <w:szCs w:val="24"/>
        </w:rPr>
        <w:t>9</w:t>
      </w:r>
      <w:r w:rsidRPr="003356CC">
        <w:rPr>
          <w:rFonts w:cs="Times New Roman"/>
          <w:szCs w:val="24"/>
        </w:rPr>
        <w:t>7).</w:t>
      </w:r>
    </w:p>
    <w:p w14:paraId="553B0A4B" w14:textId="77777777" w:rsidR="0046635D" w:rsidRPr="003356CC" w:rsidRDefault="0046635D" w:rsidP="003356CC">
      <w:pPr>
        <w:ind w:firstLine="567"/>
        <w:rPr>
          <w:rFonts w:cs="Times New Roman"/>
          <w:szCs w:val="24"/>
        </w:rPr>
      </w:pPr>
      <w:r w:rsidRPr="003356CC">
        <w:rPr>
          <w:rFonts w:cs="Times New Roman"/>
          <w:szCs w:val="24"/>
        </w:rPr>
        <w:t>LST EN</w:t>
      </w:r>
      <w:r w:rsidRPr="003356CC">
        <w:rPr>
          <w:rFonts w:cs="Times New Roman"/>
          <w:spacing w:val="19"/>
          <w:szCs w:val="24"/>
        </w:rPr>
        <w:t xml:space="preserve"> </w:t>
      </w:r>
      <w:r w:rsidRPr="003356CC">
        <w:rPr>
          <w:rFonts w:cs="Times New Roman"/>
          <w:szCs w:val="24"/>
        </w:rPr>
        <w:t>ISO 1339</w:t>
      </w:r>
      <w:r w:rsidRPr="003356CC">
        <w:rPr>
          <w:rFonts w:cs="Times New Roman"/>
          <w:spacing w:val="-5"/>
          <w:szCs w:val="24"/>
        </w:rPr>
        <w:t>5</w:t>
      </w:r>
      <w:r w:rsidR="00BE35B7" w:rsidRPr="003356CC">
        <w:rPr>
          <w:rFonts w:cs="Times New Roman"/>
          <w:spacing w:val="-5"/>
          <w:szCs w:val="24"/>
        </w:rPr>
        <w:t>:</w:t>
      </w:r>
      <w:r w:rsidRPr="003356CC">
        <w:rPr>
          <w:rFonts w:cs="Times New Roman"/>
          <w:szCs w:val="24"/>
        </w:rPr>
        <w:t>2000. Va</w:t>
      </w:r>
      <w:r w:rsidRPr="003356CC">
        <w:rPr>
          <w:rFonts w:cs="Times New Roman"/>
          <w:spacing w:val="-7"/>
          <w:szCs w:val="24"/>
        </w:rPr>
        <w:t>n</w:t>
      </w:r>
      <w:r w:rsidRPr="003356CC">
        <w:rPr>
          <w:rFonts w:cs="Times New Roman"/>
          <w:szCs w:val="24"/>
        </w:rPr>
        <w:t>d</w:t>
      </w:r>
      <w:r w:rsidRPr="003356CC">
        <w:rPr>
          <w:rFonts w:cs="Times New Roman"/>
          <w:spacing w:val="4"/>
          <w:szCs w:val="24"/>
        </w:rPr>
        <w:t>e</w:t>
      </w:r>
      <w:r w:rsidRPr="003356CC">
        <w:rPr>
          <w:rFonts w:cs="Times New Roman"/>
          <w:spacing w:val="-5"/>
          <w:szCs w:val="24"/>
        </w:rPr>
        <w:t>n</w:t>
      </w:r>
      <w:r w:rsidRPr="003356CC">
        <w:rPr>
          <w:rFonts w:cs="Times New Roman"/>
          <w:szCs w:val="24"/>
        </w:rPr>
        <w:t>s</w:t>
      </w:r>
      <w:r w:rsidRPr="003356CC">
        <w:rPr>
          <w:rFonts w:cs="Times New Roman"/>
          <w:spacing w:val="19"/>
          <w:szCs w:val="24"/>
        </w:rPr>
        <w:t xml:space="preserve"> </w:t>
      </w:r>
      <w:r w:rsidRPr="003356CC">
        <w:rPr>
          <w:rFonts w:cs="Times New Roman"/>
          <w:szCs w:val="24"/>
        </w:rPr>
        <w:t>ko</w:t>
      </w:r>
      <w:r w:rsidRPr="003356CC">
        <w:rPr>
          <w:rFonts w:cs="Times New Roman"/>
          <w:spacing w:val="7"/>
          <w:szCs w:val="24"/>
        </w:rPr>
        <w:t>k</w:t>
      </w:r>
      <w:r w:rsidRPr="003356CC">
        <w:rPr>
          <w:rFonts w:cs="Times New Roman"/>
          <w:spacing w:val="-5"/>
          <w:szCs w:val="24"/>
        </w:rPr>
        <w:t>y</w:t>
      </w:r>
      <w:r w:rsidRPr="003356CC">
        <w:rPr>
          <w:rFonts w:cs="Times New Roman"/>
          <w:spacing w:val="-4"/>
          <w:szCs w:val="24"/>
        </w:rPr>
        <w:t>b</w:t>
      </w:r>
      <w:r w:rsidRPr="003356CC">
        <w:rPr>
          <w:rFonts w:cs="Times New Roman"/>
          <w:spacing w:val="-1"/>
          <w:szCs w:val="24"/>
        </w:rPr>
        <w:t>ė</w:t>
      </w:r>
      <w:r w:rsidRPr="003356CC">
        <w:rPr>
          <w:rFonts w:cs="Times New Roman"/>
          <w:szCs w:val="24"/>
        </w:rPr>
        <w:t xml:space="preserve">. </w:t>
      </w:r>
      <w:r w:rsidRPr="003356CC">
        <w:rPr>
          <w:rFonts w:cs="Times New Roman"/>
          <w:spacing w:val="6"/>
          <w:szCs w:val="24"/>
        </w:rPr>
        <w:t>N</w:t>
      </w:r>
      <w:r w:rsidRPr="003356CC">
        <w:rPr>
          <w:rFonts w:cs="Times New Roman"/>
          <w:spacing w:val="-9"/>
          <w:szCs w:val="24"/>
        </w:rPr>
        <w:t>i</w:t>
      </w:r>
      <w:r w:rsidRPr="003356CC">
        <w:rPr>
          <w:rFonts w:cs="Times New Roman"/>
          <w:spacing w:val="5"/>
          <w:szCs w:val="24"/>
        </w:rPr>
        <w:t>t</w:t>
      </w:r>
      <w:r w:rsidRPr="003356CC">
        <w:rPr>
          <w:rFonts w:cs="Times New Roman"/>
          <w:szCs w:val="24"/>
        </w:rPr>
        <w:t>r</w:t>
      </w:r>
      <w:r w:rsidRPr="003356CC">
        <w:rPr>
          <w:rFonts w:cs="Times New Roman"/>
          <w:spacing w:val="-7"/>
          <w:szCs w:val="24"/>
        </w:rPr>
        <w:t>i</w:t>
      </w:r>
      <w:r w:rsidRPr="003356CC">
        <w:rPr>
          <w:rFonts w:cs="Times New Roman"/>
          <w:spacing w:val="6"/>
          <w:szCs w:val="24"/>
        </w:rPr>
        <w:t>t</w:t>
      </w:r>
      <w:r w:rsidRPr="003356CC">
        <w:rPr>
          <w:rFonts w:cs="Times New Roman"/>
          <w:szCs w:val="24"/>
        </w:rPr>
        <w:t>ų azoto,</w:t>
      </w:r>
      <w:r w:rsidRPr="003356CC">
        <w:rPr>
          <w:rFonts w:cs="Times New Roman"/>
          <w:spacing w:val="19"/>
          <w:szCs w:val="24"/>
        </w:rPr>
        <w:t xml:space="preserve"> </w:t>
      </w:r>
      <w:r w:rsidRPr="003356CC">
        <w:rPr>
          <w:rFonts w:cs="Times New Roman"/>
          <w:szCs w:val="24"/>
        </w:rPr>
        <w:t>n</w:t>
      </w:r>
      <w:r w:rsidRPr="003356CC">
        <w:rPr>
          <w:rFonts w:cs="Times New Roman"/>
          <w:spacing w:val="-8"/>
          <w:szCs w:val="24"/>
        </w:rPr>
        <w:t>i</w:t>
      </w:r>
      <w:r w:rsidRPr="003356CC">
        <w:rPr>
          <w:rFonts w:cs="Times New Roman"/>
          <w:spacing w:val="5"/>
          <w:szCs w:val="24"/>
        </w:rPr>
        <w:t>t</w:t>
      </w:r>
      <w:r w:rsidRPr="003356CC">
        <w:rPr>
          <w:rFonts w:cs="Times New Roman"/>
          <w:szCs w:val="24"/>
        </w:rPr>
        <w:t>ra</w:t>
      </w:r>
      <w:r w:rsidRPr="003356CC">
        <w:rPr>
          <w:rFonts w:cs="Times New Roman"/>
          <w:spacing w:val="6"/>
          <w:szCs w:val="24"/>
        </w:rPr>
        <w:t>t</w:t>
      </w:r>
      <w:r w:rsidRPr="003356CC">
        <w:rPr>
          <w:rFonts w:cs="Times New Roman"/>
          <w:szCs w:val="24"/>
        </w:rPr>
        <w:t>ų azoto</w:t>
      </w:r>
      <w:r w:rsidRPr="003356CC">
        <w:rPr>
          <w:rFonts w:cs="Times New Roman"/>
          <w:spacing w:val="19"/>
          <w:szCs w:val="24"/>
        </w:rPr>
        <w:t xml:space="preserve"> </w:t>
      </w:r>
      <w:r w:rsidRPr="003356CC">
        <w:rPr>
          <w:rFonts w:cs="Times New Roman"/>
          <w:spacing w:val="-11"/>
          <w:szCs w:val="24"/>
        </w:rPr>
        <w:t>i</w:t>
      </w:r>
      <w:r w:rsidRPr="003356CC">
        <w:rPr>
          <w:rFonts w:cs="Times New Roman"/>
          <w:szCs w:val="24"/>
        </w:rPr>
        <w:t>r</w:t>
      </w:r>
      <w:r w:rsidRPr="003356CC">
        <w:rPr>
          <w:rFonts w:cs="Times New Roman"/>
          <w:spacing w:val="25"/>
          <w:szCs w:val="24"/>
        </w:rPr>
        <w:t xml:space="preserve"> </w:t>
      </w:r>
      <w:r w:rsidRPr="003356CC">
        <w:rPr>
          <w:rFonts w:cs="Times New Roman"/>
          <w:spacing w:val="-9"/>
          <w:szCs w:val="24"/>
        </w:rPr>
        <w:t>j</w:t>
      </w:r>
      <w:r w:rsidRPr="003356CC">
        <w:rPr>
          <w:rFonts w:cs="Times New Roman"/>
          <w:szCs w:val="24"/>
        </w:rPr>
        <w:t>ų su</w:t>
      </w:r>
      <w:r w:rsidRPr="003356CC">
        <w:rPr>
          <w:rFonts w:cs="Times New Roman"/>
          <w:spacing w:val="-6"/>
          <w:szCs w:val="24"/>
        </w:rPr>
        <w:t>m</w:t>
      </w:r>
      <w:r w:rsidRPr="003356CC">
        <w:rPr>
          <w:rFonts w:cs="Times New Roman"/>
          <w:spacing w:val="9"/>
          <w:szCs w:val="24"/>
        </w:rPr>
        <w:t>o</w:t>
      </w:r>
      <w:r w:rsidRPr="003356CC">
        <w:rPr>
          <w:rFonts w:cs="Times New Roman"/>
          <w:szCs w:val="24"/>
        </w:rPr>
        <w:t>s a</w:t>
      </w:r>
      <w:r w:rsidRPr="003356CC">
        <w:rPr>
          <w:rFonts w:cs="Times New Roman"/>
          <w:spacing w:val="-6"/>
          <w:szCs w:val="24"/>
        </w:rPr>
        <w:t>n</w:t>
      </w:r>
      <w:r w:rsidRPr="003356CC">
        <w:rPr>
          <w:rFonts w:cs="Times New Roman"/>
          <w:spacing w:val="4"/>
          <w:szCs w:val="24"/>
        </w:rPr>
        <w:t>a</w:t>
      </w:r>
      <w:r w:rsidRPr="003356CC">
        <w:rPr>
          <w:rFonts w:cs="Times New Roman"/>
          <w:szCs w:val="24"/>
        </w:rPr>
        <w:t>l</w:t>
      </w:r>
      <w:r w:rsidRPr="003356CC">
        <w:rPr>
          <w:rFonts w:cs="Times New Roman"/>
          <w:spacing w:val="-4"/>
          <w:szCs w:val="24"/>
        </w:rPr>
        <w:t>i</w:t>
      </w:r>
      <w:r w:rsidRPr="003356CC">
        <w:rPr>
          <w:rFonts w:cs="Times New Roman"/>
          <w:szCs w:val="24"/>
        </w:rPr>
        <w:t>zu</w:t>
      </w:r>
      <w:r w:rsidRPr="003356CC">
        <w:rPr>
          <w:rFonts w:cs="Times New Roman"/>
          <w:spacing w:val="8"/>
          <w:szCs w:val="24"/>
        </w:rPr>
        <w:t>o</w:t>
      </w:r>
      <w:r w:rsidRPr="003356CC">
        <w:rPr>
          <w:rFonts w:cs="Times New Roman"/>
          <w:spacing w:val="-9"/>
          <w:szCs w:val="24"/>
        </w:rPr>
        <w:t>j</w:t>
      </w:r>
      <w:r w:rsidRPr="003356CC">
        <w:rPr>
          <w:rFonts w:cs="Times New Roman"/>
          <w:spacing w:val="4"/>
          <w:szCs w:val="24"/>
        </w:rPr>
        <w:t>a</w:t>
      </w:r>
      <w:r w:rsidRPr="003356CC">
        <w:rPr>
          <w:rFonts w:cs="Times New Roman"/>
          <w:spacing w:val="-5"/>
          <w:szCs w:val="24"/>
        </w:rPr>
        <w:t>n</w:t>
      </w:r>
      <w:r w:rsidRPr="003356CC">
        <w:rPr>
          <w:rFonts w:cs="Times New Roman"/>
          <w:szCs w:val="24"/>
        </w:rPr>
        <w:t>t</w:t>
      </w:r>
      <w:r w:rsidRPr="003356CC">
        <w:rPr>
          <w:rFonts w:cs="Times New Roman"/>
          <w:spacing w:val="7"/>
          <w:szCs w:val="24"/>
        </w:rPr>
        <w:t xml:space="preserve"> </w:t>
      </w:r>
      <w:r w:rsidRPr="003356CC">
        <w:rPr>
          <w:rFonts w:cs="Times New Roman"/>
          <w:szCs w:val="24"/>
        </w:rPr>
        <w:t>srau</w:t>
      </w:r>
      <w:r w:rsidRPr="003356CC">
        <w:rPr>
          <w:rFonts w:cs="Times New Roman"/>
          <w:spacing w:val="5"/>
          <w:szCs w:val="24"/>
        </w:rPr>
        <w:t>t</w:t>
      </w:r>
      <w:r w:rsidRPr="003356CC">
        <w:rPr>
          <w:rFonts w:cs="Times New Roman"/>
          <w:szCs w:val="24"/>
        </w:rPr>
        <w:t>ą</w:t>
      </w:r>
      <w:r w:rsidRPr="003356CC">
        <w:rPr>
          <w:rFonts w:cs="Times New Roman"/>
          <w:spacing w:val="-3"/>
          <w:szCs w:val="24"/>
        </w:rPr>
        <w:t xml:space="preserve"> </w:t>
      </w:r>
      <w:r w:rsidRPr="003356CC">
        <w:rPr>
          <w:rFonts w:cs="Times New Roman"/>
          <w:szCs w:val="24"/>
        </w:rPr>
        <w:t>(CFA</w:t>
      </w:r>
      <w:r w:rsidRPr="003356CC">
        <w:rPr>
          <w:rFonts w:cs="Times New Roman"/>
          <w:spacing w:val="3"/>
          <w:szCs w:val="24"/>
        </w:rPr>
        <w:t xml:space="preserve"> </w:t>
      </w:r>
      <w:r w:rsidRPr="003356CC">
        <w:rPr>
          <w:rFonts w:cs="Times New Roman"/>
          <w:spacing w:val="-9"/>
          <w:szCs w:val="24"/>
        </w:rPr>
        <w:t>i</w:t>
      </w:r>
      <w:r w:rsidRPr="003356CC">
        <w:rPr>
          <w:rFonts w:cs="Times New Roman"/>
          <w:szCs w:val="24"/>
        </w:rPr>
        <w:t>r</w:t>
      </w:r>
      <w:r w:rsidRPr="003356CC">
        <w:rPr>
          <w:rFonts w:cs="Times New Roman"/>
          <w:spacing w:val="3"/>
          <w:szCs w:val="24"/>
        </w:rPr>
        <w:t xml:space="preserve"> </w:t>
      </w:r>
      <w:r w:rsidRPr="003356CC">
        <w:rPr>
          <w:rFonts w:cs="Times New Roman"/>
          <w:szCs w:val="24"/>
        </w:rPr>
        <w:t>F</w:t>
      </w:r>
      <w:r w:rsidRPr="003356CC">
        <w:rPr>
          <w:rFonts w:cs="Times New Roman"/>
          <w:spacing w:val="4"/>
          <w:szCs w:val="24"/>
        </w:rPr>
        <w:t>I</w:t>
      </w:r>
      <w:r w:rsidRPr="003356CC">
        <w:rPr>
          <w:rFonts w:cs="Times New Roman"/>
          <w:spacing w:val="-5"/>
          <w:szCs w:val="24"/>
        </w:rPr>
        <w:t>A</w:t>
      </w:r>
      <w:r w:rsidRPr="003356CC">
        <w:rPr>
          <w:rFonts w:cs="Times New Roman"/>
          <w:szCs w:val="24"/>
        </w:rPr>
        <w:t>)</w:t>
      </w:r>
      <w:r w:rsidRPr="003356CC">
        <w:rPr>
          <w:rFonts w:cs="Times New Roman"/>
          <w:spacing w:val="3"/>
          <w:szCs w:val="24"/>
        </w:rPr>
        <w:t xml:space="preserve"> </w:t>
      </w:r>
      <w:r w:rsidRPr="003356CC">
        <w:rPr>
          <w:rFonts w:cs="Times New Roman"/>
          <w:spacing w:val="-4"/>
          <w:szCs w:val="24"/>
        </w:rPr>
        <w:t>n</w:t>
      </w:r>
      <w:r w:rsidRPr="003356CC">
        <w:rPr>
          <w:rFonts w:cs="Times New Roman"/>
          <w:szCs w:val="24"/>
        </w:rPr>
        <w:t>usta</w:t>
      </w:r>
      <w:r w:rsidRPr="003356CC">
        <w:rPr>
          <w:rFonts w:cs="Times New Roman"/>
          <w:spacing w:val="7"/>
          <w:szCs w:val="24"/>
        </w:rPr>
        <w:t>t</w:t>
      </w:r>
      <w:r w:rsidRPr="003356CC">
        <w:rPr>
          <w:rFonts w:cs="Times New Roman"/>
          <w:spacing w:val="-5"/>
          <w:szCs w:val="24"/>
        </w:rPr>
        <w:t>y</w:t>
      </w:r>
      <w:r w:rsidRPr="003356CC">
        <w:rPr>
          <w:rFonts w:cs="Times New Roman"/>
          <w:spacing w:val="-4"/>
          <w:szCs w:val="24"/>
        </w:rPr>
        <w:t>m</w:t>
      </w:r>
      <w:r w:rsidRPr="003356CC">
        <w:rPr>
          <w:rFonts w:cs="Times New Roman"/>
          <w:spacing w:val="4"/>
          <w:szCs w:val="24"/>
        </w:rPr>
        <w:t>a</w:t>
      </w:r>
      <w:r w:rsidRPr="003356CC">
        <w:rPr>
          <w:rFonts w:cs="Times New Roman"/>
          <w:szCs w:val="24"/>
        </w:rPr>
        <w:t>s</w:t>
      </w:r>
      <w:r w:rsidRPr="003356CC">
        <w:rPr>
          <w:rFonts w:cs="Times New Roman"/>
          <w:spacing w:val="3"/>
          <w:szCs w:val="24"/>
        </w:rPr>
        <w:t xml:space="preserve"> </w:t>
      </w:r>
      <w:r w:rsidRPr="003356CC">
        <w:rPr>
          <w:rFonts w:cs="Times New Roman"/>
          <w:spacing w:val="-7"/>
          <w:szCs w:val="24"/>
        </w:rPr>
        <w:t>i</w:t>
      </w:r>
      <w:r w:rsidRPr="003356CC">
        <w:rPr>
          <w:rFonts w:cs="Times New Roman"/>
          <w:szCs w:val="24"/>
        </w:rPr>
        <w:t>r</w:t>
      </w:r>
      <w:r w:rsidRPr="003356CC">
        <w:rPr>
          <w:rFonts w:cs="Times New Roman"/>
          <w:spacing w:val="3"/>
          <w:szCs w:val="24"/>
        </w:rPr>
        <w:t xml:space="preserve"> </w:t>
      </w:r>
      <w:proofErr w:type="spellStart"/>
      <w:r w:rsidRPr="003356CC">
        <w:rPr>
          <w:rFonts w:cs="Times New Roman"/>
          <w:szCs w:val="24"/>
        </w:rPr>
        <w:t>spek</w:t>
      </w:r>
      <w:r w:rsidRPr="003356CC">
        <w:rPr>
          <w:rFonts w:cs="Times New Roman"/>
          <w:spacing w:val="8"/>
          <w:szCs w:val="24"/>
        </w:rPr>
        <w:t>t</w:t>
      </w:r>
      <w:r w:rsidRPr="003356CC">
        <w:rPr>
          <w:rFonts w:cs="Times New Roman"/>
          <w:szCs w:val="24"/>
        </w:rPr>
        <w:t>ro</w:t>
      </w:r>
      <w:r w:rsidRPr="003356CC">
        <w:rPr>
          <w:rFonts w:cs="Times New Roman"/>
          <w:spacing w:val="-7"/>
          <w:szCs w:val="24"/>
        </w:rPr>
        <w:t>m</w:t>
      </w:r>
      <w:r w:rsidRPr="003356CC">
        <w:rPr>
          <w:rFonts w:cs="Times New Roman"/>
          <w:szCs w:val="24"/>
        </w:rPr>
        <w:t>e</w:t>
      </w:r>
      <w:r w:rsidRPr="003356CC">
        <w:rPr>
          <w:rFonts w:cs="Times New Roman"/>
          <w:spacing w:val="4"/>
          <w:szCs w:val="24"/>
        </w:rPr>
        <w:t>t</w:t>
      </w:r>
      <w:r w:rsidRPr="003356CC">
        <w:rPr>
          <w:rFonts w:cs="Times New Roman"/>
          <w:szCs w:val="24"/>
        </w:rPr>
        <w:t>rin</w:t>
      </w:r>
      <w:r w:rsidRPr="003356CC">
        <w:rPr>
          <w:rFonts w:cs="Times New Roman"/>
          <w:spacing w:val="-7"/>
          <w:szCs w:val="24"/>
        </w:rPr>
        <w:t>i</w:t>
      </w:r>
      <w:r w:rsidRPr="003356CC">
        <w:rPr>
          <w:rFonts w:cs="Times New Roman"/>
          <w:szCs w:val="24"/>
        </w:rPr>
        <w:t>s</w:t>
      </w:r>
      <w:proofErr w:type="spellEnd"/>
      <w:r w:rsidRPr="003356CC">
        <w:rPr>
          <w:rFonts w:cs="Times New Roman"/>
          <w:spacing w:val="3"/>
          <w:szCs w:val="24"/>
        </w:rPr>
        <w:t xml:space="preserve"> </w:t>
      </w:r>
      <w:r w:rsidRPr="003356CC">
        <w:rPr>
          <w:rFonts w:cs="Times New Roman"/>
          <w:spacing w:val="-4"/>
          <w:szCs w:val="24"/>
        </w:rPr>
        <w:t>a</w:t>
      </w:r>
      <w:r w:rsidRPr="003356CC">
        <w:rPr>
          <w:rFonts w:cs="Times New Roman"/>
          <w:szCs w:val="24"/>
        </w:rPr>
        <w:t>p</w:t>
      </w:r>
      <w:r w:rsidRPr="003356CC">
        <w:rPr>
          <w:rFonts w:cs="Times New Roman"/>
          <w:spacing w:val="10"/>
          <w:szCs w:val="24"/>
        </w:rPr>
        <w:t>t</w:t>
      </w:r>
      <w:r w:rsidRPr="003356CC">
        <w:rPr>
          <w:rFonts w:cs="Times New Roman"/>
          <w:spacing w:val="-9"/>
          <w:szCs w:val="24"/>
        </w:rPr>
        <w:t>i</w:t>
      </w:r>
      <w:r w:rsidRPr="003356CC">
        <w:rPr>
          <w:rFonts w:cs="Times New Roman"/>
          <w:spacing w:val="5"/>
          <w:szCs w:val="24"/>
        </w:rPr>
        <w:t>k</w:t>
      </w:r>
      <w:r w:rsidRPr="003356CC">
        <w:rPr>
          <w:rFonts w:cs="Times New Roman"/>
          <w:szCs w:val="24"/>
        </w:rPr>
        <w:t>i</w:t>
      </w:r>
      <w:r w:rsidRPr="003356CC">
        <w:rPr>
          <w:rFonts w:cs="Times New Roman"/>
          <w:spacing w:val="-4"/>
          <w:szCs w:val="24"/>
        </w:rPr>
        <w:t>m</w:t>
      </w:r>
      <w:r w:rsidRPr="003356CC">
        <w:rPr>
          <w:rFonts w:cs="Times New Roman"/>
          <w:szCs w:val="24"/>
        </w:rPr>
        <w:t>as</w:t>
      </w:r>
      <w:r w:rsidRPr="003356CC">
        <w:rPr>
          <w:rFonts w:cs="Times New Roman"/>
          <w:spacing w:val="-1"/>
          <w:szCs w:val="24"/>
        </w:rPr>
        <w:t xml:space="preserve"> </w:t>
      </w:r>
      <w:r w:rsidRPr="003356CC">
        <w:rPr>
          <w:rFonts w:cs="Times New Roman"/>
          <w:szCs w:val="24"/>
        </w:rPr>
        <w:t>(I</w:t>
      </w:r>
      <w:r w:rsidRPr="003356CC">
        <w:rPr>
          <w:rFonts w:cs="Times New Roman"/>
          <w:spacing w:val="4"/>
          <w:szCs w:val="24"/>
        </w:rPr>
        <w:t>S</w:t>
      </w:r>
      <w:r w:rsidRPr="003356CC">
        <w:rPr>
          <w:rFonts w:cs="Times New Roman"/>
          <w:szCs w:val="24"/>
        </w:rPr>
        <w:t>O</w:t>
      </w:r>
      <w:r w:rsidRPr="003356CC">
        <w:rPr>
          <w:rFonts w:cs="Times New Roman"/>
          <w:spacing w:val="3"/>
          <w:szCs w:val="24"/>
        </w:rPr>
        <w:t xml:space="preserve"> </w:t>
      </w:r>
      <w:r w:rsidRPr="003356CC">
        <w:rPr>
          <w:rFonts w:cs="Times New Roman"/>
          <w:szCs w:val="24"/>
        </w:rPr>
        <w:t>13395:1996</w:t>
      </w:r>
      <w:r w:rsidRPr="003356CC">
        <w:rPr>
          <w:rFonts w:cs="Times New Roman"/>
          <w:spacing w:val="-4"/>
          <w:szCs w:val="24"/>
        </w:rPr>
        <w:t>)</w:t>
      </w:r>
      <w:r w:rsidRPr="003356CC">
        <w:rPr>
          <w:rFonts w:cs="Times New Roman"/>
          <w:szCs w:val="24"/>
        </w:rPr>
        <w:t>.</w:t>
      </w:r>
    </w:p>
    <w:p w14:paraId="5506CC57" w14:textId="77777777" w:rsidR="005E0854" w:rsidRPr="003356CC" w:rsidRDefault="005E0854" w:rsidP="003356CC">
      <w:pPr>
        <w:ind w:firstLine="567"/>
        <w:rPr>
          <w:rFonts w:cs="Times New Roman"/>
          <w:szCs w:val="24"/>
        </w:rPr>
      </w:pPr>
      <w:r w:rsidRPr="003356CC">
        <w:rPr>
          <w:rFonts w:cs="Times New Roman"/>
          <w:szCs w:val="24"/>
        </w:rPr>
        <w:t>LST EN ISO 15175:2019. Dirvožemio kokybė. Užteršto dirvožemio apibūdinimas, susijęs su požeminio vandens apsauga (ISO 15175:2018).</w:t>
      </w:r>
    </w:p>
    <w:p w14:paraId="00DA116E" w14:textId="77777777" w:rsidR="0018505B" w:rsidRPr="003356CC" w:rsidRDefault="0018505B" w:rsidP="003356CC">
      <w:pPr>
        <w:ind w:firstLine="567"/>
        <w:rPr>
          <w:rFonts w:cs="Times New Roman"/>
          <w:szCs w:val="24"/>
        </w:rPr>
      </w:pPr>
      <w:r w:rsidRPr="003356CC">
        <w:rPr>
          <w:rFonts w:cs="Times New Roman"/>
          <w:szCs w:val="24"/>
        </w:rPr>
        <w:t>LST EN ISO 23161:2019. Dirvožemio kokybė. Atrinktų alavo organinių junginių nustatymas. Dujų chromatografijos metodas (ISO 23161:2018).</w:t>
      </w:r>
    </w:p>
    <w:p w14:paraId="48DB6B0C" w14:textId="77777777" w:rsidR="0046635D" w:rsidRPr="003356CC" w:rsidRDefault="0046635D" w:rsidP="003356CC">
      <w:pPr>
        <w:ind w:firstLine="567"/>
        <w:rPr>
          <w:rFonts w:cs="Times New Roman"/>
          <w:szCs w:val="24"/>
        </w:rPr>
      </w:pPr>
      <w:r w:rsidRPr="003356CC">
        <w:rPr>
          <w:rFonts w:cs="Times New Roman"/>
          <w:szCs w:val="24"/>
        </w:rPr>
        <w:t>LST EN ISO 5667-1:2007. Vandens kokybė. Mėginių ėmimas. 1 dalis. Mėginių ėmimo programų ir būdų sudarymo nurodymai (ISO 5667-1:2006).</w:t>
      </w:r>
    </w:p>
    <w:p w14:paraId="24A68D25" w14:textId="77777777" w:rsidR="0046635D" w:rsidRPr="003356CC" w:rsidRDefault="0046635D" w:rsidP="003356CC">
      <w:pPr>
        <w:ind w:firstLine="567"/>
        <w:rPr>
          <w:rFonts w:cs="Times New Roman"/>
          <w:szCs w:val="24"/>
        </w:rPr>
      </w:pPr>
      <w:r w:rsidRPr="003356CC">
        <w:rPr>
          <w:rFonts w:cs="Times New Roman"/>
          <w:szCs w:val="24"/>
        </w:rPr>
        <w:t>LST EN ISO 5667-3:201</w:t>
      </w:r>
      <w:r w:rsidR="007E5719" w:rsidRPr="003356CC">
        <w:rPr>
          <w:rFonts w:cs="Times New Roman"/>
          <w:szCs w:val="24"/>
        </w:rPr>
        <w:t>8</w:t>
      </w:r>
      <w:r w:rsidRPr="003356CC">
        <w:rPr>
          <w:rFonts w:cs="Times New Roman"/>
          <w:szCs w:val="24"/>
        </w:rPr>
        <w:t>. Vandens kokybė. Mėginių ėmimas. 3 dalis. Vandens mėginių konservavimas ir tvarkymas (ISO 5667-3:201</w:t>
      </w:r>
      <w:r w:rsidR="007E5719" w:rsidRPr="003356CC">
        <w:rPr>
          <w:rFonts w:cs="Times New Roman"/>
          <w:szCs w:val="24"/>
        </w:rPr>
        <w:t>8</w:t>
      </w:r>
      <w:r w:rsidRPr="003356CC">
        <w:rPr>
          <w:rFonts w:cs="Times New Roman"/>
          <w:szCs w:val="24"/>
        </w:rPr>
        <w:t>).</w:t>
      </w:r>
    </w:p>
    <w:p w14:paraId="248184F5" w14:textId="77777777" w:rsidR="00CA4FE4" w:rsidRPr="003356CC" w:rsidRDefault="00CA4FE4" w:rsidP="003356CC">
      <w:pPr>
        <w:ind w:firstLine="567"/>
        <w:rPr>
          <w:rFonts w:cs="Times New Roman"/>
          <w:szCs w:val="24"/>
        </w:rPr>
      </w:pPr>
      <w:r w:rsidRPr="003356CC">
        <w:rPr>
          <w:rFonts w:cs="Times New Roman"/>
          <w:szCs w:val="24"/>
        </w:rPr>
        <w:t>LST EN ISO</w:t>
      </w:r>
      <w:r w:rsidRPr="003356CC">
        <w:rPr>
          <w:rFonts w:cs="Times New Roman"/>
          <w:spacing w:val="7"/>
          <w:szCs w:val="24"/>
        </w:rPr>
        <w:t xml:space="preserve"> </w:t>
      </w:r>
      <w:r w:rsidRPr="003356CC">
        <w:rPr>
          <w:rFonts w:cs="Times New Roman"/>
          <w:szCs w:val="24"/>
        </w:rPr>
        <w:t>5667</w:t>
      </w:r>
      <w:r w:rsidRPr="003356CC">
        <w:rPr>
          <w:rFonts w:cs="Times New Roman"/>
          <w:spacing w:val="4"/>
          <w:szCs w:val="24"/>
        </w:rPr>
        <w:t>-</w:t>
      </w:r>
      <w:r w:rsidRPr="003356CC">
        <w:rPr>
          <w:rFonts w:cs="Times New Roman"/>
          <w:szCs w:val="24"/>
        </w:rPr>
        <w:t>6:2017.</w:t>
      </w:r>
      <w:r w:rsidRPr="003356CC">
        <w:rPr>
          <w:rFonts w:cs="Times New Roman"/>
          <w:spacing w:val="7"/>
          <w:szCs w:val="24"/>
        </w:rPr>
        <w:t xml:space="preserve"> </w:t>
      </w:r>
      <w:r w:rsidRPr="003356CC">
        <w:rPr>
          <w:rFonts w:cs="Times New Roman"/>
          <w:szCs w:val="24"/>
        </w:rPr>
        <w:t>Vandens kokybė. Mėginių ėmimas. 6 dalis. Mėginių ėmimo iš upių ir upelių nurodymai (ISO 5667‐6:2014)</w:t>
      </w:r>
      <w:r w:rsidRPr="003356CC">
        <w:rPr>
          <w:rFonts w:cs="Times New Roman"/>
          <w:spacing w:val="-2"/>
          <w:szCs w:val="24"/>
        </w:rPr>
        <w:t>.</w:t>
      </w:r>
    </w:p>
    <w:p w14:paraId="17D66D8B" w14:textId="77777777" w:rsidR="0046635D" w:rsidRPr="003356CC" w:rsidRDefault="0046635D" w:rsidP="003356CC">
      <w:pPr>
        <w:ind w:firstLine="567"/>
        <w:rPr>
          <w:rFonts w:cs="Times New Roman"/>
          <w:szCs w:val="24"/>
        </w:rPr>
      </w:pPr>
      <w:r w:rsidRPr="003356CC">
        <w:rPr>
          <w:rFonts w:cs="Times New Roman"/>
          <w:szCs w:val="24"/>
        </w:rPr>
        <w:t>LST</w:t>
      </w:r>
      <w:r w:rsidRPr="003356CC">
        <w:rPr>
          <w:rFonts w:cs="Times New Roman"/>
          <w:spacing w:val="27"/>
          <w:szCs w:val="24"/>
        </w:rPr>
        <w:t xml:space="preserve"> </w:t>
      </w:r>
      <w:r w:rsidRPr="003356CC">
        <w:rPr>
          <w:rFonts w:cs="Times New Roman"/>
          <w:szCs w:val="24"/>
        </w:rPr>
        <w:t>EN ISO</w:t>
      </w:r>
      <w:r w:rsidRPr="003356CC">
        <w:rPr>
          <w:rFonts w:cs="Times New Roman"/>
          <w:spacing w:val="27"/>
          <w:szCs w:val="24"/>
        </w:rPr>
        <w:t xml:space="preserve"> </w:t>
      </w:r>
      <w:r w:rsidRPr="003356CC">
        <w:rPr>
          <w:rFonts w:cs="Times New Roman"/>
          <w:szCs w:val="24"/>
        </w:rPr>
        <w:t>5814:2012.</w:t>
      </w:r>
      <w:r w:rsidRPr="003356CC">
        <w:rPr>
          <w:rFonts w:cs="Times New Roman"/>
          <w:spacing w:val="27"/>
          <w:szCs w:val="24"/>
        </w:rPr>
        <w:t xml:space="preserve"> </w:t>
      </w:r>
      <w:r w:rsidRPr="003356CC">
        <w:rPr>
          <w:rFonts w:cs="Times New Roman"/>
          <w:szCs w:val="24"/>
        </w:rPr>
        <w:t>Vandens kokybė. Ištirpusio deguonies nustatymas. Elektrocheminio zondo metodas (ISO 5814:2012).</w:t>
      </w:r>
    </w:p>
    <w:p w14:paraId="18352C5D" w14:textId="77777777" w:rsidR="0046635D" w:rsidRPr="003356CC" w:rsidRDefault="0046635D" w:rsidP="003356CC">
      <w:pPr>
        <w:ind w:firstLine="567"/>
        <w:rPr>
          <w:rFonts w:cs="Times New Roman"/>
          <w:szCs w:val="24"/>
        </w:rPr>
      </w:pPr>
      <w:r w:rsidRPr="003356CC">
        <w:rPr>
          <w:rFonts w:cs="Times New Roman"/>
          <w:szCs w:val="24"/>
        </w:rPr>
        <w:t>LST</w:t>
      </w:r>
      <w:r w:rsidRPr="003356CC">
        <w:rPr>
          <w:rFonts w:cs="Times New Roman"/>
          <w:spacing w:val="22"/>
          <w:szCs w:val="24"/>
        </w:rPr>
        <w:t xml:space="preserve"> </w:t>
      </w:r>
      <w:r w:rsidRPr="003356CC">
        <w:rPr>
          <w:rFonts w:cs="Times New Roman"/>
          <w:szCs w:val="24"/>
        </w:rPr>
        <w:t>EN</w:t>
      </w:r>
      <w:r w:rsidRPr="003356CC">
        <w:rPr>
          <w:rFonts w:cs="Times New Roman"/>
          <w:spacing w:val="21"/>
          <w:szCs w:val="24"/>
        </w:rPr>
        <w:t xml:space="preserve"> </w:t>
      </w:r>
      <w:r w:rsidRPr="003356CC">
        <w:rPr>
          <w:rFonts w:cs="Times New Roman"/>
          <w:spacing w:val="4"/>
          <w:szCs w:val="24"/>
        </w:rPr>
        <w:t>I</w:t>
      </w:r>
      <w:r w:rsidRPr="003356CC">
        <w:rPr>
          <w:rFonts w:cs="Times New Roman"/>
          <w:szCs w:val="24"/>
        </w:rPr>
        <w:t>SO</w:t>
      </w:r>
      <w:r w:rsidRPr="003356CC">
        <w:rPr>
          <w:rFonts w:cs="Times New Roman"/>
          <w:spacing w:val="27"/>
          <w:szCs w:val="24"/>
        </w:rPr>
        <w:t xml:space="preserve"> </w:t>
      </w:r>
      <w:r w:rsidRPr="003356CC">
        <w:rPr>
          <w:rFonts w:cs="Times New Roman"/>
          <w:szCs w:val="24"/>
        </w:rPr>
        <w:t>6878:2004.</w:t>
      </w:r>
      <w:r w:rsidRPr="003356CC">
        <w:rPr>
          <w:rFonts w:cs="Times New Roman"/>
          <w:spacing w:val="26"/>
          <w:szCs w:val="24"/>
        </w:rPr>
        <w:t xml:space="preserve"> </w:t>
      </w:r>
      <w:r w:rsidRPr="003356CC">
        <w:rPr>
          <w:rFonts w:cs="Times New Roman"/>
          <w:szCs w:val="24"/>
        </w:rPr>
        <w:t>Va</w:t>
      </w:r>
      <w:r w:rsidRPr="003356CC">
        <w:rPr>
          <w:rFonts w:cs="Times New Roman"/>
          <w:spacing w:val="-6"/>
          <w:szCs w:val="24"/>
        </w:rPr>
        <w:t>n</w:t>
      </w:r>
      <w:r w:rsidRPr="003356CC">
        <w:rPr>
          <w:rFonts w:cs="Times New Roman"/>
          <w:szCs w:val="24"/>
        </w:rPr>
        <w:t>dens</w:t>
      </w:r>
      <w:r w:rsidRPr="003356CC">
        <w:rPr>
          <w:rFonts w:cs="Times New Roman"/>
          <w:spacing w:val="21"/>
          <w:szCs w:val="24"/>
        </w:rPr>
        <w:t xml:space="preserve"> </w:t>
      </w:r>
      <w:r w:rsidRPr="003356CC">
        <w:rPr>
          <w:rFonts w:cs="Times New Roman"/>
          <w:szCs w:val="24"/>
        </w:rPr>
        <w:t>koky</w:t>
      </w:r>
      <w:r w:rsidRPr="003356CC">
        <w:rPr>
          <w:rFonts w:cs="Times New Roman"/>
          <w:spacing w:val="-1"/>
          <w:szCs w:val="24"/>
        </w:rPr>
        <w:t>bė</w:t>
      </w:r>
      <w:r w:rsidRPr="003356CC">
        <w:rPr>
          <w:rFonts w:cs="Times New Roman"/>
          <w:szCs w:val="24"/>
        </w:rPr>
        <w:t>.</w:t>
      </w:r>
      <w:r w:rsidRPr="003356CC">
        <w:rPr>
          <w:rFonts w:cs="Times New Roman"/>
          <w:spacing w:val="21"/>
          <w:szCs w:val="24"/>
        </w:rPr>
        <w:t xml:space="preserve"> </w:t>
      </w:r>
      <w:r w:rsidRPr="003356CC">
        <w:rPr>
          <w:rFonts w:cs="Times New Roman"/>
          <w:szCs w:val="24"/>
        </w:rPr>
        <w:t>F</w:t>
      </w:r>
      <w:r w:rsidRPr="003356CC">
        <w:rPr>
          <w:rFonts w:cs="Times New Roman"/>
          <w:spacing w:val="3"/>
          <w:szCs w:val="24"/>
        </w:rPr>
        <w:t>o</w:t>
      </w:r>
      <w:r w:rsidRPr="003356CC">
        <w:rPr>
          <w:rFonts w:cs="Times New Roman"/>
          <w:szCs w:val="24"/>
        </w:rPr>
        <w:t>sf</w:t>
      </w:r>
      <w:r w:rsidRPr="003356CC">
        <w:rPr>
          <w:rFonts w:cs="Times New Roman"/>
          <w:spacing w:val="5"/>
          <w:szCs w:val="24"/>
        </w:rPr>
        <w:t>o</w:t>
      </w:r>
      <w:r w:rsidRPr="003356CC">
        <w:rPr>
          <w:rFonts w:cs="Times New Roman"/>
          <w:szCs w:val="24"/>
        </w:rPr>
        <w:t>ro</w:t>
      </w:r>
      <w:r w:rsidRPr="003356CC">
        <w:rPr>
          <w:rFonts w:cs="Times New Roman"/>
          <w:spacing w:val="21"/>
          <w:szCs w:val="24"/>
        </w:rPr>
        <w:t xml:space="preserve"> </w:t>
      </w:r>
      <w:r w:rsidRPr="003356CC">
        <w:rPr>
          <w:rFonts w:cs="Times New Roman"/>
          <w:spacing w:val="-8"/>
          <w:szCs w:val="24"/>
        </w:rPr>
        <w:t>n</w:t>
      </w:r>
      <w:r w:rsidRPr="003356CC">
        <w:rPr>
          <w:rFonts w:cs="Times New Roman"/>
          <w:szCs w:val="24"/>
        </w:rPr>
        <w:t>us</w:t>
      </w:r>
      <w:r w:rsidRPr="003356CC">
        <w:rPr>
          <w:rFonts w:cs="Times New Roman"/>
          <w:spacing w:val="3"/>
          <w:szCs w:val="24"/>
        </w:rPr>
        <w:t>t</w:t>
      </w:r>
      <w:r w:rsidRPr="003356CC">
        <w:rPr>
          <w:rFonts w:cs="Times New Roman"/>
          <w:szCs w:val="24"/>
        </w:rPr>
        <w:t>a</w:t>
      </w:r>
      <w:r w:rsidRPr="003356CC">
        <w:rPr>
          <w:rFonts w:cs="Times New Roman"/>
          <w:spacing w:val="4"/>
          <w:szCs w:val="24"/>
        </w:rPr>
        <w:t>t</w:t>
      </w:r>
      <w:r w:rsidRPr="003356CC">
        <w:rPr>
          <w:rFonts w:cs="Times New Roman"/>
          <w:spacing w:val="-5"/>
          <w:szCs w:val="24"/>
        </w:rPr>
        <w:t>y</w:t>
      </w:r>
      <w:r w:rsidRPr="003356CC">
        <w:rPr>
          <w:rFonts w:cs="Times New Roman"/>
          <w:spacing w:val="-4"/>
          <w:szCs w:val="24"/>
        </w:rPr>
        <w:t>m</w:t>
      </w:r>
      <w:r w:rsidRPr="003356CC">
        <w:rPr>
          <w:rFonts w:cs="Times New Roman"/>
          <w:szCs w:val="24"/>
        </w:rPr>
        <w:t>as.</w:t>
      </w:r>
      <w:r w:rsidRPr="003356CC">
        <w:rPr>
          <w:rFonts w:cs="Times New Roman"/>
          <w:spacing w:val="21"/>
          <w:szCs w:val="24"/>
        </w:rPr>
        <w:t xml:space="preserve"> </w:t>
      </w:r>
      <w:proofErr w:type="spellStart"/>
      <w:r w:rsidRPr="003356CC">
        <w:rPr>
          <w:rFonts w:cs="Times New Roman"/>
          <w:szCs w:val="24"/>
        </w:rPr>
        <w:t>Spek</w:t>
      </w:r>
      <w:r w:rsidRPr="003356CC">
        <w:rPr>
          <w:rFonts w:cs="Times New Roman"/>
          <w:spacing w:val="6"/>
          <w:szCs w:val="24"/>
        </w:rPr>
        <w:t>t</w:t>
      </w:r>
      <w:r w:rsidRPr="003356CC">
        <w:rPr>
          <w:rFonts w:cs="Times New Roman"/>
          <w:szCs w:val="24"/>
        </w:rPr>
        <w:t>ro</w:t>
      </w:r>
      <w:r w:rsidRPr="003356CC">
        <w:rPr>
          <w:rFonts w:cs="Times New Roman"/>
          <w:spacing w:val="-7"/>
          <w:szCs w:val="24"/>
        </w:rPr>
        <w:t>m</w:t>
      </w:r>
      <w:r w:rsidRPr="003356CC">
        <w:rPr>
          <w:rFonts w:cs="Times New Roman"/>
          <w:szCs w:val="24"/>
        </w:rPr>
        <w:t>e</w:t>
      </w:r>
      <w:r w:rsidRPr="003356CC">
        <w:rPr>
          <w:rFonts w:cs="Times New Roman"/>
          <w:spacing w:val="4"/>
          <w:szCs w:val="24"/>
        </w:rPr>
        <w:t>t</w:t>
      </w:r>
      <w:r w:rsidRPr="003356CC">
        <w:rPr>
          <w:rFonts w:cs="Times New Roman"/>
          <w:spacing w:val="6"/>
          <w:szCs w:val="24"/>
        </w:rPr>
        <w:t>r</w:t>
      </w:r>
      <w:r w:rsidRPr="003356CC">
        <w:rPr>
          <w:rFonts w:cs="Times New Roman"/>
          <w:spacing w:val="-4"/>
          <w:szCs w:val="24"/>
        </w:rPr>
        <w:t>i</w:t>
      </w:r>
      <w:r w:rsidRPr="003356CC">
        <w:rPr>
          <w:rFonts w:cs="Times New Roman"/>
          <w:szCs w:val="24"/>
        </w:rPr>
        <w:t>n</w:t>
      </w:r>
      <w:r w:rsidRPr="003356CC">
        <w:rPr>
          <w:rFonts w:cs="Times New Roman"/>
          <w:spacing w:val="-4"/>
          <w:szCs w:val="24"/>
        </w:rPr>
        <w:t>i</w:t>
      </w:r>
      <w:r w:rsidRPr="003356CC">
        <w:rPr>
          <w:rFonts w:cs="Times New Roman"/>
          <w:szCs w:val="24"/>
        </w:rPr>
        <w:t>s</w:t>
      </w:r>
      <w:proofErr w:type="spellEnd"/>
      <w:r w:rsidRPr="003356CC">
        <w:rPr>
          <w:rFonts w:cs="Times New Roman"/>
          <w:spacing w:val="21"/>
          <w:szCs w:val="24"/>
        </w:rPr>
        <w:t xml:space="preserve"> </w:t>
      </w:r>
      <w:r w:rsidRPr="003356CC">
        <w:rPr>
          <w:rFonts w:cs="Times New Roman"/>
          <w:szCs w:val="24"/>
        </w:rPr>
        <w:t>met</w:t>
      </w:r>
      <w:r w:rsidRPr="003356CC">
        <w:rPr>
          <w:rFonts w:cs="Times New Roman"/>
          <w:spacing w:val="8"/>
          <w:szCs w:val="24"/>
        </w:rPr>
        <w:t>o</w:t>
      </w:r>
      <w:r w:rsidRPr="003356CC">
        <w:rPr>
          <w:rFonts w:cs="Times New Roman"/>
          <w:szCs w:val="24"/>
        </w:rPr>
        <w:t xml:space="preserve">das, </w:t>
      </w:r>
      <w:r w:rsidRPr="003356CC">
        <w:rPr>
          <w:rFonts w:cs="Times New Roman"/>
          <w:spacing w:val="-5"/>
          <w:szCs w:val="24"/>
        </w:rPr>
        <w:t>v</w:t>
      </w:r>
      <w:r w:rsidRPr="003356CC">
        <w:rPr>
          <w:rFonts w:cs="Times New Roman"/>
          <w:szCs w:val="24"/>
        </w:rPr>
        <w:t>ar</w:t>
      </w:r>
      <w:r w:rsidRPr="003356CC">
        <w:rPr>
          <w:rFonts w:cs="Times New Roman"/>
          <w:spacing w:val="7"/>
          <w:szCs w:val="24"/>
        </w:rPr>
        <w:t>t</w:t>
      </w:r>
      <w:r w:rsidRPr="003356CC">
        <w:rPr>
          <w:rFonts w:cs="Times New Roman"/>
          <w:spacing w:val="5"/>
          <w:szCs w:val="24"/>
        </w:rPr>
        <w:t>o</w:t>
      </w:r>
      <w:r w:rsidRPr="003356CC">
        <w:rPr>
          <w:rFonts w:cs="Times New Roman"/>
          <w:spacing w:val="-9"/>
          <w:szCs w:val="24"/>
        </w:rPr>
        <w:t>j</w:t>
      </w:r>
      <w:r w:rsidRPr="003356CC">
        <w:rPr>
          <w:rFonts w:cs="Times New Roman"/>
          <w:spacing w:val="4"/>
          <w:szCs w:val="24"/>
        </w:rPr>
        <w:t>a</w:t>
      </w:r>
      <w:r w:rsidRPr="003356CC">
        <w:rPr>
          <w:rFonts w:cs="Times New Roman"/>
          <w:spacing w:val="-5"/>
          <w:szCs w:val="24"/>
        </w:rPr>
        <w:t>n</w:t>
      </w:r>
      <w:r w:rsidRPr="003356CC">
        <w:rPr>
          <w:rFonts w:cs="Times New Roman"/>
          <w:szCs w:val="24"/>
        </w:rPr>
        <w:t>t</w:t>
      </w:r>
      <w:r w:rsidRPr="003356CC">
        <w:rPr>
          <w:rFonts w:cs="Times New Roman"/>
          <w:spacing w:val="7"/>
          <w:szCs w:val="24"/>
        </w:rPr>
        <w:t xml:space="preserve"> </w:t>
      </w:r>
      <w:r w:rsidRPr="003356CC">
        <w:rPr>
          <w:rFonts w:cs="Times New Roman"/>
          <w:szCs w:val="24"/>
        </w:rPr>
        <w:t>a</w:t>
      </w:r>
      <w:r w:rsidRPr="003356CC">
        <w:rPr>
          <w:rFonts w:cs="Times New Roman"/>
          <w:spacing w:val="-10"/>
          <w:szCs w:val="24"/>
        </w:rPr>
        <w:t>m</w:t>
      </w:r>
      <w:r w:rsidRPr="003356CC">
        <w:rPr>
          <w:rFonts w:cs="Times New Roman"/>
          <w:spacing w:val="5"/>
          <w:szCs w:val="24"/>
        </w:rPr>
        <w:t>o</w:t>
      </w:r>
      <w:r w:rsidRPr="003356CC">
        <w:rPr>
          <w:rFonts w:cs="Times New Roman"/>
          <w:szCs w:val="24"/>
        </w:rPr>
        <w:t>n</w:t>
      </w:r>
      <w:r w:rsidRPr="003356CC">
        <w:rPr>
          <w:rFonts w:cs="Times New Roman"/>
          <w:spacing w:val="-9"/>
          <w:szCs w:val="24"/>
        </w:rPr>
        <w:t>i</w:t>
      </w:r>
      <w:r w:rsidRPr="003356CC">
        <w:rPr>
          <w:rFonts w:cs="Times New Roman"/>
          <w:szCs w:val="24"/>
        </w:rPr>
        <w:t>o</w:t>
      </w:r>
      <w:r w:rsidRPr="003356CC">
        <w:rPr>
          <w:rFonts w:cs="Times New Roman"/>
          <w:spacing w:val="12"/>
          <w:szCs w:val="24"/>
        </w:rPr>
        <w:t xml:space="preserve"> </w:t>
      </w:r>
      <w:proofErr w:type="spellStart"/>
      <w:r w:rsidRPr="003356CC">
        <w:rPr>
          <w:rFonts w:cs="Times New Roman"/>
          <w:spacing w:val="-9"/>
          <w:szCs w:val="24"/>
        </w:rPr>
        <w:t>m</w:t>
      </w:r>
      <w:r w:rsidRPr="003356CC">
        <w:rPr>
          <w:rFonts w:cs="Times New Roman"/>
          <w:spacing w:val="9"/>
          <w:szCs w:val="24"/>
        </w:rPr>
        <w:t>o</w:t>
      </w:r>
      <w:r w:rsidRPr="003356CC">
        <w:rPr>
          <w:rFonts w:cs="Times New Roman"/>
          <w:spacing w:val="-4"/>
          <w:szCs w:val="24"/>
        </w:rPr>
        <w:t>li</w:t>
      </w:r>
      <w:r w:rsidRPr="003356CC">
        <w:rPr>
          <w:rFonts w:cs="Times New Roman"/>
          <w:szCs w:val="24"/>
        </w:rPr>
        <w:t>bda</w:t>
      </w:r>
      <w:r w:rsidRPr="003356CC">
        <w:rPr>
          <w:rFonts w:cs="Times New Roman"/>
          <w:spacing w:val="7"/>
          <w:szCs w:val="24"/>
        </w:rPr>
        <w:t>t</w:t>
      </w:r>
      <w:r w:rsidRPr="003356CC">
        <w:rPr>
          <w:rFonts w:cs="Times New Roman"/>
          <w:szCs w:val="24"/>
        </w:rPr>
        <w:t>ą</w:t>
      </w:r>
      <w:proofErr w:type="spellEnd"/>
      <w:r w:rsidRPr="003356CC">
        <w:rPr>
          <w:rFonts w:cs="Times New Roman"/>
          <w:spacing w:val="3"/>
          <w:szCs w:val="24"/>
        </w:rPr>
        <w:t xml:space="preserve"> </w:t>
      </w:r>
      <w:r w:rsidRPr="003356CC">
        <w:rPr>
          <w:rFonts w:cs="Times New Roman"/>
          <w:szCs w:val="24"/>
        </w:rPr>
        <w:t>(I</w:t>
      </w:r>
      <w:r w:rsidRPr="003356CC">
        <w:rPr>
          <w:rFonts w:cs="Times New Roman"/>
          <w:spacing w:val="4"/>
          <w:szCs w:val="24"/>
        </w:rPr>
        <w:t>S</w:t>
      </w:r>
      <w:r w:rsidRPr="003356CC">
        <w:rPr>
          <w:rFonts w:cs="Times New Roman"/>
          <w:szCs w:val="24"/>
        </w:rPr>
        <w:t>O</w:t>
      </w:r>
      <w:r w:rsidRPr="003356CC">
        <w:rPr>
          <w:rFonts w:cs="Times New Roman"/>
          <w:spacing w:val="3"/>
          <w:szCs w:val="24"/>
        </w:rPr>
        <w:t xml:space="preserve"> </w:t>
      </w:r>
      <w:r w:rsidRPr="003356CC">
        <w:rPr>
          <w:rFonts w:cs="Times New Roman"/>
          <w:szCs w:val="24"/>
        </w:rPr>
        <w:t>6878:2004).</w:t>
      </w:r>
    </w:p>
    <w:p w14:paraId="4AF3AE79" w14:textId="77777777" w:rsidR="00255E3E" w:rsidRPr="003356CC" w:rsidRDefault="00255E3E" w:rsidP="003356CC">
      <w:pPr>
        <w:ind w:firstLine="567"/>
        <w:rPr>
          <w:rFonts w:cs="Times New Roman"/>
          <w:szCs w:val="24"/>
        </w:rPr>
      </w:pPr>
      <w:r w:rsidRPr="003356CC">
        <w:rPr>
          <w:rFonts w:cs="Times New Roman"/>
          <w:szCs w:val="24"/>
        </w:rPr>
        <w:t>LST ISO 10473:2001. „Aplinkos oras. Kietųjų dalelių masės nustatymas ant filtro. Beta spinduliuotės absorbcijos metodas“.</w:t>
      </w:r>
    </w:p>
    <w:p w14:paraId="017924C3" w14:textId="77777777" w:rsidR="0018505B" w:rsidRPr="003356CC" w:rsidRDefault="0018505B" w:rsidP="003356CC">
      <w:pPr>
        <w:ind w:firstLine="567"/>
        <w:rPr>
          <w:rFonts w:cs="Times New Roman"/>
          <w:szCs w:val="24"/>
        </w:rPr>
      </w:pPr>
      <w:r w:rsidRPr="003356CC">
        <w:rPr>
          <w:rFonts w:cs="Times New Roman"/>
          <w:szCs w:val="24"/>
        </w:rPr>
        <w:t xml:space="preserve">LST ISO 11047:2004. Dirvožemio kokybė. Kadmio, chromo, kobalto, vario, švino, mangano, nikelio ir cinko nustatymas </w:t>
      </w:r>
      <w:proofErr w:type="spellStart"/>
      <w:r w:rsidRPr="003356CC">
        <w:rPr>
          <w:rFonts w:cs="Times New Roman"/>
          <w:szCs w:val="24"/>
        </w:rPr>
        <w:t>ekstrahuojant</w:t>
      </w:r>
      <w:proofErr w:type="spellEnd"/>
      <w:r w:rsidRPr="003356CC">
        <w:rPr>
          <w:rFonts w:cs="Times New Roman"/>
          <w:szCs w:val="24"/>
        </w:rPr>
        <w:t xml:space="preserve"> dirvožemį karališkuoju vandeniu. Liepsnos ir </w:t>
      </w:r>
      <w:proofErr w:type="spellStart"/>
      <w:r w:rsidRPr="003356CC">
        <w:rPr>
          <w:rFonts w:cs="Times New Roman"/>
          <w:szCs w:val="24"/>
        </w:rPr>
        <w:t>elektroterminės</w:t>
      </w:r>
      <w:proofErr w:type="spellEnd"/>
      <w:r w:rsidRPr="003356CC">
        <w:rPr>
          <w:rFonts w:cs="Times New Roman"/>
          <w:szCs w:val="24"/>
        </w:rPr>
        <w:t xml:space="preserve"> atominės absorbcijos </w:t>
      </w:r>
      <w:proofErr w:type="spellStart"/>
      <w:r w:rsidRPr="003356CC">
        <w:rPr>
          <w:rFonts w:cs="Times New Roman"/>
          <w:szCs w:val="24"/>
        </w:rPr>
        <w:t>spektrometriniai</w:t>
      </w:r>
      <w:proofErr w:type="spellEnd"/>
      <w:r w:rsidRPr="003356CC">
        <w:rPr>
          <w:rFonts w:cs="Times New Roman"/>
          <w:szCs w:val="24"/>
        </w:rPr>
        <w:t xml:space="preserve"> metodai (</w:t>
      </w:r>
      <w:proofErr w:type="spellStart"/>
      <w:r w:rsidRPr="003356CC">
        <w:rPr>
          <w:rFonts w:cs="Times New Roman"/>
          <w:szCs w:val="24"/>
        </w:rPr>
        <w:t>tpt</w:t>
      </w:r>
      <w:proofErr w:type="spellEnd"/>
      <w:r w:rsidRPr="003356CC">
        <w:rPr>
          <w:rFonts w:cs="Times New Roman"/>
          <w:szCs w:val="24"/>
        </w:rPr>
        <w:t xml:space="preserve"> ISO 11047:1998).</w:t>
      </w:r>
    </w:p>
    <w:p w14:paraId="1F840749" w14:textId="77777777" w:rsidR="00F51F84" w:rsidRPr="003356CC" w:rsidRDefault="00F51F84" w:rsidP="003356CC">
      <w:pPr>
        <w:ind w:firstLine="567"/>
        <w:rPr>
          <w:rFonts w:cs="Times New Roman"/>
          <w:szCs w:val="24"/>
        </w:rPr>
      </w:pPr>
      <w:r w:rsidRPr="003356CC">
        <w:rPr>
          <w:rFonts w:cs="Times New Roman"/>
          <w:szCs w:val="24"/>
        </w:rPr>
        <w:t>LST ISO 4224:2001 „Aplinkos oras. Anglies monoksido nustatymas. Nedispersinis infraraudonosios spektroskopijos metodas“</w:t>
      </w:r>
    </w:p>
    <w:p w14:paraId="27184913" w14:textId="77777777" w:rsidR="0086188B" w:rsidRPr="003356CC" w:rsidRDefault="0046635D" w:rsidP="003356CC">
      <w:pPr>
        <w:ind w:firstLine="567"/>
        <w:rPr>
          <w:rFonts w:cs="Times New Roman"/>
          <w:szCs w:val="24"/>
        </w:rPr>
      </w:pPr>
      <w:r w:rsidRPr="003356CC">
        <w:rPr>
          <w:rFonts w:cs="Times New Roman"/>
          <w:szCs w:val="24"/>
        </w:rPr>
        <w:t xml:space="preserve">LST ISO 7150-1:1998. Vandens kokybė. Amonio kiekio nustatymas. 1 dalis. Rankinis </w:t>
      </w:r>
      <w:proofErr w:type="spellStart"/>
      <w:r w:rsidRPr="003356CC">
        <w:rPr>
          <w:rFonts w:cs="Times New Roman"/>
          <w:szCs w:val="24"/>
        </w:rPr>
        <w:t>spektrometrinis</w:t>
      </w:r>
      <w:proofErr w:type="spellEnd"/>
      <w:r w:rsidRPr="003356CC">
        <w:rPr>
          <w:rFonts w:cs="Times New Roman"/>
          <w:szCs w:val="24"/>
        </w:rPr>
        <w:t xml:space="preserve"> metodas.</w:t>
      </w:r>
    </w:p>
    <w:p w14:paraId="69B81CCD" w14:textId="77777777" w:rsidR="0016726E" w:rsidRPr="003356CC" w:rsidRDefault="0016726E" w:rsidP="003356CC">
      <w:pPr>
        <w:ind w:firstLine="567"/>
        <w:rPr>
          <w:rFonts w:cs="Times New Roman"/>
          <w:szCs w:val="24"/>
        </w:rPr>
      </w:pPr>
      <w:r w:rsidRPr="003356CC">
        <w:rPr>
          <w:rFonts w:cs="Times New Roman"/>
          <w:szCs w:val="24"/>
        </w:rPr>
        <w:t xml:space="preserve">LST ISO 7890-3:1998. Vandens kokybė. Nitratų kiekio nustatymas. 3 dalis. </w:t>
      </w:r>
      <w:proofErr w:type="spellStart"/>
      <w:r w:rsidRPr="003356CC">
        <w:rPr>
          <w:rFonts w:cs="Times New Roman"/>
          <w:szCs w:val="24"/>
        </w:rPr>
        <w:t>Spektrometrinis</w:t>
      </w:r>
      <w:proofErr w:type="spellEnd"/>
      <w:r w:rsidRPr="003356CC">
        <w:rPr>
          <w:rFonts w:cs="Times New Roman"/>
          <w:szCs w:val="24"/>
        </w:rPr>
        <w:t xml:space="preserve"> metodas, vartojant </w:t>
      </w:r>
      <w:proofErr w:type="spellStart"/>
      <w:r w:rsidRPr="003356CC">
        <w:rPr>
          <w:rFonts w:cs="Times New Roman"/>
          <w:szCs w:val="24"/>
        </w:rPr>
        <w:t>sulfosalicilo</w:t>
      </w:r>
      <w:proofErr w:type="spellEnd"/>
      <w:r w:rsidRPr="003356CC">
        <w:rPr>
          <w:rFonts w:cs="Times New Roman"/>
          <w:szCs w:val="24"/>
        </w:rPr>
        <w:t xml:space="preserve"> rūgštį.</w:t>
      </w:r>
    </w:p>
    <w:p w14:paraId="5735E430" w14:textId="77777777" w:rsidR="0086188B" w:rsidRPr="003356CC" w:rsidRDefault="0086188B" w:rsidP="003356CC">
      <w:pPr>
        <w:ind w:firstLine="567"/>
        <w:rPr>
          <w:rFonts w:cs="Times New Roman"/>
          <w:szCs w:val="24"/>
        </w:rPr>
      </w:pPr>
      <w:r w:rsidRPr="003356CC">
        <w:rPr>
          <w:rFonts w:cs="Times New Roman"/>
          <w:szCs w:val="24"/>
        </w:rPr>
        <w:t>LST ISO 7996:1999</w:t>
      </w:r>
      <w:r w:rsidR="00DA513C" w:rsidRPr="003356CC">
        <w:rPr>
          <w:rFonts w:cs="Times New Roman"/>
          <w:szCs w:val="24"/>
        </w:rPr>
        <w:t>.</w:t>
      </w:r>
      <w:r w:rsidRPr="003356CC">
        <w:rPr>
          <w:rFonts w:cs="Times New Roman"/>
          <w:szCs w:val="24"/>
        </w:rPr>
        <w:t xml:space="preserve"> Aplinkos oras. Azoto oksidų masės koncentracijos nustatymas. </w:t>
      </w:r>
      <w:proofErr w:type="spellStart"/>
      <w:r w:rsidRPr="003356CC">
        <w:rPr>
          <w:rFonts w:cs="Times New Roman"/>
          <w:szCs w:val="24"/>
        </w:rPr>
        <w:t>Chemiliuminescencinis</w:t>
      </w:r>
      <w:proofErr w:type="spellEnd"/>
      <w:r w:rsidRPr="003356CC">
        <w:rPr>
          <w:rFonts w:cs="Times New Roman"/>
          <w:szCs w:val="24"/>
        </w:rPr>
        <w:t xml:space="preserve"> metodas</w:t>
      </w:r>
      <w:r w:rsidR="00DA513C" w:rsidRPr="003356CC">
        <w:rPr>
          <w:rFonts w:cs="Times New Roman"/>
          <w:szCs w:val="24"/>
        </w:rPr>
        <w:t>.</w:t>
      </w:r>
    </w:p>
    <w:p w14:paraId="497FE366" w14:textId="75D3DEA7" w:rsidR="00775A66" w:rsidRPr="003356CC" w:rsidRDefault="0065227C" w:rsidP="003356CC">
      <w:pPr>
        <w:ind w:firstLine="567"/>
        <w:rPr>
          <w:rFonts w:cs="Times New Roman"/>
          <w:szCs w:val="24"/>
        </w:rPr>
      </w:pPr>
      <w:r w:rsidRPr="003356CC">
        <w:rPr>
          <w:rFonts w:cs="Times New Roman"/>
          <w:szCs w:val="24"/>
        </w:rPr>
        <w:lastRenderedPageBreak/>
        <w:t xml:space="preserve">V. </w:t>
      </w:r>
      <w:proofErr w:type="spellStart"/>
      <w:r w:rsidRPr="003356CC">
        <w:rPr>
          <w:rFonts w:cs="Times New Roman"/>
          <w:szCs w:val="24"/>
        </w:rPr>
        <w:t>Pranskietis</w:t>
      </w:r>
      <w:proofErr w:type="spellEnd"/>
      <w:r w:rsidRPr="003356CC">
        <w:rPr>
          <w:rFonts w:cs="Times New Roman"/>
          <w:szCs w:val="24"/>
        </w:rPr>
        <w:t xml:space="preserve">. „Pažangių technologijų ir gerosios praktikos žemės ūkyje taikymas bei skatinimo </w:t>
      </w:r>
      <w:proofErr w:type="spellStart"/>
      <w:r w:rsidRPr="003356CC">
        <w:rPr>
          <w:rFonts w:cs="Times New Roman"/>
          <w:szCs w:val="24"/>
        </w:rPr>
        <w:t>lietuvoje</w:t>
      </w:r>
      <w:proofErr w:type="spellEnd"/>
      <w:r w:rsidRPr="003356CC">
        <w:rPr>
          <w:rFonts w:cs="Times New Roman"/>
          <w:szCs w:val="24"/>
        </w:rPr>
        <w:t>, siekiant išvengti aplinkos taršos iš žemės ūkio šaltinių, studija“. Žemės ūkio, maisto ūkio ir žuvininkystės moksliniai tyrimai ir taikomoji veikla. Baigiamoji ataskaita. 2013</w:t>
      </w:r>
    </w:p>
    <w:p w14:paraId="1D2C069C" w14:textId="77777777" w:rsidR="007353BC" w:rsidRPr="003356CC" w:rsidRDefault="007353BC" w:rsidP="003356CC">
      <w:pPr>
        <w:ind w:firstLine="567"/>
        <w:rPr>
          <w:rFonts w:cs="Times New Roman"/>
          <w:szCs w:val="24"/>
        </w:rPr>
      </w:pPr>
      <w:r w:rsidRPr="003356CC">
        <w:rPr>
          <w:rFonts w:cs="Times New Roman"/>
          <w:szCs w:val="24"/>
        </w:rPr>
        <w:t>Priežastys lemiančios automobilių taršos susidarymą. 2008. http://www.vilniusforum.lt/priezastys-lemiancios-automobiliu-tarsos-susidaryma/</w:t>
      </w:r>
    </w:p>
    <w:p w14:paraId="3D064B24" w14:textId="77777777" w:rsidR="00C258ED" w:rsidRPr="003356CC" w:rsidRDefault="00C258ED" w:rsidP="003356CC">
      <w:pPr>
        <w:ind w:firstLine="567"/>
        <w:rPr>
          <w:rFonts w:cs="Times New Roman"/>
          <w:iCs/>
          <w:szCs w:val="24"/>
        </w:rPr>
      </w:pPr>
      <w:r w:rsidRPr="003356CC">
        <w:rPr>
          <w:rFonts w:cs="Times New Roman"/>
          <w:szCs w:val="24"/>
        </w:rPr>
        <w:t xml:space="preserve">Sakalauskienė, G.; Valatka, S.; Virbickas, T. 2002. Nuotekų įtaka paviršinių vandenų kokybei bei upių klasifikacija į „lašišinius“ ir „karpinius“ vandenis. </w:t>
      </w:r>
      <w:r w:rsidRPr="003356CC">
        <w:rPr>
          <w:rFonts w:cs="Times New Roman"/>
          <w:i/>
          <w:iCs/>
          <w:szCs w:val="24"/>
        </w:rPr>
        <w:t>Aplinkos tyrimai, inžinerija ir vadyba</w:t>
      </w:r>
      <w:r w:rsidRPr="003356CC">
        <w:rPr>
          <w:rFonts w:cs="Times New Roman"/>
          <w:iCs/>
          <w:szCs w:val="24"/>
        </w:rPr>
        <w:t xml:space="preserve"> 2(20): 3</w:t>
      </w:r>
      <w:r w:rsidRPr="003356CC">
        <w:rPr>
          <w:rFonts w:cs="Times New Roman"/>
          <w:szCs w:val="24"/>
        </w:rPr>
        <w:t>–</w:t>
      </w:r>
      <w:r w:rsidRPr="003356CC">
        <w:rPr>
          <w:rFonts w:cs="Times New Roman"/>
          <w:iCs/>
          <w:szCs w:val="24"/>
        </w:rPr>
        <w:t>10.</w:t>
      </w:r>
    </w:p>
    <w:p w14:paraId="357D6DF5" w14:textId="77777777" w:rsidR="00766B9F" w:rsidRPr="003356CC" w:rsidRDefault="00766B9F" w:rsidP="003356CC">
      <w:pPr>
        <w:ind w:firstLine="567"/>
        <w:rPr>
          <w:rFonts w:cs="Times New Roman"/>
          <w:szCs w:val="24"/>
        </w:rPr>
      </w:pPr>
      <w:r w:rsidRPr="003356CC">
        <w:rPr>
          <w:rFonts w:cs="Times New Roman"/>
          <w:szCs w:val="24"/>
        </w:rPr>
        <w:t xml:space="preserve">Statistikos departamento duomenys. </w:t>
      </w:r>
      <w:hyperlink r:id="rId24" w:history="1">
        <w:r w:rsidR="004D7F01" w:rsidRPr="003356CC">
          <w:rPr>
            <w:rStyle w:val="Hipersaitas"/>
            <w:rFonts w:cs="Times New Roman"/>
            <w:szCs w:val="24"/>
          </w:rPr>
          <w:t>http://www.stat.gov.lt/</w:t>
        </w:r>
      </w:hyperlink>
    </w:p>
    <w:p w14:paraId="27F02D97" w14:textId="77777777" w:rsidR="00255E3E" w:rsidRPr="003356CC" w:rsidRDefault="00255E3E" w:rsidP="003356CC">
      <w:pPr>
        <w:ind w:firstLine="567"/>
        <w:rPr>
          <w:rFonts w:cs="Times New Roman"/>
          <w:szCs w:val="24"/>
        </w:rPr>
      </w:pPr>
      <w:r w:rsidRPr="003356CC">
        <w:rPr>
          <w:rFonts w:cs="Times New Roman"/>
          <w:szCs w:val="24"/>
        </w:rPr>
        <w:t>Unifikuoti nuotekų ir paviršinių vandenų kokybės tyrimų metodai. 1 dalis. Cheminiai analizės metodai. Vilnius. 1994.</w:t>
      </w:r>
    </w:p>
    <w:p w14:paraId="4411CEAD" w14:textId="4058B566" w:rsidR="0069205A" w:rsidRPr="003356CC" w:rsidRDefault="0069205A" w:rsidP="003356CC">
      <w:pPr>
        <w:ind w:firstLine="567"/>
        <w:rPr>
          <w:rFonts w:cs="Times New Roman"/>
          <w:szCs w:val="24"/>
        </w:rPr>
      </w:pPr>
    </w:p>
    <w:sectPr w:rsidR="0069205A" w:rsidRPr="003356CC" w:rsidSect="006A7B84">
      <w:headerReference w:type="default" r:id="rId25"/>
      <w:footerReference w:type="default" r:id="rId26"/>
      <w:headerReference w:type="first" r:id="rId27"/>
      <w:type w:val="continuous"/>
      <w:pgSz w:w="11906" w:h="16838" w:code="9"/>
      <w:pgMar w:top="1701" w:right="567" w:bottom="1134" w:left="1701" w:header="284"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38DD3" w14:textId="77777777" w:rsidR="00DE5E28" w:rsidRDefault="00DE5E28" w:rsidP="00694D5D">
      <w:pPr>
        <w:spacing w:line="240" w:lineRule="auto"/>
      </w:pPr>
      <w:r>
        <w:separator/>
      </w:r>
    </w:p>
  </w:endnote>
  <w:endnote w:type="continuationSeparator" w:id="0">
    <w:p w14:paraId="0154F300" w14:textId="77777777" w:rsidR="00DE5E28" w:rsidRDefault="00DE5E28" w:rsidP="00694D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Courier New"/>
    <w:charset w:val="BA"/>
    <w:family w:val="roman"/>
    <w:pitch w:val="variable"/>
    <w:sig w:usb0="00000287" w:usb1="00000000" w:usb2="00000000" w:usb3="00000000" w:csb0="0000009F" w:csb1="00000000"/>
  </w:font>
  <w:font w:name="Arial Black">
    <w:panose1 w:val="020B0A04020102020204"/>
    <w:charset w:val="BA"/>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imesNewRomanPSMT">
    <w:altName w:val="Yu Gothic UI"/>
    <w:panose1 w:val="00000000000000000000"/>
    <w:charset w:val="80"/>
    <w:family w:val="auto"/>
    <w:notTrueType/>
    <w:pitch w:val="default"/>
    <w:sig w:usb0="00000007" w:usb1="08070000" w:usb2="00000010" w:usb3="00000000" w:csb0="00020003" w:csb1="00000000"/>
  </w:font>
  <w:font w:name="TimesNewRomanPS-BoldMT">
    <w:altName w:val="Arial Unicode MS"/>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5546957"/>
      <w:docPartObj>
        <w:docPartGallery w:val="Page Numbers (Bottom of Page)"/>
        <w:docPartUnique/>
      </w:docPartObj>
    </w:sdtPr>
    <w:sdtEndPr>
      <w:rPr>
        <w:noProof/>
      </w:rPr>
    </w:sdtEndPr>
    <w:sdtContent>
      <w:p w14:paraId="2436122E" w14:textId="77777777" w:rsidR="00034D11" w:rsidRDefault="00034D11">
        <w:pPr>
          <w:pStyle w:val="Porat"/>
          <w:jc w:val="right"/>
        </w:pPr>
        <w:r>
          <w:fldChar w:fldCharType="begin"/>
        </w:r>
        <w:r>
          <w:instrText xml:space="preserve"> PAGE   \* MERGEFORMAT </w:instrText>
        </w:r>
        <w:r>
          <w:fldChar w:fldCharType="separate"/>
        </w:r>
        <w:r w:rsidR="009B3A4B">
          <w:rPr>
            <w:noProof/>
          </w:rPr>
          <w:t>4</w:t>
        </w:r>
        <w:r w:rsidR="009B3A4B">
          <w:rPr>
            <w:noProof/>
          </w:rPr>
          <w:t>7</w:t>
        </w:r>
        <w:r>
          <w:rPr>
            <w:noProof/>
          </w:rPr>
          <w:fldChar w:fldCharType="end"/>
        </w:r>
      </w:p>
    </w:sdtContent>
  </w:sdt>
  <w:p w14:paraId="496440D5" w14:textId="77777777" w:rsidR="00034D11" w:rsidRDefault="00034D1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708CB" w14:textId="77777777" w:rsidR="00DE5E28" w:rsidRDefault="00DE5E28" w:rsidP="00694D5D">
      <w:pPr>
        <w:spacing w:line="240" w:lineRule="auto"/>
      </w:pPr>
      <w:r>
        <w:separator/>
      </w:r>
    </w:p>
  </w:footnote>
  <w:footnote w:type="continuationSeparator" w:id="0">
    <w:p w14:paraId="0FAD957B" w14:textId="77777777" w:rsidR="00DE5E28" w:rsidRDefault="00DE5E28" w:rsidP="00694D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0A5E3" w14:textId="77777777" w:rsidR="00034D11" w:rsidRDefault="00034D11">
    <w:pPr>
      <w:pStyle w:val="Antrats"/>
    </w:pP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D9DCE" w14:textId="3DC611A1" w:rsidR="00034D11" w:rsidRDefault="00034D11" w:rsidP="00DE6953">
    <w:pPr>
      <w:pStyle w:val="Antrats"/>
      <w:ind w:firstLine="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449D"/>
    <w:multiLevelType w:val="multilevel"/>
    <w:tmpl w:val="18D60890"/>
    <w:lvl w:ilvl="0">
      <w:start w:val="4"/>
      <w:numFmt w:val="decimal"/>
      <w:lvlText w:val="%1"/>
      <w:lvlJc w:val="left"/>
      <w:pPr>
        <w:ind w:left="360" w:hanging="360"/>
      </w:pPr>
      <w:rPr>
        <w:rFonts w:hint="default"/>
      </w:rPr>
    </w:lvl>
    <w:lvl w:ilvl="1">
      <w:start w:val="3"/>
      <w:numFmt w:val="decimal"/>
      <w:lvlText w:val="%1.%2"/>
      <w:lvlJc w:val="left"/>
      <w:pPr>
        <w:ind w:left="1097" w:hanging="360"/>
      </w:pPr>
      <w:rPr>
        <w:rFonts w:hint="default"/>
      </w:rPr>
    </w:lvl>
    <w:lvl w:ilvl="2">
      <w:start w:val="1"/>
      <w:numFmt w:val="decimal"/>
      <w:lvlText w:val="%1.%2.%3"/>
      <w:lvlJc w:val="left"/>
      <w:pPr>
        <w:ind w:left="2194" w:hanging="720"/>
      </w:pPr>
      <w:rPr>
        <w:rFonts w:hint="default"/>
      </w:rPr>
    </w:lvl>
    <w:lvl w:ilvl="3">
      <w:start w:val="1"/>
      <w:numFmt w:val="decimal"/>
      <w:lvlText w:val="%1.%2.%3.%4"/>
      <w:lvlJc w:val="left"/>
      <w:pPr>
        <w:ind w:left="2931" w:hanging="72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5125" w:hanging="144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959" w:hanging="1800"/>
      </w:pPr>
      <w:rPr>
        <w:rFonts w:hint="default"/>
      </w:rPr>
    </w:lvl>
    <w:lvl w:ilvl="8">
      <w:start w:val="1"/>
      <w:numFmt w:val="decimal"/>
      <w:lvlText w:val="%1.%2.%3.%4.%5.%6.%7.%8.%9"/>
      <w:lvlJc w:val="left"/>
      <w:pPr>
        <w:ind w:left="7696" w:hanging="1800"/>
      </w:pPr>
      <w:rPr>
        <w:rFonts w:hint="default"/>
      </w:rPr>
    </w:lvl>
  </w:abstractNum>
  <w:abstractNum w:abstractNumId="1" w15:restartNumberingAfterBreak="0">
    <w:nsid w:val="07A153C5"/>
    <w:multiLevelType w:val="hybridMultilevel"/>
    <w:tmpl w:val="D0C82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413EC"/>
    <w:multiLevelType w:val="multilevel"/>
    <w:tmpl w:val="E63AFFCE"/>
    <w:lvl w:ilvl="0">
      <w:start w:val="1"/>
      <w:numFmt w:val="decimal"/>
      <w:lvlText w:val="%1."/>
      <w:lvlJc w:val="left"/>
      <w:pPr>
        <w:ind w:left="2160" w:hanging="360"/>
      </w:pPr>
      <w:rPr>
        <w:rFonts w:eastAsiaTheme="minorHAnsi" w:cstheme="minorBidi" w:hint="default"/>
        <w:b w:val="0"/>
        <w:sz w:val="28"/>
      </w:rPr>
    </w:lvl>
    <w:lvl w:ilvl="1">
      <w:start w:val="2"/>
      <w:numFmt w:val="decimal"/>
      <w:isLgl/>
      <w:lvlText w:val="%1.%2."/>
      <w:lvlJc w:val="left"/>
      <w:pPr>
        <w:ind w:left="2160" w:hanging="360"/>
      </w:pPr>
      <w:rPr>
        <w:rFonts w:eastAsiaTheme="minorHAnsi" w:hint="default"/>
      </w:rPr>
    </w:lvl>
    <w:lvl w:ilvl="2">
      <w:start w:val="1"/>
      <w:numFmt w:val="decimal"/>
      <w:isLgl/>
      <w:lvlText w:val="%1.%2.%3."/>
      <w:lvlJc w:val="left"/>
      <w:pPr>
        <w:ind w:left="2520" w:hanging="720"/>
      </w:pPr>
      <w:rPr>
        <w:rFonts w:eastAsiaTheme="minorHAnsi" w:hint="default"/>
      </w:rPr>
    </w:lvl>
    <w:lvl w:ilvl="3">
      <w:start w:val="1"/>
      <w:numFmt w:val="decimal"/>
      <w:isLgl/>
      <w:lvlText w:val="%1.%2.%3.%4."/>
      <w:lvlJc w:val="left"/>
      <w:pPr>
        <w:ind w:left="2520" w:hanging="720"/>
      </w:pPr>
      <w:rPr>
        <w:rFonts w:eastAsiaTheme="minorHAnsi" w:hint="default"/>
      </w:rPr>
    </w:lvl>
    <w:lvl w:ilvl="4">
      <w:start w:val="1"/>
      <w:numFmt w:val="decimal"/>
      <w:isLgl/>
      <w:lvlText w:val="%1.%2.%3.%4.%5."/>
      <w:lvlJc w:val="left"/>
      <w:pPr>
        <w:ind w:left="2880" w:hanging="1080"/>
      </w:pPr>
      <w:rPr>
        <w:rFonts w:eastAsiaTheme="minorHAnsi" w:hint="default"/>
      </w:rPr>
    </w:lvl>
    <w:lvl w:ilvl="5">
      <w:start w:val="1"/>
      <w:numFmt w:val="decimal"/>
      <w:isLgl/>
      <w:lvlText w:val="%1.%2.%3.%4.%5.%6."/>
      <w:lvlJc w:val="left"/>
      <w:pPr>
        <w:ind w:left="2880" w:hanging="1080"/>
      </w:pPr>
      <w:rPr>
        <w:rFonts w:eastAsiaTheme="minorHAnsi" w:hint="default"/>
      </w:rPr>
    </w:lvl>
    <w:lvl w:ilvl="6">
      <w:start w:val="1"/>
      <w:numFmt w:val="decimal"/>
      <w:isLgl/>
      <w:lvlText w:val="%1.%2.%3.%4.%5.%6.%7."/>
      <w:lvlJc w:val="left"/>
      <w:pPr>
        <w:ind w:left="3240" w:hanging="1440"/>
      </w:pPr>
      <w:rPr>
        <w:rFonts w:eastAsiaTheme="minorHAnsi" w:hint="default"/>
      </w:rPr>
    </w:lvl>
    <w:lvl w:ilvl="7">
      <w:start w:val="1"/>
      <w:numFmt w:val="decimal"/>
      <w:isLgl/>
      <w:lvlText w:val="%1.%2.%3.%4.%5.%6.%7.%8."/>
      <w:lvlJc w:val="left"/>
      <w:pPr>
        <w:ind w:left="3240" w:hanging="1440"/>
      </w:pPr>
      <w:rPr>
        <w:rFonts w:eastAsiaTheme="minorHAnsi" w:hint="default"/>
      </w:rPr>
    </w:lvl>
    <w:lvl w:ilvl="8">
      <w:start w:val="1"/>
      <w:numFmt w:val="decimal"/>
      <w:isLgl/>
      <w:lvlText w:val="%1.%2.%3.%4.%5.%6.%7.%8.%9."/>
      <w:lvlJc w:val="left"/>
      <w:pPr>
        <w:ind w:left="3600" w:hanging="1800"/>
      </w:pPr>
      <w:rPr>
        <w:rFonts w:eastAsiaTheme="minorHAnsi" w:hint="default"/>
      </w:rPr>
    </w:lvl>
  </w:abstractNum>
  <w:abstractNum w:abstractNumId="3" w15:restartNumberingAfterBreak="0">
    <w:nsid w:val="1EC64816"/>
    <w:multiLevelType w:val="hybridMultilevel"/>
    <w:tmpl w:val="D97046D6"/>
    <w:lvl w:ilvl="0" w:tplc="04090003">
      <w:start w:val="1"/>
      <w:numFmt w:val="decimal"/>
      <w:lvlText w:val="%1."/>
      <w:lvlJc w:val="left"/>
      <w:pPr>
        <w:tabs>
          <w:tab w:val="num" w:pos="953"/>
        </w:tabs>
        <w:ind w:left="953" w:hanging="360"/>
      </w:pPr>
      <w:rPr>
        <w:rFonts w:hint="default"/>
      </w:rPr>
    </w:lvl>
    <w:lvl w:ilvl="1" w:tplc="04090003" w:tentative="1">
      <w:start w:val="1"/>
      <w:numFmt w:val="lowerLetter"/>
      <w:lvlText w:val="%2."/>
      <w:lvlJc w:val="left"/>
      <w:pPr>
        <w:tabs>
          <w:tab w:val="num" w:pos="1673"/>
        </w:tabs>
        <w:ind w:left="1673" w:hanging="360"/>
      </w:pPr>
    </w:lvl>
    <w:lvl w:ilvl="2" w:tplc="04090005" w:tentative="1">
      <w:start w:val="1"/>
      <w:numFmt w:val="lowerRoman"/>
      <w:lvlText w:val="%3."/>
      <w:lvlJc w:val="right"/>
      <w:pPr>
        <w:tabs>
          <w:tab w:val="num" w:pos="2393"/>
        </w:tabs>
        <w:ind w:left="2393" w:hanging="180"/>
      </w:pPr>
    </w:lvl>
    <w:lvl w:ilvl="3" w:tplc="04090001" w:tentative="1">
      <w:start w:val="1"/>
      <w:numFmt w:val="decimal"/>
      <w:lvlText w:val="%4."/>
      <w:lvlJc w:val="left"/>
      <w:pPr>
        <w:tabs>
          <w:tab w:val="num" w:pos="3113"/>
        </w:tabs>
        <w:ind w:left="3113" w:hanging="360"/>
      </w:pPr>
    </w:lvl>
    <w:lvl w:ilvl="4" w:tplc="04090003" w:tentative="1">
      <w:start w:val="1"/>
      <w:numFmt w:val="lowerLetter"/>
      <w:lvlText w:val="%5."/>
      <w:lvlJc w:val="left"/>
      <w:pPr>
        <w:tabs>
          <w:tab w:val="num" w:pos="3833"/>
        </w:tabs>
        <w:ind w:left="3833" w:hanging="360"/>
      </w:pPr>
    </w:lvl>
    <w:lvl w:ilvl="5" w:tplc="04090005" w:tentative="1">
      <w:start w:val="1"/>
      <w:numFmt w:val="lowerRoman"/>
      <w:lvlText w:val="%6."/>
      <w:lvlJc w:val="right"/>
      <w:pPr>
        <w:tabs>
          <w:tab w:val="num" w:pos="4553"/>
        </w:tabs>
        <w:ind w:left="4553" w:hanging="180"/>
      </w:pPr>
    </w:lvl>
    <w:lvl w:ilvl="6" w:tplc="04090001" w:tentative="1">
      <w:start w:val="1"/>
      <w:numFmt w:val="decimal"/>
      <w:lvlText w:val="%7."/>
      <w:lvlJc w:val="left"/>
      <w:pPr>
        <w:tabs>
          <w:tab w:val="num" w:pos="5273"/>
        </w:tabs>
        <w:ind w:left="5273" w:hanging="360"/>
      </w:pPr>
    </w:lvl>
    <w:lvl w:ilvl="7" w:tplc="04090003" w:tentative="1">
      <w:start w:val="1"/>
      <w:numFmt w:val="lowerLetter"/>
      <w:lvlText w:val="%8."/>
      <w:lvlJc w:val="left"/>
      <w:pPr>
        <w:tabs>
          <w:tab w:val="num" w:pos="5993"/>
        </w:tabs>
        <w:ind w:left="5993" w:hanging="360"/>
      </w:pPr>
    </w:lvl>
    <w:lvl w:ilvl="8" w:tplc="04090005" w:tentative="1">
      <w:start w:val="1"/>
      <w:numFmt w:val="lowerRoman"/>
      <w:lvlText w:val="%9."/>
      <w:lvlJc w:val="right"/>
      <w:pPr>
        <w:tabs>
          <w:tab w:val="num" w:pos="6713"/>
        </w:tabs>
        <w:ind w:left="6713" w:hanging="180"/>
      </w:pPr>
    </w:lvl>
  </w:abstractNum>
  <w:abstractNum w:abstractNumId="4" w15:restartNumberingAfterBreak="0">
    <w:nsid w:val="250730AA"/>
    <w:multiLevelType w:val="hybridMultilevel"/>
    <w:tmpl w:val="CABAFE52"/>
    <w:lvl w:ilvl="0" w:tplc="D14A7E96">
      <w:numFmt w:val="bullet"/>
      <w:pStyle w:val="Bibliografija1"/>
      <w:lvlText w:val="-"/>
      <w:lvlJc w:val="left"/>
      <w:pPr>
        <w:tabs>
          <w:tab w:val="num" w:pos="1080"/>
        </w:tabs>
        <w:ind w:left="1080" w:hanging="360"/>
      </w:pPr>
      <w:rPr>
        <w:rFonts w:ascii="Times New Roman" w:eastAsia="SimSu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CBE2FC0"/>
    <w:multiLevelType w:val="multilevel"/>
    <w:tmpl w:val="32C03EE2"/>
    <w:lvl w:ilvl="0">
      <w:start w:val="3"/>
      <w:numFmt w:val="decimal"/>
      <w:lvlText w:val="%1."/>
      <w:lvlJc w:val="left"/>
      <w:pPr>
        <w:ind w:left="540" w:hanging="540"/>
      </w:pPr>
      <w:rPr>
        <w:rFonts w:hint="default"/>
      </w:rPr>
    </w:lvl>
    <w:lvl w:ilvl="1">
      <w:start w:val="1"/>
      <w:numFmt w:val="decimal"/>
      <w:lvlText w:val="%1.%2."/>
      <w:lvlJc w:val="left"/>
      <w:pPr>
        <w:ind w:left="1278" w:hanging="540"/>
      </w:pPr>
      <w:rPr>
        <w:rFonts w:hint="default"/>
      </w:rPr>
    </w:lvl>
    <w:lvl w:ilvl="2">
      <w:start w:val="1"/>
      <w:numFmt w:val="decimal"/>
      <w:lvlText w:val="%1.%2.%3."/>
      <w:lvlJc w:val="left"/>
      <w:pPr>
        <w:ind w:left="2196" w:hanging="720"/>
      </w:pPr>
      <w:rPr>
        <w:rFonts w:hint="default"/>
      </w:rPr>
    </w:lvl>
    <w:lvl w:ilvl="3">
      <w:start w:val="1"/>
      <w:numFmt w:val="decimal"/>
      <w:lvlText w:val="%1.%2.%3.%4."/>
      <w:lvlJc w:val="left"/>
      <w:pPr>
        <w:ind w:left="2934" w:hanging="720"/>
      </w:pPr>
      <w:rPr>
        <w:rFonts w:hint="default"/>
      </w:rPr>
    </w:lvl>
    <w:lvl w:ilvl="4">
      <w:start w:val="1"/>
      <w:numFmt w:val="decimal"/>
      <w:lvlText w:val="%1.%2.%3.%4.%5."/>
      <w:lvlJc w:val="left"/>
      <w:pPr>
        <w:ind w:left="4032" w:hanging="1080"/>
      </w:pPr>
      <w:rPr>
        <w:rFonts w:hint="default"/>
      </w:rPr>
    </w:lvl>
    <w:lvl w:ilvl="5">
      <w:start w:val="1"/>
      <w:numFmt w:val="decimal"/>
      <w:lvlText w:val="%1.%2.%3.%4.%5.%6."/>
      <w:lvlJc w:val="left"/>
      <w:pPr>
        <w:ind w:left="4770" w:hanging="1080"/>
      </w:pPr>
      <w:rPr>
        <w:rFonts w:hint="default"/>
      </w:rPr>
    </w:lvl>
    <w:lvl w:ilvl="6">
      <w:start w:val="1"/>
      <w:numFmt w:val="decimal"/>
      <w:lvlText w:val="%1.%2.%3.%4.%5.%6.%7."/>
      <w:lvlJc w:val="left"/>
      <w:pPr>
        <w:ind w:left="5868" w:hanging="1440"/>
      </w:pPr>
      <w:rPr>
        <w:rFonts w:hint="default"/>
      </w:rPr>
    </w:lvl>
    <w:lvl w:ilvl="7">
      <w:start w:val="1"/>
      <w:numFmt w:val="decimal"/>
      <w:lvlText w:val="%1.%2.%3.%4.%5.%6.%7.%8."/>
      <w:lvlJc w:val="left"/>
      <w:pPr>
        <w:ind w:left="6606" w:hanging="1440"/>
      </w:pPr>
      <w:rPr>
        <w:rFonts w:hint="default"/>
      </w:rPr>
    </w:lvl>
    <w:lvl w:ilvl="8">
      <w:start w:val="1"/>
      <w:numFmt w:val="decimal"/>
      <w:lvlText w:val="%1.%2.%3.%4.%5.%6.%7.%8.%9."/>
      <w:lvlJc w:val="left"/>
      <w:pPr>
        <w:ind w:left="7704" w:hanging="1800"/>
      </w:pPr>
      <w:rPr>
        <w:rFonts w:hint="default"/>
      </w:rPr>
    </w:lvl>
  </w:abstractNum>
  <w:abstractNum w:abstractNumId="6" w15:restartNumberingAfterBreak="0">
    <w:nsid w:val="320B1119"/>
    <w:multiLevelType w:val="multilevel"/>
    <w:tmpl w:val="D878171E"/>
    <w:lvl w:ilvl="0">
      <w:start w:val="1"/>
      <w:numFmt w:val="decimal"/>
      <w:lvlText w:val="%1."/>
      <w:lvlJc w:val="left"/>
      <w:pPr>
        <w:tabs>
          <w:tab w:val="num" w:pos="1070"/>
        </w:tabs>
        <w:ind w:left="1070" w:hanging="360"/>
      </w:pPr>
      <w:rPr>
        <w:rFonts w:hint="default"/>
      </w:rPr>
    </w:lvl>
    <w:lvl w:ilvl="1">
      <w:start w:val="1"/>
      <w:numFmt w:val="decimal"/>
      <w:isLgl/>
      <w:lvlText w:val="%1.%2"/>
      <w:lvlJc w:val="left"/>
      <w:pPr>
        <w:ind w:left="4188" w:hanging="360"/>
      </w:pPr>
      <w:rPr>
        <w:rFonts w:hint="default"/>
      </w:rPr>
    </w:lvl>
    <w:lvl w:ilvl="2">
      <w:start w:val="1"/>
      <w:numFmt w:val="decimal"/>
      <w:isLgl/>
      <w:lvlText w:val="%1.%2.%3"/>
      <w:lvlJc w:val="left"/>
      <w:pPr>
        <w:ind w:left="1477" w:hanging="720"/>
      </w:pPr>
      <w:rPr>
        <w:rFonts w:hint="default"/>
      </w:rPr>
    </w:lvl>
    <w:lvl w:ilvl="3">
      <w:start w:val="1"/>
      <w:numFmt w:val="decimal"/>
      <w:isLgl/>
      <w:lvlText w:val="%1.%2.%3.%4"/>
      <w:lvlJc w:val="left"/>
      <w:pPr>
        <w:ind w:left="1477" w:hanging="720"/>
      </w:pPr>
      <w:rPr>
        <w:rFonts w:hint="default"/>
      </w:rPr>
    </w:lvl>
    <w:lvl w:ilvl="4">
      <w:start w:val="1"/>
      <w:numFmt w:val="decimal"/>
      <w:isLgl/>
      <w:lvlText w:val="%1.%2.%3.%4.%5"/>
      <w:lvlJc w:val="left"/>
      <w:pPr>
        <w:ind w:left="1837" w:hanging="1080"/>
      </w:pPr>
      <w:rPr>
        <w:rFonts w:hint="default"/>
      </w:rPr>
    </w:lvl>
    <w:lvl w:ilvl="5">
      <w:start w:val="1"/>
      <w:numFmt w:val="decimal"/>
      <w:isLgl/>
      <w:lvlText w:val="%1.%2.%3.%4.%5.%6"/>
      <w:lvlJc w:val="left"/>
      <w:pPr>
        <w:ind w:left="1837" w:hanging="1080"/>
      </w:pPr>
      <w:rPr>
        <w:rFonts w:hint="default"/>
      </w:rPr>
    </w:lvl>
    <w:lvl w:ilvl="6">
      <w:start w:val="1"/>
      <w:numFmt w:val="decimal"/>
      <w:isLgl/>
      <w:lvlText w:val="%1.%2.%3.%4.%5.%6.%7"/>
      <w:lvlJc w:val="left"/>
      <w:pPr>
        <w:ind w:left="2197" w:hanging="1440"/>
      </w:pPr>
      <w:rPr>
        <w:rFonts w:hint="default"/>
      </w:rPr>
    </w:lvl>
    <w:lvl w:ilvl="7">
      <w:start w:val="1"/>
      <w:numFmt w:val="decimal"/>
      <w:isLgl/>
      <w:lvlText w:val="%1.%2.%3.%4.%5.%6.%7.%8"/>
      <w:lvlJc w:val="left"/>
      <w:pPr>
        <w:ind w:left="2197" w:hanging="1440"/>
      </w:pPr>
      <w:rPr>
        <w:rFonts w:hint="default"/>
      </w:rPr>
    </w:lvl>
    <w:lvl w:ilvl="8">
      <w:start w:val="1"/>
      <w:numFmt w:val="decimal"/>
      <w:isLgl/>
      <w:lvlText w:val="%1.%2.%3.%4.%5.%6.%7.%8.%9"/>
      <w:lvlJc w:val="left"/>
      <w:pPr>
        <w:ind w:left="2557" w:hanging="1800"/>
      </w:pPr>
      <w:rPr>
        <w:rFonts w:hint="default"/>
      </w:rPr>
    </w:lvl>
  </w:abstractNum>
  <w:abstractNum w:abstractNumId="7" w15:restartNumberingAfterBreak="0">
    <w:nsid w:val="36EA61D5"/>
    <w:multiLevelType w:val="hybridMultilevel"/>
    <w:tmpl w:val="C3564306"/>
    <w:lvl w:ilvl="0" w:tplc="D92CF1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40A535D4"/>
    <w:multiLevelType w:val="hybridMultilevel"/>
    <w:tmpl w:val="40788884"/>
    <w:lvl w:ilvl="0" w:tplc="D92CF1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48D13200"/>
    <w:multiLevelType w:val="hybridMultilevel"/>
    <w:tmpl w:val="E9447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682E63"/>
    <w:multiLevelType w:val="multilevel"/>
    <w:tmpl w:val="8396A73E"/>
    <w:lvl w:ilvl="0">
      <w:start w:val="1"/>
      <w:numFmt w:val="decimal"/>
      <w:lvlText w:val="%1."/>
      <w:lvlJc w:val="left"/>
      <w:pPr>
        <w:ind w:left="644" w:hanging="360"/>
      </w:pPr>
      <w:rPr>
        <w:rFonts w:ascii="Times New Roman" w:eastAsiaTheme="minorHAnsi" w:hAnsi="Times New Roman" w:cstheme="minorBidi"/>
      </w:rPr>
    </w:lvl>
    <w:lvl w:ilvl="1">
      <w:start w:val="1"/>
      <w:numFmt w:val="decimal"/>
      <w:isLgl/>
      <w:lvlText w:val="%1.%2."/>
      <w:lvlJc w:val="left"/>
      <w:pPr>
        <w:ind w:left="1042" w:hanging="72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478" w:hanging="1080"/>
      </w:pPr>
      <w:rPr>
        <w:rFonts w:hint="default"/>
      </w:rPr>
    </w:lvl>
    <w:lvl w:ilvl="4">
      <w:start w:val="1"/>
      <w:numFmt w:val="decimal"/>
      <w:isLgl/>
      <w:lvlText w:val="%1.%2.%3.%4.%5."/>
      <w:lvlJc w:val="left"/>
      <w:pPr>
        <w:ind w:left="1516" w:hanging="1080"/>
      </w:pPr>
      <w:rPr>
        <w:rFonts w:hint="default"/>
      </w:rPr>
    </w:lvl>
    <w:lvl w:ilvl="5">
      <w:start w:val="1"/>
      <w:numFmt w:val="decimal"/>
      <w:isLgl/>
      <w:lvlText w:val="%1.%2.%3.%4.%5.%6."/>
      <w:lvlJc w:val="left"/>
      <w:pPr>
        <w:ind w:left="1914" w:hanging="1440"/>
      </w:pPr>
      <w:rPr>
        <w:rFonts w:hint="default"/>
      </w:rPr>
    </w:lvl>
    <w:lvl w:ilvl="6">
      <w:start w:val="1"/>
      <w:numFmt w:val="decimal"/>
      <w:isLgl/>
      <w:lvlText w:val="%1.%2.%3.%4.%5.%6.%7."/>
      <w:lvlJc w:val="left"/>
      <w:pPr>
        <w:ind w:left="1952" w:hanging="1440"/>
      </w:pPr>
      <w:rPr>
        <w:rFonts w:hint="default"/>
      </w:rPr>
    </w:lvl>
    <w:lvl w:ilvl="7">
      <w:start w:val="1"/>
      <w:numFmt w:val="decimal"/>
      <w:isLgl/>
      <w:lvlText w:val="%1.%2.%3.%4.%5.%6.%7.%8."/>
      <w:lvlJc w:val="left"/>
      <w:pPr>
        <w:ind w:left="2350" w:hanging="1800"/>
      </w:pPr>
      <w:rPr>
        <w:rFonts w:hint="default"/>
      </w:rPr>
    </w:lvl>
    <w:lvl w:ilvl="8">
      <w:start w:val="1"/>
      <w:numFmt w:val="decimal"/>
      <w:isLgl/>
      <w:lvlText w:val="%1.%2.%3.%4.%5.%6.%7.%8.%9."/>
      <w:lvlJc w:val="left"/>
      <w:pPr>
        <w:ind w:left="2388" w:hanging="1800"/>
      </w:pPr>
      <w:rPr>
        <w:rFonts w:hint="default"/>
      </w:rPr>
    </w:lvl>
  </w:abstractNum>
  <w:abstractNum w:abstractNumId="11" w15:restartNumberingAfterBreak="0">
    <w:nsid w:val="5E06608C"/>
    <w:multiLevelType w:val="hybridMultilevel"/>
    <w:tmpl w:val="6AE2B914"/>
    <w:lvl w:ilvl="0" w:tplc="04090001">
      <w:start w:val="1"/>
      <w:numFmt w:val="bullet"/>
      <w:lvlText w:val=""/>
      <w:lvlJc w:val="left"/>
      <w:pPr>
        <w:ind w:left="720" w:hanging="360"/>
      </w:pPr>
      <w:rPr>
        <w:rFonts w:ascii="Symbol" w:hAnsi="Symbol" w:hint="default"/>
      </w:rPr>
    </w:lvl>
    <w:lvl w:ilvl="1" w:tplc="15721F78">
      <w:numFmt w:val="bullet"/>
      <w:lvlText w:val="•"/>
      <w:lvlJc w:val="left"/>
      <w:pPr>
        <w:ind w:left="1800" w:hanging="720"/>
      </w:pPr>
      <w:rPr>
        <w:rFonts w:ascii="Times New Roman" w:eastAsiaTheme="minorHAnsi" w:hAnsi="Times New Roman" w:cs="Times New Roman" w:hint="default"/>
        <w:i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4124848">
    <w:abstractNumId w:val="10"/>
  </w:num>
  <w:num w:numId="2" w16cid:durableId="1371688853">
    <w:abstractNumId w:val="6"/>
  </w:num>
  <w:num w:numId="3" w16cid:durableId="1725910416">
    <w:abstractNumId w:val="3"/>
  </w:num>
  <w:num w:numId="4" w16cid:durableId="1620146312">
    <w:abstractNumId w:val="2"/>
  </w:num>
  <w:num w:numId="5" w16cid:durableId="469443109">
    <w:abstractNumId w:val="4"/>
  </w:num>
  <w:num w:numId="6" w16cid:durableId="450708407">
    <w:abstractNumId w:val="9"/>
  </w:num>
  <w:num w:numId="7" w16cid:durableId="1710954499">
    <w:abstractNumId w:val="11"/>
  </w:num>
  <w:num w:numId="8" w16cid:durableId="1824929464">
    <w:abstractNumId w:val="5"/>
  </w:num>
  <w:num w:numId="9" w16cid:durableId="1906990419">
    <w:abstractNumId w:val="0"/>
  </w:num>
  <w:num w:numId="10" w16cid:durableId="1617832802">
    <w:abstractNumId w:val="1"/>
  </w:num>
  <w:num w:numId="11" w16cid:durableId="686952517">
    <w:abstractNumId w:val="8"/>
  </w:num>
  <w:num w:numId="12" w16cid:durableId="52174380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CF9"/>
    <w:rsid w:val="0000026D"/>
    <w:rsid w:val="00000DFE"/>
    <w:rsid w:val="0000123A"/>
    <w:rsid w:val="00002365"/>
    <w:rsid w:val="00002A4B"/>
    <w:rsid w:val="000041CE"/>
    <w:rsid w:val="00004F2E"/>
    <w:rsid w:val="00004F7B"/>
    <w:rsid w:val="00005003"/>
    <w:rsid w:val="0000548A"/>
    <w:rsid w:val="00006BA7"/>
    <w:rsid w:val="00007531"/>
    <w:rsid w:val="00007DC8"/>
    <w:rsid w:val="00007F5B"/>
    <w:rsid w:val="0001131A"/>
    <w:rsid w:val="00011641"/>
    <w:rsid w:val="0001172C"/>
    <w:rsid w:val="00012344"/>
    <w:rsid w:val="00012F45"/>
    <w:rsid w:val="00013002"/>
    <w:rsid w:val="00013C2C"/>
    <w:rsid w:val="00013F50"/>
    <w:rsid w:val="00014D4C"/>
    <w:rsid w:val="00014E19"/>
    <w:rsid w:val="000154F5"/>
    <w:rsid w:val="00015F0A"/>
    <w:rsid w:val="00016E3C"/>
    <w:rsid w:val="000171E5"/>
    <w:rsid w:val="00017CF0"/>
    <w:rsid w:val="00017FF8"/>
    <w:rsid w:val="00020A24"/>
    <w:rsid w:val="00020E0D"/>
    <w:rsid w:val="0002104D"/>
    <w:rsid w:val="0002388E"/>
    <w:rsid w:val="0002484C"/>
    <w:rsid w:val="00024EE1"/>
    <w:rsid w:val="00025470"/>
    <w:rsid w:val="00025C58"/>
    <w:rsid w:val="00026BAF"/>
    <w:rsid w:val="0002707C"/>
    <w:rsid w:val="00027408"/>
    <w:rsid w:val="00027825"/>
    <w:rsid w:val="00027D16"/>
    <w:rsid w:val="00030E2C"/>
    <w:rsid w:val="00031153"/>
    <w:rsid w:val="000313C9"/>
    <w:rsid w:val="00031621"/>
    <w:rsid w:val="000320B0"/>
    <w:rsid w:val="00032A36"/>
    <w:rsid w:val="00032E99"/>
    <w:rsid w:val="000339E8"/>
    <w:rsid w:val="00033B2A"/>
    <w:rsid w:val="00034A55"/>
    <w:rsid w:val="00034CE0"/>
    <w:rsid w:val="00034D11"/>
    <w:rsid w:val="00034E0A"/>
    <w:rsid w:val="000361B3"/>
    <w:rsid w:val="000361DD"/>
    <w:rsid w:val="00036D95"/>
    <w:rsid w:val="000373C0"/>
    <w:rsid w:val="000377BB"/>
    <w:rsid w:val="00037CCB"/>
    <w:rsid w:val="0004028C"/>
    <w:rsid w:val="00041A3A"/>
    <w:rsid w:val="00044361"/>
    <w:rsid w:val="00044BE5"/>
    <w:rsid w:val="00044CAF"/>
    <w:rsid w:val="00044DE9"/>
    <w:rsid w:val="000455D8"/>
    <w:rsid w:val="00045790"/>
    <w:rsid w:val="000457D2"/>
    <w:rsid w:val="00045BB3"/>
    <w:rsid w:val="00046559"/>
    <w:rsid w:val="0004670A"/>
    <w:rsid w:val="00046C08"/>
    <w:rsid w:val="000470CE"/>
    <w:rsid w:val="00047165"/>
    <w:rsid w:val="000472F5"/>
    <w:rsid w:val="00047625"/>
    <w:rsid w:val="000477FF"/>
    <w:rsid w:val="0005160D"/>
    <w:rsid w:val="00051656"/>
    <w:rsid w:val="0005275E"/>
    <w:rsid w:val="00053470"/>
    <w:rsid w:val="00053C5C"/>
    <w:rsid w:val="00053D0C"/>
    <w:rsid w:val="00054E63"/>
    <w:rsid w:val="00055311"/>
    <w:rsid w:val="000558A7"/>
    <w:rsid w:val="00055B56"/>
    <w:rsid w:val="00055E95"/>
    <w:rsid w:val="00056613"/>
    <w:rsid w:val="000567A4"/>
    <w:rsid w:val="00056EF6"/>
    <w:rsid w:val="0006068C"/>
    <w:rsid w:val="000607C9"/>
    <w:rsid w:val="00060CBC"/>
    <w:rsid w:val="00060CDA"/>
    <w:rsid w:val="000623BC"/>
    <w:rsid w:val="000638EA"/>
    <w:rsid w:val="0006396C"/>
    <w:rsid w:val="0006590F"/>
    <w:rsid w:val="0006690E"/>
    <w:rsid w:val="00066F8C"/>
    <w:rsid w:val="00067578"/>
    <w:rsid w:val="00067C47"/>
    <w:rsid w:val="00071993"/>
    <w:rsid w:val="00072A58"/>
    <w:rsid w:val="000732C3"/>
    <w:rsid w:val="0007391F"/>
    <w:rsid w:val="00073E56"/>
    <w:rsid w:val="000746B5"/>
    <w:rsid w:val="00074C68"/>
    <w:rsid w:val="000754B5"/>
    <w:rsid w:val="00075E5A"/>
    <w:rsid w:val="000764BD"/>
    <w:rsid w:val="000773F2"/>
    <w:rsid w:val="00077676"/>
    <w:rsid w:val="00077ADE"/>
    <w:rsid w:val="00077FC7"/>
    <w:rsid w:val="0008036D"/>
    <w:rsid w:val="00080BD3"/>
    <w:rsid w:val="00081B7C"/>
    <w:rsid w:val="00082A21"/>
    <w:rsid w:val="00082A96"/>
    <w:rsid w:val="0008362A"/>
    <w:rsid w:val="0008389F"/>
    <w:rsid w:val="00083CE2"/>
    <w:rsid w:val="0008400A"/>
    <w:rsid w:val="000842F9"/>
    <w:rsid w:val="000843FD"/>
    <w:rsid w:val="00084F21"/>
    <w:rsid w:val="00085F90"/>
    <w:rsid w:val="00086146"/>
    <w:rsid w:val="000867CE"/>
    <w:rsid w:val="00086E5F"/>
    <w:rsid w:val="0008713A"/>
    <w:rsid w:val="000878CF"/>
    <w:rsid w:val="00087B40"/>
    <w:rsid w:val="00087BAD"/>
    <w:rsid w:val="00087BB1"/>
    <w:rsid w:val="000901D9"/>
    <w:rsid w:val="000909D6"/>
    <w:rsid w:val="00091088"/>
    <w:rsid w:val="00091334"/>
    <w:rsid w:val="000915F3"/>
    <w:rsid w:val="00091F2B"/>
    <w:rsid w:val="00092AF2"/>
    <w:rsid w:val="0009391E"/>
    <w:rsid w:val="00094569"/>
    <w:rsid w:val="00094814"/>
    <w:rsid w:val="0009486D"/>
    <w:rsid w:val="00095656"/>
    <w:rsid w:val="00095E05"/>
    <w:rsid w:val="00095EAE"/>
    <w:rsid w:val="00096755"/>
    <w:rsid w:val="00096BFC"/>
    <w:rsid w:val="000978C0"/>
    <w:rsid w:val="000A00B7"/>
    <w:rsid w:val="000A00F7"/>
    <w:rsid w:val="000A01D6"/>
    <w:rsid w:val="000A0294"/>
    <w:rsid w:val="000A03B7"/>
    <w:rsid w:val="000A08B8"/>
    <w:rsid w:val="000A0E8D"/>
    <w:rsid w:val="000A12C9"/>
    <w:rsid w:val="000A14F1"/>
    <w:rsid w:val="000A18F7"/>
    <w:rsid w:val="000A227D"/>
    <w:rsid w:val="000A278A"/>
    <w:rsid w:val="000A331D"/>
    <w:rsid w:val="000A3C91"/>
    <w:rsid w:val="000A406E"/>
    <w:rsid w:val="000A4EC9"/>
    <w:rsid w:val="000A53B6"/>
    <w:rsid w:val="000A5AB7"/>
    <w:rsid w:val="000A69C8"/>
    <w:rsid w:val="000A71BE"/>
    <w:rsid w:val="000A78F6"/>
    <w:rsid w:val="000A7ACE"/>
    <w:rsid w:val="000A7E41"/>
    <w:rsid w:val="000B0F8C"/>
    <w:rsid w:val="000B18ED"/>
    <w:rsid w:val="000B200D"/>
    <w:rsid w:val="000B2B12"/>
    <w:rsid w:val="000B3223"/>
    <w:rsid w:val="000B7004"/>
    <w:rsid w:val="000B7DFB"/>
    <w:rsid w:val="000C0772"/>
    <w:rsid w:val="000C07F0"/>
    <w:rsid w:val="000C10D0"/>
    <w:rsid w:val="000C1A01"/>
    <w:rsid w:val="000C1B59"/>
    <w:rsid w:val="000C20A3"/>
    <w:rsid w:val="000C2C20"/>
    <w:rsid w:val="000C3207"/>
    <w:rsid w:val="000C3B76"/>
    <w:rsid w:val="000C4114"/>
    <w:rsid w:val="000C53A4"/>
    <w:rsid w:val="000C68CB"/>
    <w:rsid w:val="000D1A0D"/>
    <w:rsid w:val="000D22A1"/>
    <w:rsid w:val="000D248E"/>
    <w:rsid w:val="000D2B6C"/>
    <w:rsid w:val="000D2E8A"/>
    <w:rsid w:val="000D32C4"/>
    <w:rsid w:val="000D3D0C"/>
    <w:rsid w:val="000D4973"/>
    <w:rsid w:val="000D4A1B"/>
    <w:rsid w:val="000D4A5B"/>
    <w:rsid w:val="000D4B99"/>
    <w:rsid w:val="000D532B"/>
    <w:rsid w:val="000D5398"/>
    <w:rsid w:val="000D612A"/>
    <w:rsid w:val="000D6362"/>
    <w:rsid w:val="000D72BB"/>
    <w:rsid w:val="000D7455"/>
    <w:rsid w:val="000D7F33"/>
    <w:rsid w:val="000E0340"/>
    <w:rsid w:val="000E1D04"/>
    <w:rsid w:val="000E1E34"/>
    <w:rsid w:val="000E3EB3"/>
    <w:rsid w:val="000E450B"/>
    <w:rsid w:val="000E4638"/>
    <w:rsid w:val="000E4924"/>
    <w:rsid w:val="000E499E"/>
    <w:rsid w:val="000E5064"/>
    <w:rsid w:val="000E575D"/>
    <w:rsid w:val="000E63A9"/>
    <w:rsid w:val="000E7009"/>
    <w:rsid w:val="000E788C"/>
    <w:rsid w:val="000F106E"/>
    <w:rsid w:val="000F1309"/>
    <w:rsid w:val="000F18DD"/>
    <w:rsid w:val="000F2010"/>
    <w:rsid w:val="000F2FB0"/>
    <w:rsid w:val="000F3557"/>
    <w:rsid w:val="000F370B"/>
    <w:rsid w:val="000F3E4B"/>
    <w:rsid w:val="000F400C"/>
    <w:rsid w:val="000F455C"/>
    <w:rsid w:val="000F5203"/>
    <w:rsid w:val="000F57B7"/>
    <w:rsid w:val="000F680B"/>
    <w:rsid w:val="000F72CC"/>
    <w:rsid w:val="000F75F6"/>
    <w:rsid w:val="000F7963"/>
    <w:rsid w:val="000F7D86"/>
    <w:rsid w:val="000F7E62"/>
    <w:rsid w:val="000F7F9C"/>
    <w:rsid w:val="000F7FEE"/>
    <w:rsid w:val="00100A31"/>
    <w:rsid w:val="00101FBC"/>
    <w:rsid w:val="00102B2F"/>
    <w:rsid w:val="0010337D"/>
    <w:rsid w:val="0010359C"/>
    <w:rsid w:val="001038D2"/>
    <w:rsid w:val="00105A70"/>
    <w:rsid w:val="00105B09"/>
    <w:rsid w:val="00106247"/>
    <w:rsid w:val="001063B8"/>
    <w:rsid w:val="001063E0"/>
    <w:rsid w:val="001066B1"/>
    <w:rsid w:val="001111CF"/>
    <w:rsid w:val="00112C7A"/>
    <w:rsid w:val="00113A6D"/>
    <w:rsid w:val="00113C83"/>
    <w:rsid w:val="00113E89"/>
    <w:rsid w:val="00114144"/>
    <w:rsid w:val="0011437E"/>
    <w:rsid w:val="00114A48"/>
    <w:rsid w:val="001154CF"/>
    <w:rsid w:val="00115961"/>
    <w:rsid w:val="00117045"/>
    <w:rsid w:val="00117575"/>
    <w:rsid w:val="001213A0"/>
    <w:rsid w:val="00121B6F"/>
    <w:rsid w:val="00121DB3"/>
    <w:rsid w:val="00122213"/>
    <w:rsid w:val="00122F6E"/>
    <w:rsid w:val="00123399"/>
    <w:rsid w:val="00123517"/>
    <w:rsid w:val="0012482E"/>
    <w:rsid w:val="00125DBE"/>
    <w:rsid w:val="001265F9"/>
    <w:rsid w:val="00126BDF"/>
    <w:rsid w:val="001274F6"/>
    <w:rsid w:val="0013078A"/>
    <w:rsid w:val="00130908"/>
    <w:rsid w:val="00130F92"/>
    <w:rsid w:val="001310D6"/>
    <w:rsid w:val="00131BCF"/>
    <w:rsid w:val="001320F5"/>
    <w:rsid w:val="0013223C"/>
    <w:rsid w:val="001324EC"/>
    <w:rsid w:val="001333C6"/>
    <w:rsid w:val="00133862"/>
    <w:rsid w:val="0013454B"/>
    <w:rsid w:val="00134921"/>
    <w:rsid w:val="00134F08"/>
    <w:rsid w:val="00135BDC"/>
    <w:rsid w:val="00137CC0"/>
    <w:rsid w:val="00141B20"/>
    <w:rsid w:val="00141D6C"/>
    <w:rsid w:val="0014216D"/>
    <w:rsid w:val="00142756"/>
    <w:rsid w:val="001430A4"/>
    <w:rsid w:val="001445BD"/>
    <w:rsid w:val="00144A58"/>
    <w:rsid w:val="00145FBF"/>
    <w:rsid w:val="0014655E"/>
    <w:rsid w:val="00146DBD"/>
    <w:rsid w:val="001477B3"/>
    <w:rsid w:val="0014796C"/>
    <w:rsid w:val="00151447"/>
    <w:rsid w:val="00151486"/>
    <w:rsid w:val="00151A8B"/>
    <w:rsid w:val="00152857"/>
    <w:rsid w:val="001529B5"/>
    <w:rsid w:val="00152F49"/>
    <w:rsid w:val="001533A2"/>
    <w:rsid w:val="00153C61"/>
    <w:rsid w:val="00155844"/>
    <w:rsid w:val="00155B69"/>
    <w:rsid w:val="001569D6"/>
    <w:rsid w:val="00157342"/>
    <w:rsid w:val="00157DE3"/>
    <w:rsid w:val="00160D5D"/>
    <w:rsid w:val="0016125F"/>
    <w:rsid w:val="0016195C"/>
    <w:rsid w:val="00161C32"/>
    <w:rsid w:val="0016216E"/>
    <w:rsid w:val="001624EC"/>
    <w:rsid w:val="00163771"/>
    <w:rsid w:val="00163BE2"/>
    <w:rsid w:val="001645E0"/>
    <w:rsid w:val="00165A00"/>
    <w:rsid w:val="00166903"/>
    <w:rsid w:val="0016726E"/>
    <w:rsid w:val="0016731A"/>
    <w:rsid w:val="001673FB"/>
    <w:rsid w:val="00167576"/>
    <w:rsid w:val="00167857"/>
    <w:rsid w:val="00167B2A"/>
    <w:rsid w:val="00167B7E"/>
    <w:rsid w:val="00167D19"/>
    <w:rsid w:val="00167EE6"/>
    <w:rsid w:val="0017015C"/>
    <w:rsid w:val="0017075D"/>
    <w:rsid w:val="001708E3"/>
    <w:rsid w:val="00170F35"/>
    <w:rsid w:val="00172393"/>
    <w:rsid w:val="00172C54"/>
    <w:rsid w:val="00173D68"/>
    <w:rsid w:val="00175717"/>
    <w:rsid w:val="00176DDD"/>
    <w:rsid w:val="001811E1"/>
    <w:rsid w:val="00181898"/>
    <w:rsid w:val="00182595"/>
    <w:rsid w:val="00182709"/>
    <w:rsid w:val="00182D59"/>
    <w:rsid w:val="0018300F"/>
    <w:rsid w:val="00183BF5"/>
    <w:rsid w:val="00184BED"/>
    <w:rsid w:val="00184D0F"/>
    <w:rsid w:val="0018505B"/>
    <w:rsid w:val="00186BB4"/>
    <w:rsid w:val="00186C1B"/>
    <w:rsid w:val="0018787C"/>
    <w:rsid w:val="00190072"/>
    <w:rsid w:val="00190889"/>
    <w:rsid w:val="00190C95"/>
    <w:rsid w:val="00191A79"/>
    <w:rsid w:val="00192CC7"/>
    <w:rsid w:val="001946DC"/>
    <w:rsid w:val="00194A0D"/>
    <w:rsid w:val="00194CCE"/>
    <w:rsid w:val="00194FB0"/>
    <w:rsid w:val="001950F4"/>
    <w:rsid w:val="00197820"/>
    <w:rsid w:val="00197D3A"/>
    <w:rsid w:val="00197FAC"/>
    <w:rsid w:val="001A00E9"/>
    <w:rsid w:val="001A0262"/>
    <w:rsid w:val="001A23E2"/>
    <w:rsid w:val="001A3408"/>
    <w:rsid w:val="001A40AD"/>
    <w:rsid w:val="001A41BA"/>
    <w:rsid w:val="001A4A71"/>
    <w:rsid w:val="001A5369"/>
    <w:rsid w:val="001A57F6"/>
    <w:rsid w:val="001A5858"/>
    <w:rsid w:val="001A5BC0"/>
    <w:rsid w:val="001A6164"/>
    <w:rsid w:val="001A62CE"/>
    <w:rsid w:val="001A6FDE"/>
    <w:rsid w:val="001A70B6"/>
    <w:rsid w:val="001A75FC"/>
    <w:rsid w:val="001A7741"/>
    <w:rsid w:val="001B08BE"/>
    <w:rsid w:val="001B0DB7"/>
    <w:rsid w:val="001B1168"/>
    <w:rsid w:val="001B184B"/>
    <w:rsid w:val="001B27F6"/>
    <w:rsid w:val="001B29E5"/>
    <w:rsid w:val="001B2C0F"/>
    <w:rsid w:val="001B2C99"/>
    <w:rsid w:val="001B2D71"/>
    <w:rsid w:val="001B327E"/>
    <w:rsid w:val="001B33B2"/>
    <w:rsid w:val="001B3554"/>
    <w:rsid w:val="001B425A"/>
    <w:rsid w:val="001B5D08"/>
    <w:rsid w:val="001B6278"/>
    <w:rsid w:val="001B65AF"/>
    <w:rsid w:val="001B7F7B"/>
    <w:rsid w:val="001C07FB"/>
    <w:rsid w:val="001C087B"/>
    <w:rsid w:val="001C16B4"/>
    <w:rsid w:val="001C16EC"/>
    <w:rsid w:val="001C193B"/>
    <w:rsid w:val="001C288B"/>
    <w:rsid w:val="001C3574"/>
    <w:rsid w:val="001C3C55"/>
    <w:rsid w:val="001C3E61"/>
    <w:rsid w:val="001C41F5"/>
    <w:rsid w:val="001C488A"/>
    <w:rsid w:val="001C493A"/>
    <w:rsid w:val="001C4A2E"/>
    <w:rsid w:val="001C6990"/>
    <w:rsid w:val="001C7227"/>
    <w:rsid w:val="001C761B"/>
    <w:rsid w:val="001C76C8"/>
    <w:rsid w:val="001C7D15"/>
    <w:rsid w:val="001C7FEA"/>
    <w:rsid w:val="001D0160"/>
    <w:rsid w:val="001D0317"/>
    <w:rsid w:val="001D0ABF"/>
    <w:rsid w:val="001D1031"/>
    <w:rsid w:val="001D1AC3"/>
    <w:rsid w:val="001D1FF2"/>
    <w:rsid w:val="001D2260"/>
    <w:rsid w:val="001D387A"/>
    <w:rsid w:val="001D577D"/>
    <w:rsid w:val="001D591B"/>
    <w:rsid w:val="001D6234"/>
    <w:rsid w:val="001D6D48"/>
    <w:rsid w:val="001D6F8D"/>
    <w:rsid w:val="001D7B2F"/>
    <w:rsid w:val="001D7BF2"/>
    <w:rsid w:val="001E0450"/>
    <w:rsid w:val="001E1684"/>
    <w:rsid w:val="001E1E8E"/>
    <w:rsid w:val="001E2DBE"/>
    <w:rsid w:val="001E58B9"/>
    <w:rsid w:val="001E6271"/>
    <w:rsid w:val="001E631A"/>
    <w:rsid w:val="001E68AE"/>
    <w:rsid w:val="001E6C72"/>
    <w:rsid w:val="001E7088"/>
    <w:rsid w:val="001E75CA"/>
    <w:rsid w:val="001E7B71"/>
    <w:rsid w:val="001E7FC9"/>
    <w:rsid w:val="001F0956"/>
    <w:rsid w:val="001F1949"/>
    <w:rsid w:val="001F38E8"/>
    <w:rsid w:val="001F39A3"/>
    <w:rsid w:val="001F3DCF"/>
    <w:rsid w:val="001F5464"/>
    <w:rsid w:val="001F5D8A"/>
    <w:rsid w:val="001F6122"/>
    <w:rsid w:val="001F71D8"/>
    <w:rsid w:val="00200405"/>
    <w:rsid w:val="00200ECE"/>
    <w:rsid w:val="0020164C"/>
    <w:rsid w:val="00201BC5"/>
    <w:rsid w:val="00201E94"/>
    <w:rsid w:val="002021C0"/>
    <w:rsid w:val="002024F9"/>
    <w:rsid w:val="00203CBE"/>
    <w:rsid w:val="002040C9"/>
    <w:rsid w:val="002041D1"/>
    <w:rsid w:val="002042C2"/>
    <w:rsid w:val="00204CB3"/>
    <w:rsid w:val="00204D00"/>
    <w:rsid w:val="00205041"/>
    <w:rsid w:val="0020504D"/>
    <w:rsid w:val="00205EDD"/>
    <w:rsid w:val="0020697C"/>
    <w:rsid w:val="00207140"/>
    <w:rsid w:val="00210176"/>
    <w:rsid w:val="002101D4"/>
    <w:rsid w:val="00210B66"/>
    <w:rsid w:val="00210D40"/>
    <w:rsid w:val="0021126E"/>
    <w:rsid w:val="002113A5"/>
    <w:rsid w:val="00211832"/>
    <w:rsid w:val="00211B0F"/>
    <w:rsid w:val="00212397"/>
    <w:rsid w:val="00213530"/>
    <w:rsid w:val="00213BAC"/>
    <w:rsid w:val="002170A9"/>
    <w:rsid w:val="0021713F"/>
    <w:rsid w:val="00217846"/>
    <w:rsid w:val="002204E6"/>
    <w:rsid w:val="00220775"/>
    <w:rsid w:val="00220FD5"/>
    <w:rsid w:val="0022133A"/>
    <w:rsid w:val="00221723"/>
    <w:rsid w:val="002219D4"/>
    <w:rsid w:val="00221A96"/>
    <w:rsid w:val="0022240C"/>
    <w:rsid w:val="00223543"/>
    <w:rsid w:val="00223F4E"/>
    <w:rsid w:val="002243B1"/>
    <w:rsid w:val="0022455F"/>
    <w:rsid w:val="002249E6"/>
    <w:rsid w:val="00225F0B"/>
    <w:rsid w:val="00230F3B"/>
    <w:rsid w:val="002312AC"/>
    <w:rsid w:val="00232191"/>
    <w:rsid w:val="002326A9"/>
    <w:rsid w:val="00233E35"/>
    <w:rsid w:val="00234E3C"/>
    <w:rsid w:val="002354B3"/>
    <w:rsid w:val="00235B16"/>
    <w:rsid w:val="00235BEB"/>
    <w:rsid w:val="00236897"/>
    <w:rsid w:val="00236CF9"/>
    <w:rsid w:val="0023725A"/>
    <w:rsid w:val="00237CDB"/>
    <w:rsid w:val="00237E51"/>
    <w:rsid w:val="002408F7"/>
    <w:rsid w:val="00240A47"/>
    <w:rsid w:val="002416BB"/>
    <w:rsid w:val="002420D9"/>
    <w:rsid w:val="00242801"/>
    <w:rsid w:val="0024292E"/>
    <w:rsid w:val="002435C9"/>
    <w:rsid w:val="00243977"/>
    <w:rsid w:val="00243AED"/>
    <w:rsid w:val="002449FA"/>
    <w:rsid w:val="00244C9A"/>
    <w:rsid w:val="00244CEC"/>
    <w:rsid w:val="002466F2"/>
    <w:rsid w:val="00246F25"/>
    <w:rsid w:val="00247131"/>
    <w:rsid w:val="00247A38"/>
    <w:rsid w:val="00251046"/>
    <w:rsid w:val="0025110E"/>
    <w:rsid w:val="0025121B"/>
    <w:rsid w:val="00251AF1"/>
    <w:rsid w:val="00252A3B"/>
    <w:rsid w:val="00255B15"/>
    <w:rsid w:val="00255E3E"/>
    <w:rsid w:val="002563D1"/>
    <w:rsid w:val="0025664E"/>
    <w:rsid w:val="0026083E"/>
    <w:rsid w:val="002610AC"/>
    <w:rsid w:val="00261131"/>
    <w:rsid w:val="00261201"/>
    <w:rsid w:val="002614C2"/>
    <w:rsid w:val="002638F5"/>
    <w:rsid w:val="00263B30"/>
    <w:rsid w:val="00263B8A"/>
    <w:rsid w:val="00263E98"/>
    <w:rsid w:val="00264454"/>
    <w:rsid w:val="002666DF"/>
    <w:rsid w:val="00267175"/>
    <w:rsid w:val="00267945"/>
    <w:rsid w:val="00267DBE"/>
    <w:rsid w:val="002700AB"/>
    <w:rsid w:val="0027168D"/>
    <w:rsid w:val="00271E70"/>
    <w:rsid w:val="002725C2"/>
    <w:rsid w:val="00272D22"/>
    <w:rsid w:val="00273AC7"/>
    <w:rsid w:val="00275083"/>
    <w:rsid w:val="00275E41"/>
    <w:rsid w:val="002767E9"/>
    <w:rsid w:val="00277126"/>
    <w:rsid w:val="00277BDD"/>
    <w:rsid w:val="002804A1"/>
    <w:rsid w:val="00280F11"/>
    <w:rsid w:val="002812A9"/>
    <w:rsid w:val="0028292A"/>
    <w:rsid w:val="00283841"/>
    <w:rsid w:val="002839F5"/>
    <w:rsid w:val="0028439C"/>
    <w:rsid w:val="002847B9"/>
    <w:rsid w:val="00284C75"/>
    <w:rsid w:val="00284F76"/>
    <w:rsid w:val="0028601D"/>
    <w:rsid w:val="00287055"/>
    <w:rsid w:val="00287208"/>
    <w:rsid w:val="00287F9A"/>
    <w:rsid w:val="00291592"/>
    <w:rsid w:val="0029257A"/>
    <w:rsid w:val="00292E0E"/>
    <w:rsid w:val="00293051"/>
    <w:rsid w:val="00293EE9"/>
    <w:rsid w:val="00294BFB"/>
    <w:rsid w:val="00295286"/>
    <w:rsid w:val="00295310"/>
    <w:rsid w:val="00295A50"/>
    <w:rsid w:val="002974A6"/>
    <w:rsid w:val="002A041E"/>
    <w:rsid w:val="002A0477"/>
    <w:rsid w:val="002A11DC"/>
    <w:rsid w:val="002A2ADA"/>
    <w:rsid w:val="002A2DEA"/>
    <w:rsid w:val="002A36C9"/>
    <w:rsid w:val="002A3E91"/>
    <w:rsid w:val="002A4A29"/>
    <w:rsid w:val="002A51F3"/>
    <w:rsid w:val="002A5C11"/>
    <w:rsid w:val="002A5C66"/>
    <w:rsid w:val="002A639A"/>
    <w:rsid w:val="002A663A"/>
    <w:rsid w:val="002A71C8"/>
    <w:rsid w:val="002A77CB"/>
    <w:rsid w:val="002B07D7"/>
    <w:rsid w:val="002B0DCF"/>
    <w:rsid w:val="002B1148"/>
    <w:rsid w:val="002B127C"/>
    <w:rsid w:val="002B1C04"/>
    <w:rsid w:val="002B1EBE"/>
    <w:rsid w:val="002B3809"/>
    <w:rsid w:val="002B3D1C"/>
    <w:rsid w:val="002B4617"/>
    <w:rsid w:val="002B4B57"/>
    <w:rsid w:val="002B5428"/>
    <w:rsid w:val="002B55C8"/>
    <w:rsid w:val="002B5AF7"/>
    <w:rsid w:val="002C0D4A"/>
    <w:rsid w:val="002C1184"/>
    <w:rsid w:val="002C1425"/>
    <w:rsid w:val="002C169D"/>
    <w:rsid w:val="002C17B3"/>
    <w:rsid w:val="002C1805"/>
    <w:rsid w:val="002C2C0E"/>
    <w:rsid w:val="002C44A7"/>
    <w:rsid w:val="002C4AE2"/>
    <w:rsid w:val="002C5301"/>
    <w:rsid w:val="002C54E9"/>
    <w:rsid w:val="002C5B84"/>
    <w:rsid w:val="002C5C3F"/>
    <w:rsid w:val="002C5CEA"/>
    <w:rsid w:val="002C613F"/>
    <w:rsid w:val="002C62C5"/>
    <w:rsid w:val="002C62ED"/>
    <w:rsid w:val="002C67A8"/>
    <w:rsid w:val="002C7299"/>
    <w:rsid w:val="002C7DAB"/>
    <w:rsid w:val="002D194C"/>
    <w:rsid w:val="002D1B94"/>
    <w:rsid w:val="002D2271"/>
    <w:rsid w:val="002D22A6"/>
    <w:rsid w:val="002D2D18"/>
    <w:rsid w:val="002D2F03"/>
    <w:rsid w:val="002D483E"/>
    <w:rsid w:val="002D57B9"/>
    <w:rsid w:val="002D6FBE"/>
    <w:rsid w:val="002E05F3"/>
    <w:rsid w:val="002E1193"/>
    <w:rsid w:val="002E15AD"/>
    <w:rsid w:val="002E2304"/>
    <w:rsid w:val="002E44DD"/>
    <w:rsid w:val="002E4D03"/>
    <w:rsid w:val="002E5C03"/>
    <w:rsid w:val="002E610F"/>
    <w:rsid w:val="002E6B6C"/>
    <w:rsid w:val="002E6DDB"/>
    <w:rsid w:val="002E7839"/>
    <w:rsid w:val="002E7EF5"/>
    <w:rsid w:val="002E7F67"/>
    <w:rsid w:val="002F0127"/>
    <w:rsid w:val="002F07EC"/>
    <w:rsid w:val="002F0CB9"/>
    <w:rsid w:val="002F1BDA"/>
    <w:rsid w:val="002F1D1E"/>
    <w:rsid w:val="002F1DE1"/>
    <w:rsid w:val="002F2070"/>
    <w:rsid w:val="002F277A"/>
    <w:rsid w:val="002F3F9D"/>
    <w:rsid w:val="002F4210"/>
    <w:rsid w:val="002F44F0"/>
    <w:rsid w:val="002F47C6"/>
    <w:rsid w:val="002F4955"/>
    <w:rsid w:val="002F49DE"/>
    <w:rsid w:val="002F5E70"/>
    <w:rsid w:val="002F6981"/>
    <w:rsid w:val="002F6AB3"/>
    <w:rsid w:val="002F6D15"/>
    <w:rsid w:val="00300873"/>
    <w:rsid w:val="003016AB"/>
    <w:rsid w:val="00301907"/>
    <w:rsid w:val="00302763"/>
    <w:rsid w:val="00302F5F"/>
    <w:rsid w:val="00303551"/>
    <w:rsid w:val="00303D33"/>
    <w:rsid w:val="00305539"/>
    <w:rsid w:val="00307044"/>
    <w:rsid w:val="00307369"/>
    <w:rsid w:val="00307607"/>
    <w:rsid w:val="00307C6F"/>
    <w:rsid w:val="00310820"/>
    <w:rsid w:val="00310E2C"/>
    <w:rsid w:val="00311728"/>
    <w:rsid w:val="003117C5"/>
    <w:rsid w:val="00312A80"/>
    <w:rsid w:val="00313B0C"/>
    <w:rsid w:val="00314185"/>
    <w:rsid w:val="00314E64"/>
    <w:rsid w:val="00315271"/>
    <w:rsid w:val="00315360"/>
    <w:rsid w:val="0031638B"/>
    <w:rsid w:val="003168DF"/>
    <w:rsid w:val="00316913"/>
    <w:rsid w:val="00316FF2"/>
    <w:rsid w:val="0031744F"/>
    <w:rsid w:val="003208DF"/>
    <w:rsid w:val="00321786"/>
    <w:rsid w:val="00322178"/>
    <w:rsid w:val="003221FE"/>
    <w:rsid w:val="00322A62"/>
    <w:rsid w:val="00323822"/>
    <w:rsid w:val="00323D43"/>
    <w:rsid w:val="0032620A"/>
    <w:rsid w:val="00326497"/>
    <w:rsid w:val="00326DDF"/>
    <w:rsid w:val="0033059B"/>
    <w:rsid w:val="003319FD"/>
    <w:rsid w:val="00331A8D"/>
    <w:rsid w:val="00331AF6"/>
    <w:rsid w:val="003323D9"/>
    <w:rsid w:val="003323E1"/>
    <w:rsid w:val="0033249D"/>
    <w:rsid w:val="0033441C"/>
    <w:rsid w:val="003345FC"/>
    <w:rsid w:val="003349A4"/>
    <w:rsid w:val="00334C6A"/>
    <w:rsid w:val="00334F0A"/>
    <w:rsid w:val="003350B5"/>
    <w:rsid w:val="003356CC"/>
    <w:rsid w:val="0033578E"/>
    <w:rsid w:val="0033590D"/>
    <w:rsid w:val="00336204"/>
    <w:rsid w:val="00337453"/>
    <w:rsid w:val="003374A2"/>
    <w:rsid w:val="00337A4F"/>
    <w:rsid w:val="00340222"/>
    <w:rsid w:val="003424E0"/>
    <w:rsid w:val="0034383E"/>
    <w:rsid w:val="0034428F"/>
    <w:rsid w:val="0034545A"/>
    <w:rsid w:val="00345B93"/>
    <w:rsid w:val="003468EF"/>
    <w:rsid w:val="00346E46"/>
    <w:rsid w:val="00347328"/>
    <w:rsid w:val="0034750D"/>
    <w:rsid w:val="00347C0A"/>
    <w:rsid w:val="00350EBD"/>
    <w:rsid w:val="003510E4"/>
    <w:rsid w:val="003525A4"/>
    <w:rsid w:val="0035263A"/>
    <w:rsid w:val="00353E40"/>
    <w:rsid w:val="00354A93"/>
    <w:rsid w:val="00355151"/>
    <w:rsid w:val="0035545A"/>
    <w:rsid w:val="00355D65"/>
    <w:rsid w:val="00355E4A"/>
    <w:rsid w:val="00360563"/>
    <w:rsid w:val="00360A03"/>
    <w:rsid w:val="00361087"/>
    <w:rsid w:val="00362157"/>
    <w:rsid w:val="00362269"/>
    <w:rsid w:val="00362BF9"/>
    <w:rsid w:val="00363587"/>
    <w:rsid w:val="00363BFE"/>
    <w:rsid w:val="00367292"/>
    <w:rsid w:val="00367493"/>
    <w:rsid w:val="00370EFB"/>
    <w:rsid w:val="003713CE"/>
    <w:rsid w:val="003727E0"/>
    <w:rsid w:val="0037357F"/>
    <w:rsid w:val="00373C34"/>
    <w:rsid w:val="003743A8"/>
    <w:rsid w:val="003744CB"/>
    <w:rsid w:val="00376023"/>
    <w:rsid w:val="0037750A"/>
    <w:rsid w:val="00377BA0"/>
    <w:rsid w:val="00377D6E"/>
    <w:rsid w:val="00380AEC"/>
    <w:rsid w:val="00381395"/>
    <w:rsid w:val="00383198"/>
    <w:rsid w:val="003844E7"/>
    <w:rsid w:val="00384693"/>
    <w:rsid w:val="003851E5"/>
    <w:rsid w:val="00385617"/>
    <w:rsid w:val="003858F2"/>
    <w:rsid w:val="0038597C"/>
    <w:rsid w:val="0038681E"/>
    <w:rsid w:val="00387980"/>
    <w:rsid w:val="00390D80"/>
    <w:rsid w:val="00392283"/>
    <w:rsid w:val="0039253F"/>
    <w:rsid w:val="003932D7"/>
    <w:rsid w:val="003935DA"/>
    <w:rsid w:val="00393C5F"/>
    <w:rsid w:val="003946B3"/>
    <w:rsid w:val="00394C7A"/>
    <w:rsid w:val="00395DED"/>
    <w:rsid w:val="003961A4"/>
    <w:rsid w:val="00396C8C"/>
    <w:rsid w:val="00397729"/>
    <w:rsid w:val="003A0853"/>
    <w:rsid w:val="003A086D"/>
    <w:rsid w:val="003A0A33"/>
    <w:rsid w:val="003A1651"/>
    <w:rsid w:val="003A38B9"/>
    <w:rsid w:val="003A40E6"/>
    <w:rsid w:val="003A4882"/>
    <w:rsid w:val="003A4A3A"/>
    <w:rsid w:val="003A519C"/>
    <w:rsid w:val="003A6001"/>
    <w:rsid w:val="003A642F"/>
    <w:rsid w:val="003A77B6"/>
    <w:rsid w:val="003B027A"/>
    <w:rsid w:val="003B1871"/>
    <w:rsid w:val="003B3F50"/>
    <w:rsid w:val="003B46E3"/>
    <w:rsid w:val="003B5CD5"/>
    <w:rsid w:val="003B5FFD"/>
    <w:rsid w:val="003B6612"/>
    <w:rsid w:val="003B6770"/>
    <w:rsid w:val="003B6DE6"/>
    <w:rsid w:val="003B7E0B"/>
    <w:rsid w:val="003B7E84"/>
    <w:rsid w:val="003C22D4"/>
    <w:rsid w:val="003C2E70"/>
    <w:rsid w:val="003C35FF"/>
    <w:rsid w:val="003C3BC1"/>
    <w:rsid w:val="003C556F"/>
    <w:rsid w:val="003C55FB"/>
    <w:rsid w:val="003C5D91"/>
    <w:rsid w:val="003C5FD4"/>
    <w:rsid w:val="003C6869"/>
    <w:rsid w:val="003C6FEB"/>
    <w:rsid w:val="003C729C"/>
    <w:rsid w:val="003C7417"/>
    <w:rsid w:val="003C77E5"/>
    <w:rsid w:val="003C7C31"/>
    <w:rsid w:val="003C7D54"/>
    <w:rsid w:val="003D06F9"/>
    <w:rsid w:val="003D0B03"/>
    <w:rsid w:val="003D0DAF"/>
    <w:rsid w:val="003D0EC2"/>
    <w:rsid w:val="003D0FB6"/>
    <w:rsid w:val="003D13BE"/>
    <w:rsid w:val="003D168E"/>
    <w:rsid w:val="003D19E6"/>
    <w:rsid w:val="003D1BF3"/>
    <w:rsid w:val="003D3461"/>
    <w:rsid w:val="003D36E1"/>
    <w:rsid w:val="003D36EF"/>
    <w:rsid w:val="003D47C5"/>
    <w:rsid w:val="003D5279"/>
    <w:rsid w:val="003D628F"/>
    <w:rsid w:val="003D655A"/>
    <w:rsid w:val="003D6801"/>
    <w:rsid w:val="003D6E27"/>
    <w:rsid w:val="003D6E2D"/>
    <w:rsid w:val="003D7317"/>
    <w:rsid w:val="003D7693"/>
    <w:rsid w:val="003D7B91"/>
    <w:rsid w:val="003E01AB"/>
    <w:rsid w:val="003E0C50"/>
    <w:rsid w:val="003E3552"/>
    <w:rsid w:val="003E37E7"/>
    <w:rsid w:val="003E4388"/>
    <w:rsid w:val="003E4A60"/>
    <w:rsid w:val="003E541B"/>
    <w:rsid w:val="003E5464"/>
    <w:rsid w:val="003E5A5C"/>
    <w:rsid w:val="003E5E2B"/>
    <w:rsid w:val="003E65ED"/>
    <w:rsid w:val="003E678E"/>
    <w:rsid w:val="003E6E04"/>
    <w:rsid w:val="003F0D09"/>
    <w:rsid w:val="003F1964"/>
    <w:rsid w:val="003F26AA"/>
    <w:rsid w:val="003F3157"/>
    <w:rsid w:val="003F3308"/>
    <w:rsid w:val="003F4073"/>
    <w:rsid w:val="003F52AD"/>
    <w:rsid w:val="003F5B8C"/>
    <w:rsid w:val="003F6705"/>
    <w:rsid w:val="003F6D81"/>
    <w:rsid w:val="003F746B"/>
    <w:rsid w:val="003F75DD"/>
    <w:rsid w:val="003F781D"/>
    <w:rsid w:val="003F7DC8"/>
    <w:rsid w:val="0040014A"/>
    <w:rsid w:val="00401F54"/>
    <w:rsid w:val="00402239"/>
    <w:rsid w:val="00402363"/>
    <w:rsid w:val="004026C8"/>
    <w:rsid w:val="00402CD2"/>
    <w:rsid w:val="00402DFF"/>
    <w:rsid w:val="00403B01"/>
    <w:rsid w:val="004045A9"/>
    <w:rsid w:val="00404CFC"/>
    <w:rsid w:val="00406C2D"/>
    <w:rsid w:val="0040701F"/>
    <w:rsid w:val="00410448"/>
    <w:rsid w:val="00411322"/>
    <w:rsid w:val="00411654"/>
    <w:rsid w:val="004116B2"/>
    <w:rsid w:val="00411D20"/>
    <w:rsid w:val="004135E8"/>
    <w:rsid w:val="00413A3C"/>
    <w:rsid w:val="0041516B"/>
    <w:rsid w:val="004152BB"/>
    <w:rsid w:val="00415FF1"/>
    <w:rsid w:val="00417C9A"/>
    <w:rsid w:val="004213CD"/>
    <w:rsid w:val="00421730"/>
    <w:rsid w:val="0042187B"/>
    <w:rsid w:val="00421A78"/>
    <w:rsid w:val="004240C8"/>
    <w:rsid w:val="00424999"/>
    <w:rsid w:val="004249F9"/>
    <w:rsid w:val="004249FF"/>
    <w:rsid w:val="00424E7C"/>
    <w:rsid w:val="0042580B"/>
    <w:rsid w:val="00425AD0"/>
    <w:rsid w:val="00425C26"/>
    <w:rsid w:val="00426C3E"/>
    <w:rsid w:val="0042755E"/>
    <w:rsid w:val="004275BC"/>
    <w:rsid w:val="0043062A"/>
    <w:rsid w:val="004315ED"/>
    <w:rsid w:val="00432175"/>
    <w:rsid w:val="00432574"/>
    <w:rsid w:val="00432BA8"/>
    <w:rsid w:val="00432CE2"/>
    <w:rsid w:val="004339EA"/>
    <w:rsid w:val="00433C8A"/>
    <w:rsid w:val="00433F85"/>
    <w:rsid w:val="004358F6"/>
    <w:rsid w:val="00436510"/>
    <w:rsid w:val="00441513"/>
    <w:rsid w:val="00441AFA"/>
    <w:rsid w:val="004423D6"/>
    <w:rsid w:val="00442F8B"/>
    <w:rsid w:val="004430DE"/>
    <w:rsid w:val="004437EE"/>
    <w:rsid w:val="004442D9"/>
    <w:rsid w:val="004451D6"/>
    <w:rsid w:val="00445928"/>
    <w:rsid w:val="00445A4E"/>
    <w:rsid w:val="00446625"/>
    <w:rsid w:val="00447524"/>
    <w:rsid w:val="004475A2"/>
    <w:rsid w:val="00447DAC"/>
    <w:rsid w:val="0045113F"/>
    <w:rsid w:val="004529BC"/>
    <w:rsid w:val="00453E60"/>
    <w:rsid w:val="0045457D"/>
    <w:rsid w:val="00454703"/>
    <w:rsid w:val="00454D30"/>
    <w:rsid w:val="004561A9"/>
    <w:rsid w:val="004571F5"/>
    <w:rsid w:val="004574DA"/>
    <w:rsid w:val="00457BB6"/>
    <w:rsid w:val="00460023"/>
    <w:rsid w:val="00460926"/>
    <w:rsid w:val="00461509"/>
    <w:rsid w:val="00461832"/>
    <w:rsid w:val="00461EB3"/>
    <w:rsid w:val="004632EE"/>
    <w:rsid w:val="00464A31"/>
    <w:rsid w:val="00464B29"/>
    <w:rsid w:val="004656ED"/>
    <w:rsid w:val="00465D98"/>
    <w:rsid w:val="0046635D"/>
    <w:rsid w:val="004663A5"/>
    <w:rsid w:val="00467098"/>
    <w:rsid w:val="004672FF"/>
    <w:rsid w:val="00467A5C"/>
    <w:rsid w:val="00467AC5"/>
    <w:rsid w:val="00467B81"/>
    <w:rsid w:val="00467BBC"/>
    <w:rsid w:val="00470BE4"/>
    <w:rsid w:val="00471572"/>
    <w:rsid w:val="00472B0D"/>
    <w:rsid w:val="0047490A"/>
    <w:rsid w:val="00475464"/>
    <w:rsid w:val="004754B6"/>
    <w:rsid w:val="004755A7"/>
    <w:rsid w:val="00476642"/>
    <w:rsid w:val="0047719E"/>
    <w:rsid w:val="004773A7"/>
    <w:rsid w:val="00477541"/>
    <w:rsid w:val="00477A8A"/>
    <w:rsid w:val="00480504"/>
    <w:rsid w:val="004807A3"/>
    <w:rsid w:val="00480EB1"/>
    <w:rsid w:val="0048240E"/>
    <w:rsid w:val="00482C78"/>
    <w:rsid w:val="004844C4"/>
    <w:rsid w:val="004859DC"/>
    <w:rsid w:val="00485D2D"/>
    <w:rsid w:val="00486B71"/>
    <w:rsid w:val="00486DC8"/>
    <w:rsid w:val="0049095C"/>
    <w:rsid w:val="00492C82"/>
    <w:rsid w:val="00492CB6"/>
    <w:rsid w:val="00492D61"/>
    <w:rsid w:val="00493347"/>
    <w:rsid w:val="004940AB"/>
    <w:rsid w:val="00494A90"/>
    <w:rsid w:val="0049561E"/>
    <w:rsid w:val="00495C13"/>
    <w:rsid w:val="00495D4C"/>
    <w:rsid w:val="00496134"/>
    <w:rsid w:val="00497E3B"/>
    <w:rsid w:val="004A0B91"/>
    <w:rsid w:val="004A0E90"/>
    <w:rsid w:val="004A32AA"/>
    <w:rsid w:val="004A33BB"/>
    <w:rsid w:val="004A405D"/>
    <w:rsid w:val="004A44C7"/>
    <w:rsid w:val="004A44FB"/>
    <w:rsid w:val="004A4777"/>
    <w:rsid w:val="004A481A"/>
    <w:rsid w:val="004A51CE"/>
    <w:rsid w:val="004A6242"/>
    <w:rsid w:val="004A65C8"/>
    <w:rsid w:val="004A772D"/>
    <w:rsid w:val="004B0E91"/>
    <w:rsid w:val="004B0F9E"/>
    <w:rsid w:val="004B19AE"/>
    <w:rsid w:val="004B25A1"/>
    <w:rsid w:val="004B26C2"/>
    <w:rsid w:val="004B2A17"/>
    <w:rsid w:val="004B2F47"/>
    <w:rsid w:val="004B3211"/>
    <w:rsid w:val="004B3BCE"/>
    <w:rsid w:val="004B3C97"/>
    <w:rsid w:val="004B515B"/>
    <w:rsid w:val="004B5B6A"/>
    <w:rsid w:val="004B5D2A"/>
    <w:rsid w:val="004B77D3"/>
    <w:rsid w:val="004B78BE"/>
    <w:rsid w:val="004B7A0F"/>
    <w:rsid w:val="004B7BB8"/>
    <w:rsid w:val="004C034D"/>
    <w:rsid w:val="004C19A6"/>
    <w:rsid w:val="004C370F"/>
    <w:rsid w:val="004C3D8F"/>
    <w:rsid w:val="004C3E66"/>
    <w:rsid w:val="004C49C0"/>
    <w:rsid w:val="004C4BCE"/>
    <w:rsid w:val="004C5A78"/>
    <w:rsid w:val="004C6400"/>
    <w:rsid w:val="004C67ED"/>
    <w:rsid w:val="004C6EE0"/>
    <w:rsid w:val="004C7387"/>
    <w:rsid w:val="004C799F"/>
    <w:rsid w:val="004C7E48"/>
    <w:rsid w:val="004C7E6B"/>
    <w:rsid w:val="004D09F5"/>
    <w:rsid w:val="004D1452"/>
    <w:rsid w:val="004D17DB"/>
    <w:rsid w:val="004D22E0"/>
    <w:rsid w:val="004D2B0E"/>
    <w:rsid w:val="004D2D55"/>
    <w:rsid w:val="004D2F71"/>
    <w:rsid w:val="004D4CF9"/>
    <w:rsid w:val="004D5B6D"/>
    <w:rsid w:val="004D5D02"/>
    <w:rsid w:val="004D5D20"/>
    <w:rsid w:val="004D6752"/>
    <w:rsid w:val="004D74D0"/>
    <w:rsid w:val="004D76E9"/>
    <w:rsid w:val="004D7F01"/>
    <w:rsid w:val="004D7F7D"/>
    <w:rsid w:val="004E0162"/>
    <w:rsid w:val="004E12A9"/>
    <w:rsid w:val="004E16FB"/>
    <w:rsid w:val="004E1C41"/>
    <w:rsid w:val="004E2E5F"/>
    <w:rsid w:val="004E2E65"/>
    <w:rsid w:val="004E325D"/>
    <w:rsid w:val="004E3CD9"/>
    <w:rsid w:val="004E3F83"/>
    <w:rsid w:val="004E4103"/>
    <w:rsid w:val="004E5C47"/>
    <w:rsid w:val="004E5E10"/>
    <w:rsid w:val="004E5FDD"/>
    <w:rsid w:val="004E71E7"/>
    <w:rsid w:val="004F03E8"/>
    <w:rsid w:val="004F0AEA"/>
    <w:rsid w:val="004F0B9F"/>
    <w:rsid w:val="004F1562"/>
    <w:rsid w:val="004F15F1"/>
    <w:rsid w:val="004F3450"/>
    <w:rsid w:val="004F3A6B"/>
    <w:rsid w:val="004F4CC9"/>
    <w:rsid w:val="004F5D20"/>
    <w:rsid w:val="004F6933"/>
    <w:rsid w:val="004F6C16"/>
    <w:rsid w:val="004F6F1B"/>
    <w:rsid w:val="004F6F2C"/>
    <w:rsid w:val="004F78E1"/>
    <w:rsid w:val="00500A00"/>
    <w:rsid w:val="00501AE2"/>
    <w:rsid w:val="00501E59"/>
    <w:rsid w:val="00502A08"/>
    <w:rsid w:val="00502A37"/>
    <w:rsid w:val="005036D6"/>
    <w:rsid w:val="005036E7"/>
    <w:rsid w:val="00503E6F"/>
    <w:rsid w:val="00505201"/>
    <w:rsid w:val="0050587F"/>
    <w:rsid w:val="005061AD"/>
    <w:rsid w:val="005066C9"/>
    <w:rsid w:val="00506958"/>
    <w:rsid w:val="00506C56"/>
    <w:rsid w:val="00506D49"/>
    <w:rsid w:val="005100C0"/>
    <w:rsid w:val="00511D84"/>
    <w:rsid w:val="00512F40"/>
    <w:rsid w:val="005139AC"/>
    <w:rsid w:val="005147B6"/>
    <w:rsid w:val="00514A9A"/>
    <w:rsid w:val="005162B7"/>
    <w:rsid w:val="005168DB"/>
    <w:rsid w:val="00516E50"/>
    <w:rsid w:val="0051750B"/>
    <w:rsid w:val="0051765D"/>
    <w:rsid w:val="0052192A"/>
    <w:rsid w:val="00521B28"/>
    <w:rsid w:val="00521DFE"/>
    <w:rsid w:val="005227F5"/>
    <w:rsid w:val="00522C90"/>
    <w:rsid w:val="00523447"/>
    <w:rsid w:val="00523AAE"/>
    <w:rsid w:val="0052449E"/>
    <w:rsid w:val="0052477E"/>
    <w:rsid w:val="00524CB7"/>
    <w:rsid w:val="0052649C"/>
    <w:rsid w:val="0052682C"/>
    <w:rsid w:val="0052698B"/>
    <w:rsid w:val="00526FC0"/>
    <w:rsid w:val="005273BD"/>
    <w:rsid w:val="005278BB"/>
    <w:rsid w:val="00527EA6"/>
    <w:rsid w:val="005303A9"/>
    <w:rsid w:val="00530716"/>
    <w:rsid w:val="00530DAA"/>
    <w:rsid w:val="0053101B"/>
    <w:rsid w:val="00531B98"/>
    <w:rsid w:val="005321C8"/>
    <w:rsid w:val="00533D37"/>
    <w:rsid w:val="005341F8"/>
    <w:rsid w:val="00534464"/>
    <w:rsid w:val="00534526"/>
    <w:rsid w:val="00535808"/>
    <w:rsid w:val="00536464"/>
    <w:rsid w:val="00536D4D"/>
    <w:rsid w:val="0053733A"/>
    <w:rsid w:val="00537CD0"/>
    <w:rsid w:val="005409E1"/>
    <w:rsid w:val="00540CCF"/>
    <w:rsid w:val="00542629"/>
    <w:rsid w:val="00542D27"/>
    <w:rsid w:val="00542DE2"/>
    <w:rsid w:val="00542FC5"/>
    <w:rsid w:val="005430CD"/>
    <w:rsid w:val="00543C7C"/>
    <w:rsid w:val="00543D9F"/>
    <w:rsid w:val="00545C09"/>
    <w:rsid w:val="005463D1"/>
    <w:rsid w:val="00547523"/>
    <w:rsid w:val="005511FF"/>
    <w:rsid w:val="0055129B"/>
    <w:rsid w:val="005519F0"/>
    <w:rsid w:val="00552104"/>
    <w:rsid w:val="00552701"/>
    <w:rsid w:val="00552A82"/>
    <w:rsid w:val="00552E25"/>
    <w:rsid w:val="00553A9A"/>
    <w:rsid w:val="00554138"/>
    <w:rsid w:val="0055420C"/>
    <w:rsid w:val="00554257"/>
    <w:rsid w:val="005543C1"/>
    <w:rsid w:val="005545EB"/>
    <w:rsid w:val="0055494C"/>
    <w:rsid w:val="00554A11"/>
    <w:rsid w:val="00554B60"/>
    <w:rsid w:val="00555607"/>
    <w:rsid w:val="0055720E"/>
    <w:rsid w:val="00557254"/>
    <w:rsid w:val="0055741F"/>
    <w:rsid w:val="005576E7"/>
    <w:rsid w:val="005603A7"/>
    <w:rsid w:val="00562410"/>
    <w:rsid w:val="005627CA"/>
    <w:rsid w:val="00562BA1"/>
    <w:rsid w:val="005635D0"/>
    <w:rsid w:val="0056554C"/>
    <w:rsid w:val="00566008"/>
    <w:rsid w:val="00566E33"/>
    <w:rsid w:val="005678DA"/>
    <w:rsid w:val="00567FE4"/>
    <w:rsid w:val="00572A86"/>
    <w:rsid w:val="00572F35"/>
    <w:rsid w:val="00573156"/>
    <w:rsid w:val="005732E0"/>
    <w:rsid w:val="005736B9"/>
    <w:rsid w:val="00574411"/>
    <w:rsid w:val="0057605B"/>
    <w:rsid w:val="00576558"/>
    <w:rsid w:val="00576948"/>
    <w:rsid w:val="00576D75"/>
    <w:rsid w:val="00576DBB"/>
    <w:rsid w:val="005770BA"/>
    <w:rsid w:val="00577571"/>
    <w:rsid w:val="00577B05"/>
    <w:rsid w:val="005809C3"/>
    <w:rsid w:val="00581EAA"/>
    <w:rsid w:val="00582363"/>
    <w:rsid w:val="00582B05"/>
    <w:rsid w:val="00583AE7"/>
    <w:rsid w:val="00583CC0"/>
    <w:rsid w:val="0058427F"/>
    <w:rsid w:val="00585B93"/>
    <w:rsid w:val="00585EAB"/>
    <w:rsid w:val="00586593"/>
    <w:rsid w:val="005867D7"/>
    <w:rsid w:val="0058731A"/>
    <w:rsid w:val="00587475"/>
    <w:rsid w:val="00587728"/>
    <w:rsid w:val="005879EB"/>
    <w:rsid w:val="00587D11"/>
    <w:rsid w:val="00592793"/>
    <w:rsid w:val="00592949"/>
    <w:rsid w:val="00592CCF"/>
    <w:rsid w:val="00592ECD"/>
    <w:rsid w:val="00593FBA"/>
    <w:rsid w:val="00594068"/>
    <w:rsid w:val="005947D0"/>
    <w:rsid w:val="005951DF"/>
    <w:rsid w:val="00595444"/>
    <w:rsid w:val="0059599B"/>
    <w:rsid w:val="00595E28"/>
    <w:rsid w:val="00596A66"/>
    <w:rsid w:val="00596C33"/>
    <w:rsid w:val="005972B9"/>
    <w:rsid w:val="005976A5"/>
    <w:rsid w:val="00597B24"/>
    <w:rsid w:val="005A0497"/>
    <w:rsid w:val="005A0607"/>
    <w:rsid w:val="005A0896"/>
    <w:rsid w:val="005A2F0A"/>
    <w:rsid w:val="005A34CB"/>
    <w:rsid w:val="005A4301"/>
    <w:rsid w:val="005A46D2"/>
    <w:rsid w:val="005A52A3"/>
    <w:rsid w:val="005A552A"/>
    <w:rsid w:val="005A5F04"/>
    <w:rsid w:val="005A6339"/>
    <w:rsid w:val="005A6399"/>
    <w:rsid w:val="005A66A6"/>
    <w:rsid w:val="005A6F32"/>
    <w:rsid w:val="005A723D"/>
    <w:rsid w:val="005B18C5"/>
    <w:rsid w:val="005B27B1"/>
    <w:rsid w:val="005B2C29"/>
    <w:rsid w:val="005B2D75"/>
    <w:rsid w:val="005B4049"/>
    <w:rsid w:val="005B4F6E"/>
    <w:rsid w:val="005B66DA"/>
    <w:rsid w:val="005B76F6"/>
    <w:rsid w:val="005B77F9"/>
    <w:rsid w:val="005B7C51"/>
    <w:rsid w:val="005C0FCF"/>
    <w:rsid w:val="005C1DD9"/>
    <w:rsid w:val="005C249D"/>
    <w:rsid w:val="005C391C"/>
    <w:rsid w:val="005C3DC6"/>
    <w:rsid w:val="005C4F98"/>
    <w:rsid w:val="005C542E"/>
    <w:rsid w:val="005C56EC"/>
    <w:rsid w:val="005C5F0C"/>
    <w:rsid w:val="005C5FA5"/>
    <w:rsid w:val="005C658B"/>
    <w:rsid w:val="005C667A"/>
    <w:rsid w:val="005C7802"/>
    <w:rsid w:val="005C78FD"/>
    <w:rsid w:val="005C7FCD"/>
    <w:rsid w:val="005D0612"/>
    <w:rsid w:val="005D07C0"/>
    <w:rsid w:val="005D11CD"/>
    <w:rsid w:val="005D1410"/>
    <w:rsid w:val="005D2114"/>
    <w:rsid w:val="005D22AA"/>
    <w:rsid w:val="005D306B"/>
    <w:rsid w:val="005D358A"/>
    <w:rsid w:val="005D55BF"/>
    <w:rsid w:val="005D60B0"/>
    <w:rsid w:val="005D64C1"/>
    <w:rsid w:val="005D6C7E"/>
    <w:rsid w:val="005D7289"/>
    <w:rsid w:val="005D776F"/>
    <w:rsid w:val="005D7A13"/>
    <w:rsid w:val="005D7CF5"/>
    <w:rsid w:val="005E045E"/>
    <w:rsid w:val="005E0854"/>
    <w:rsid w:val="005E1398"/>
    <w:rsid w:val="005E14CF"/>
    <w:rsid w:val="005E14D6"/>
    <w:rsid w:val="005E1D3A"/>
    <w:rsid w:val="005E1E43"/>
    <w:rsid w:val="005E2C8C"/>
    <w:rsid w:val="005E3A6A"/>
    <w:rsid w:val="005E5532"/>
    <w:rsid w:val="005E55A6"/>
    <w:rsid w:val="005E5675"/>
    <w:rsid w:val="005E5F5D"/>
    <w:rsid w:val="005E62BE"/>
    <w:rsid w:val="005E7410"/>
    <w:rsid w:val="005E7ABD"/>
    <w:rsid w:val="005F031F"/>
    <w:rsid w:val="005F0517"/>
    <w:rsid w:val="005F1CEF"/>
    <w:rsid w:val="005F266C"/>
    <w:rsid w:val="005F2A1A"/>
    <w:rsid w:val="005F3ACF"/>
    <w:rsid w:val="005F3FB5"/>
    <w:rsid w:val="005F5995"/>
    <w:rsid w:val="005F5D9E"/>
    <w:rsid w:val="005F5E0E"/>
    <w:rsid w:val="005F6CA8"/>
    <w:rsid w:val="005F774E"/>
    <w:rsid w:val="00600B66"/>
    <w:rsid w:val="00602DE1"/>
    <w:rsid w:val="00603009"/>
    <w:rsid w:val="00603212"/>
    <w:rsid w:val="00603644"/>
    <w:rsid w:val="00603FF1"/>
    <w:rsid w:val="006043C1"/>
    <w:rsid w:val="006047F7"/>
    <w:rsid w:val="00604908"/>
    <w:rsid w:val="00604C4F"/>
    <w:rsid w:val="00604F29"/>
    <w:rsid w:val="00605273"/>
    <w:rsid w:val="00605E08"/>
    <w:rsid w:val="00605EC4"/>
    <w:rsid w:val="0060637B"/>
    <w:rsid w:val="00606B5D"/>
    <w:rsid w:val="00606FBC"/>
    <w:rsid w:val="00607076"/>
    <w:rsid w:val="006079CD"/>
    <w:rsid w:val="00607CA6"/>
    <w:rsid w:val="00607DA7"/>
    <w:rsid w:val="00611090"/>
    <w:rsid w:val="00611383"/>
    <w:rsid w:val="00612F18"/>
    <w:rsid w:val="00613602"/>
    <w:rsid w:val="00613F0D"/>
    <w:rsid w:val="00613FAC"/>
    <w:rsid w:val="0061419C"/>
    <w:rsid w:val="00614B5E"/>
    <w:rsid w:val="00615369"/>
    <w:rsid w:val="006155EB"/>
    <w:rsid w:val="00615770"/>
    <w:rsid w:val="006169C9"/>
    <w:rsid w:val="00620937"/>
    <w:rsid w:val="00620D58"/>
    <w:rsid w:val="006211D8"/>
    <w:rsid w:val="00621354"/>
    <w:rsid w:val="006213DF"/>
    <w:rsid w:val="00621C18"/>
    <w:rsid w:val="00622C6E"/>
    <w:rsid w:val="00622F36"/>
    <w:rsid w:val="006232F5"/>
    <w:rsid w:val="006240C8"/>
    <w:rsid w:val="00625C9D"/>
    <w:rsid w:val="00625DB5"/>
    <w:rsid w:val="0062733D"/>
    <w:rsid w:val="006273CA"/>
    <w:rsid w:val="006275D6"/>
    <w:rsid w:val="0062794A"/>
    <w:rsid w:val="0063008E"/>
    <w:rsid w:val="006307A5"/>
    <w:rsid w:val="00630F20"/>
    <w:rsid w:val="0063134C"/>
    <w:rsid w:val="00631524"/>
    <w:rsid w:val="006323EA"/>
    <w:rsid w:val="006325F4"/>
    <w:rsid w:val="00632B7E"/>
    <w:rsid w:val="006333DF"/>
    <w:rsid w:val="00633732"/>
    <w:rsid w:val="00634A17"/>
    <w:rsid w:val="00634A54"/>
    <w:rsid w:val="00634CE4"/>
    <w:rsid w:val="00635112"/>
    <w:rsid w:val="0063538B"/>
    <w:rsid w:val="006353B7"/>
    <w:rsid w:val="006358D3"/>
    <w:rsid w:val="006360C4"/>
    <w:rsid w:val="0063655F"/>
    <w:rsid w:val="00637246"/>
    <w:rsid w:val="00637C12"/>
    <w:rsid w:val="00640619"/>
    <w:rsid w:val="00640850"/>
    <w:rsid w:val="006410EB"/>
    <w:rsid w:val="0064168A"/>
    <w:rsid w:val="00641827"/>
    <w:rsid w:val="00643722"/>
    <w:rsid w:val="00643A57"/>
    <w:rsid w:val="00643C71"/>
    <w:rsid w:val="00643EEF"/>
    <w:rsid w:val="0064552D"/>
    <w:rsid w:val="00646CA3"/>
    <w:rsid w:val="0064769A"/>
    <w:rsid w:val="00647823"/>
    <w:rsid w:val="00647A2E"/>
    <w:rsid w:val="00647E83"/>
    <w:rsid w:val="00650B9F"/>
    <w:rsid w:val="006510B8"/>
    <w:rsid w:val="006515BD"/>
    <w:rsid w:val="00651FC1"/>
    <w:rsid w:val="0065227C"/>
    <w:rsid w:val="00652703"/>
    <w:rsid w:val="006527A3"/>
    <w:rsid w:val="00652C33"/>
    <w:rsid w:val="00652C53"/>
    <w:rsid w:val="00652F80"/>
    <w:rsid w:val="00653AF0"/>
    <w:rsid w:val="006545DE"/>
    <w:rsid w:val="00654CA5"/>
    <w:rsid w:val="0065519F"/>
    <w:rsid w:val="0065586C"/>
    <w:rsid w:val="006561DC"/>
    <w:rsid w:val="006563C7"/>
    <w:rsid w:val="006571E7"/>
    <w:rsid w:val="00657612"/>
    <w:rsid w:val="00657DAB"/>
    <w:rsid w:val="0066029F"/>
    <w:rsid w:val="00661763"/>
    <w:rsid w:val="006618C0"/>
    <w:rsid w:val="00662942"/>
    <w:rsid w:val="006636C6"/>
    <w:rsid w:val="00663E16"/>
    <w:rsid w:val="00663FC8"/>
    <w:rsid w:val="00664119"/>
    <w:rsid w:val="00664F68"/>
    <w:rsid w:val="0066696E"/>
    <w:rsid w:val="00667334"/>
    <w:rsid w:val="00667A70"/>
    <w:rsid w:val="00670EAE"/>
    <w:rsid w:val="0067115A"/>
    <w:rsid w:val="006712BB"/>
    <w:rsid w:val="006714EC"/>
    <w:rsid w:val="006718D6"/>
    <w:rsid w:val="00673E72"/>
    <w:rsid w:val="00674749"/>
    <w:rsid w:val="00674B10"/>
    <w:rsid w:val="00676CE3"/>
    <w:rsid w:val="00677105"/>
    <w:rsid w:val="0067722F"/>
    <w:rsid w:val="006773AE"/>
    <w:rsid w:val="00677EFE"/>
    <w:rsid w:val="0068058B"/>
    <w:rsid w:val="0068137E"/>
    <w:rsid w:val="00681ACA"/>
    <w:rsid w:val="00681B26"/>
    <w:rsid w:val="00681BC6"/>
    <w:rsid w:val="00682F51"/>
    <w:rsid w:val="00683775"/>
    <w:rsid w:val="00684097"/>
    <w:rsid w:val="00684C3C"/>
    <w:rsid w:val="00684EF2"/>
    <w:rsid w:val="006854D3"/>
    <w:rsid w:val="00685D28"/>
    <w:rsid w:val="00686707"/>
    <w:rsid w:val="00686ACA"/>
    <w:rsid w:val="00690873"/>
    <w:rsid w:val="0069109F"/>
    <w:rsid w:val="0069205A"/>
    <w:rsid w:val="00693521"/>
    <w:rsid w:val="00693BB6"/>
    <w:rsid w:val="00693BD1"/>
    <w:rsid w:val="00693DDB"/>
    <w:rsid w:val="006944E7"/>
    <w:rsid w:val="0069453F"/>
    <w:rsid w:val="00694A10"/>
    <w:rsid w:val="00694ABA"/>
    <w:rsid w:val="00694D5D"/>
    <w:rsid w:val="00695113"/>
    <w:rsid w:val="00695B65"/>
    <w:rsid w:val="00696892"/>
    <w:rsid w:val="0069749B"/>
    <w:rsid w:val="00697DB7"/>
    <w:rsid w:val="00697E7F"/>
    <w:rsid w:val="006A066C"/>
    <w:rsid w:val="006A06BA"/>
    <w:rsid w:val="006A08AF"/>
    <w:rsid w:val="006A0B9E"/>
    <w:rsid w:val="006A3547"/>
    <w:rsid w:val="006A383C"/>
    <w:rsid w:val="006A48E6"/>
    <w:rsid w:val="006A4CD2"/>
    <w:rsid w:val="006A59AF"/>
    <w:rsid w:val="006A5E5C"/>
    <w:rsid w:val="006A6587"/>
    <w:rsid w:val="006A6D22"/>
    <w:rsid w:val="006A72D6"/>
    <w:rsid w:val="006A7825"/>
    <w:rsid w:val="006A7850"/>
    <w:rsid w:val="006A7B84"/>
    <w:rsid w:val="006A7F8B"/>
    <w:rsid w:val="006B0037"/>
    <w:rsid w:val="006B0183"/>
    <w:rsid w:val="006B0479"/>
    <w:rsid w:val="006B08F3"/>
    <w:rsid w:val="006B0A9C"/>
    <w:rsid w:val="006B0CA9"/>
    <w:rsid w:val="006B10FB"/>
    <w:rsid w:val="006B12C3"/>
    <w:rsid w:val="006B269F"/>
    <w:rsid w:val="006B2D31"/>
    <w:rsid w:val="006B3009"/>
    <w:rsid w:val="006B349D"/>
    <w:rsid w:val="006B3C00"/>
    <w:rsid w:val="006B3E7C"/>
    <w:rsid w:val="006B61A7"/>
    <w:rsid w:val="006B694F"/>
    <w:rsid w:val="006B7312"/>
    <w:rsid w:val="006B762D"/>
    <w:rsid w:val="006B7977"/>
    <w:rsid w:val="006C0605"/>
    <w:rsid w:val="006C1A3E"/>
    <w:rsid w:val="006C21DD"/>
    <w:rsid w:val="006C24ED"/>
    <w:rsid w:val="006C29A9"/>
    <w:rsid w:val="006C2C51"/>
    <w:rsid w:val="006C39DA"/>
    <w:rsid w:val="006C3CA3"/>
    <w:rsid w:val="006C411A"/>
    <w:rsid w:val="006C4222"/>
    <w:rsid w:val="006C4781"/>
    <w:rsid w:val="006C5409"/>
    <w:rsid w:val="006C5BA6"/>
    <w:rsid w:val="006C5FBD"/>
    <w:rsid w:val="006C64DA"/>
    <w:rsid w:val="006C6892"/>
    <w:rsid w:val="006C69AF"/>
    <w:rsid w:val="006C6A2D"/>
    <w:rsid w:val="006C6A95"/>
    <w:rsid w:val="006C70AC"/>
    <w:rsid w:val="006C7436"/>
    <w:rsid w:val="006D04F4"/>
    <w:rsid w:val="006D1727"/>
    <w:rsid w:val="006D1973"/>
    <w:rsid w:val="006D20AC"/>
    <w:rsid w:val="006D2AF8"/>
    <w:rsid w:val="006D2B92"/>
    <w:rsid w:val="006D35CF"/>
    <w:rsid w:val="006D35F0"/>
    <w:rsid w:val="006D3842"/>
    <w:rsid w:val="006D3CBB"/>
    <w:rsid w:val="006D3E9A"/>
    <w:rsid w:val="006D4528"/>
    <w:rsid w:val="006D4BFD"/>
    <w:rsid w:val="006D6030"/>
    <w:rsid w:val="006D61B0"/>
    <w:rsid w:val="006D6F93"/>
    <w:rsid w:val="006D7566"/>
    <w:rsid w:val="006E00AD"/>
    <w:rsid w:val="006E0470"/>
    <w:rsid w:val="006E0B9A"/>
    <w:rsid w:val="006E0E1C"/>
    <w:rsid w:val="006E1553"/>
    <w:rsid w:val="006E1C23"/>
    <w:rsid w:val="006E5214"/>
    <w:rsid w:val="006E55A9"/>
    <w:rsid w:val="006E7483"/>
    <w:rsid w:val="006F1967"/>
    <w:rsid w:val="006F21F3"/>
    <w:rsid w:val="006F2C71"/>
    <w:rsid w:val="006F3045"/>
    <w:rsid w:val="006F3499"/>
    <w:rsid w:val="006F39ED"/>
    <w:rsid w:val="006F3E68"/>
    <w:rsid w:val="006F413F"/>
    <w:rsid w:val="006F4637"/>
    <w:rsid w:val="006F4B89"/>
    <w:rsid w:val="006F5788"/>
    <w:rsid w:val="006F57FB"/>
    <w:rsid w:val="006F5816"/>
    <w:rsid w:val="006F5A6E"/>
    <w:rsid w:val="006F79A5"/>
    <w:rsid w:val="0070075A"/>
    <w:rsid w:val="0070122F"/>
    <w:rsid w:val="00701268"/>
    <w:rsid w:val="0070178D"/>
    <w:rsid w:val="00702717"/>
    <w:rsid w:val="007035DE"/>
    <w:rsid w:val="00704385"/>
    <w:rsid w:val="00704539"/>
    <w:rsid w:val="00704665"/>
    <w:rsid w:val="00704C48"/>
    <w:rsid w:val="00705020"/>
    <w:rsid w:val="007053DC"/>
    <w:rsid w:val="00706F15"/>
    <w:rsid w:val="0070784F"/>
    <w:rsid w:val="00707850"/>
    <w:rsid w:val="00707A41"/>
    <w:rsid w:val="00707FD6"/>
    <w:rsid w:val="00710F06"/>
    <w:rsid w:val="007118F2"/>
    <w:rsid w:val="00711936"/>
    <w:rsid w:val="00712075"/>
    <w:rsid w:val="00712B08"/>
    <w:rsid w:val="00712E45"/>
    <w:rsid w:val="0071351E"/>
    <w:rsid w:val="0071471F"/>
    <w:rsid w:val="00715C76"/>
    <w:rsid w:val="00715F43"/>
    <w:rsid w:val="007166B4"/>
    <w:rsid w:val="00716BCB"/>
    <w:rsid w:val="0072153F"/>
    <w:rsid w:val="00721744"/>
    <w:rsid w:val="00721A1F"/>
    <w:rsid w:val="0072249F"/>
    <w:rsid w:val="00722F9F"/>
    <w:rsid w:val="00722FB5"/>
    <w:rsid w:val="007230A3"/>
    <w:rsid w:val="00723968"/>
    <w:rsid w:val="007239E6"/>
    <w:rsid w:val="00723D66"/>
    <w:rsid w:val="007248D4"/>
    <w:rsid w:val="00724AD8"/>
    <w:rsid w:val="00725762"/>
    <w:rsid w:val="00726704"/>
    <w:rsid w:val="00726C9B"/>
    <w:rsid w:val="00727120"/>
    <w:rsid w:val="0072734D"/>
    <w:rsid w:val="00730C83"/>
    <w:rsid w:val="00730F49"/>
    <w:rsid w:val="00731379"/>
    <w:rsid w:val="007321A6"/>
    <w:rsid w:val="0073243A"/>
    <w:rsid w:val="00732987"/>
    <w:rsid w:val="00732A4E"/>
    <w:rsid w:val="00732C1F"/>
    <w:rsid w:val="00734727"/>
    <w:rsid w:val="007353BC"/>
    <w:rsid w:val="007353EC"/>
    <w:rsid w:val="00735EFC"/>
    <w:rsid w:val="0073696B"/>
    <w:rsid w:val="00736BDB"/>
    <w:rsid w:val="00736EB3"/>
    <w:rsid w:val="00736F40"/>
    <w:rsid w:val="007374CB"/>
    <w:rsid w:val="007378CD"/>
    <w:rsid w:val="007404B1"/>
    <w:rsid w:val="0074058E"/>
    <w:rsid w:val="0074094B"/>
    <w:rsid w:val="0074100E"/>
    <w:rsid w:val="00741191"/>
    <w:rsid w:val="00741BD7"/>
    <w:rsid w:val="00741D44"/>
    <w:rsid w:val="00742715"/>
    <w:rsid w:val="007427BB"/>
    <w:rsid w:val="00743F07"/>
    <w:rsid w:val="0074401A"/>
    <w:rsid w:val="007455B5"/>
    <w:rsid w:val="00745BEE"/>
    <w:rsid w:val="00745E2A"/>
    <w:rsid w:val="00745FE7"/>
    <w:rsid w:val="007464CE"/>
    <w:rsid w:val="00746E0E"/>
    <w:rsid w:val="00747B08"/>
    <w:rsid w:val="0075025A"/>
    <w:rsid w:val="00750294"/>
    <w:rsid w:val="0075049E"/>
    <w:rsid w:val="0075157E"/>
    <w:rsid w:val="00751F2A"/>
    <w:rsid w:val="0075281C"/>
    <w:rsid w:val="00752F17"/>
    <w:rsid w:val="007535E6"/>
    <w:rsid w:val="00753BE4"/>
    <w:rsid w:val="00754C14"/>
    <w:rsid w:val="00754ED4"/>
    <w:rsid w:val="00756246"/>
    <w:rsid w:val="007563B9"/>
    <w:rsid w:val="007571AB"/>
    <w:rsid w:val="007572C7"/>
    <w:rsid w:val="007574A5"/>
    <w:rsid w:val="00757664"/>
    <w:rsid w:val="007614AB"/>
    <w:rsid w:val="00761E6C"/>
    <w:rsid w:val="00761EBF"/>
    <w:rsid w:val="00761F5F"/>
    <w:rsid w:val="007621E1"/>
    <w:rsid w:val="0076291A"/>
    <w:rsid w:val="0076383D"/>
    <w:rsid w:val="00763A5B"/>
    <w:rsid w:val="007642C0"/>
    <w:rsid w:val="00764856"/>
    <w:rsid w:val="00764C49"/>
    <w:rsid w:val="0076622A"/>
    <w:rsid w:val="0076648F"/>
    <w:rsid w:val="00766B9F"/>
    <w:rsid w:val="00767024"/>
    <w:rsid w:val="00771B15"/>
    <w:rsid w:val="0077250E"/>
    <w:rsid w:val="00772673"/>
    <w:rsid w:val="007726C3"/>
    <w:rsid w:val="00772A63"/>
    <w:rsid w:val="0077337A"/>
    <w:rsid w:val="00773944"/>
    <w:rsid w:val="00775A66"/>
    <w:rsid w:val="00775F74"/>
    <w:rsid w:val="00776043"/>
    <w:rsid w:val="00776795"/>
    <w:rsid w:val="007768E9"/>
    <w:rsid w:val="00777213"/>
    <w:rsid w:val="007779CD"/>
    <w:rsid w:val="00777A1A"/>
    <w:rsid w:val="00780100"/>
    <w:rsid w:val="0078137A"/>
    <w:rsid w:val="0078153C"/>
    <w:rsid w:val="00782220"/>
    <w:rsid w:val="00782686"/>
    <w:rsid w:val="007827C8"/>
    <w:rsid w:val="00783688"/>
    <w:rsid w:val="007836A2"/>
    <w:rsid w:val="00784441"/>
    <w:rsid w:val="007847F7"/>
    <w:rsid w:val="00787D75"/>
    <w:rsid w:val="007903D3"/>
    <w:rsid w:val="00790F5E"/>
    <w:rsid w:val="00791145"/>
    <w:rsid w:val="00791D83"/>
    <w:rsid w:val="00792492"/>
    <w:rsid w:val="0079254E"/>
    <w:rsid w:val="007927A1"/>
    <w:rsid w:val="00793AEE"/>
    <w:rsid w:val="00794412"/>
    <w:rsid w:val="00794893"/>
    <w:rsid w:val="00795077"/>
    <w:rsid w:val="00795346"/>
    <w:rsid w:val="00795B3D"/>
    <w:rsid w:val="00795F93"/>
    <w:rsid w:val="00796771"/>
    <w:rsid w:val="007967BA"/>
    <w:rsid w:val="00796A4F"/>
    <w:rsid w:val="00797FCA"/>
    <w:rsid w:val="007A02B7"/>
    <w:rsid w:val="007A06B3"/>
    <w:rsid w:val="007A0B3C"/>
    <w:rsid w:val="007A0BEF"/>
    <w:rsid w:val="007A309E"/>
    <w:rsid w:val="007A34DE"/>
    <w:rsid w:val="007A36C2"/>
    <w:rsid w:val="007A3964"/>
    <w:rsid w:val="007A3F4D"/>
    <w:rsid w:val="007A4495"/>
    <w:rsid w:val="007A5069"/>
    <w:rsid w:val="007A51A0"/>
    <w:rsid w:val="007A525E"/>
    <w:rsid w:val="007A5607"/>
    <w:rsid w:val="007A61B6"/>
    <w:rsid w:val="007A65FD"/>
    <w:rsid w:val="007A73B1"/>
    <w:rsid w:val="007A762C"/>
    <w:rsid w:val="007A7B18"/>
    <w:rsid w:val="007B074C"/>
    <w:rsid w:val="007B07DB"/>
    <w:rsid w:val="007B0CD9"/>
    <w:rsid w:val="007B19B1"/>
    <w:rsid w:val="007B1ACA"/>
    <w:rsid w:val="007B2E67"/>
    <w:rsid w:val="007B3E6C"/>
    <w:rsid w:val="007B446D"/>
    <w:rsid w:val="007B45E2"/>
    <w:rsid w:val="007B4C98"/>
    <w:rsid w:val="007B5F56"/>
    <w:rsid w:val="007B6007"/>
    <w:rsid w:val="007B648F"/>
    <w:rsid w:val="007B7053"/>
    <w:rsid w:val="007B7137"/>
    <w:rsid w:val="007B7498"/>
    <w:rsid w:val="007C0D09"/>
    <w:rsid w:val="007C3273"/>
    <w:rsid w:val="007C334A"/>
    <w:rsid w:val="007C342C"/>
    <w:rsid w:val="007C38B8"/>
    <w:rsid w:val="007C3AB2"/>
    <w:rsid w:val="007C3CBB"/>
    <w:rsid w:val="007C5F21"/>
    <w:rsid w:val="007C5F9C"/>
    <w:rsid w:val="007C745D"/>
    <w:rsid w:val="007C755F"/>
    <w:rsid w:val="007D107F"/>
    <w:rsid w:val="007D1343"/>
    <w:rsid w:val="007D1E67"/>
    <w:rsid w:val="007D2874"/>
    <w:rsid w:val="007D2E7C"/>
    <w:rsid w:val="007D2EC8"/>
    <w:rsid w:val="007D3B9B"/>
    <w:rsid w:val="007D5042"/>
    <w:rsid w:val="007D5378"/>
    <w:rsid w:val="007D55B0"/>
    <w:rsid w:val="007D7C5A"/>
    <w:rsid w:val="007D7E41"/>
    <w:rsid w:val="007D7F96"/>
    <w:rsid w:val="007E049C"/>
    <w:rsid w:val="007E05E1"/>
    <w:rsid w:val="007E12BC"/>
    <w:rsid w:val="007E31BE"/>
    <w:rsid w:val="007E3971"/>
    <w:rsid w:val="007E3AA0"/>
    <w:rsid w:val="007E3D2A"/>
    <w:rsid w:val="007E4BB0"/>
    <w:rsid w:val="007E5719"/>
    <w:rsid w:val="007E5E73"/>
    <w:rsid w:val="007E7039"/>
    <w:rsid w:val="007E78F5"/>
    <w:rsid w:val="007E79C8"/>
    <w:rsid w:val="007F0278"/>
    <w:rsid w:val="007F0AC2"/>
    <w:rsid w:val="007F164A"/>
    <w:rsid w:val="007F1D31"/>
    <w:rsid w:val="007F1D8F"/>
    <w:rsid w:val="007F2F49"/>
    <w:rsid w:val="007F333F"/>
    <w:rsid w:val="007F3ECF"/>
    <w:rsid w:val="007F509A"/>
    <w:rsid w:val="007F56B9"/>
    <w:rsid w:val="007F5849"/>
    <w:rsid w:val="007F67AE"/>
    <w:rsid w:val="007F729C"/>
    <w:rsid w:val="007F75A1"/>
    <w:rsid w:val="008001DE"/>
    <w:rsid w:val="008014DA"/>
    <w:rsid w:val="00801E2A"/>
    <w:rsid w:val="00803C97"/>
    <w:rsid w:val="008043DF"/>
    <w:rsid w:val="00804DA8"/>
    <w:rsid w:val="0080502A"/>
    <w:rsid w:val="00805933"/>
    <w:rsid w:val="00805BE0"/>
    <w:rsid w:val="008061DA"/>
    <w:rsid w:val="008069E3"/>
    <w:rsid w:val="008070B1"/>
    <w:rsid w:val="0081016D"/>
    <w:rsid w:val="00810A4B"/>
    <w:rsid w:val="00812083"/>
    <w:rsid w:val="00813988"/>
    <w:rsid w:val="00814085"/>
    <w:rsid w:val="00814912"/>
    <w:rsid w:val="00814BE0"/>
    <w:rsid w:val="0081620C"/>
    <w:rsid w:val="008165AB"/>
    <w:rsid w:val="00816CF0"/>
    <w:rsid w:val="0081776D"/>
    <w:rsid w:val="008200F5"/>
    <w:rsid w:val="00820A1D"/>
    <w:rsid w:val="00821940"/>
    <w:rsid w:val="008219F6"/>
    <w:rsid w:val="0082287C"/>
    <w:rsid w:val="00822987"/>
    <w:rsid w:val="00822B8C"/>
    <w:rsid w:val="0082355D"/>
    <w:rsid w:val="0082425F"/>
    <w:rsid w:val="008244BF"/>
    <w:rsid w:val="008245A5"/>
    <w:rsid w:val="00824793"/>
    <w:rsid w:val="00824EDA"/>
    <w:rsid w:val="00824F2D"/>
    <w:rsid w:val="00827696"/>
    <w:rsid w:val="00827CAA"/>
    <w:rsid w:val="00827FED"/>
    <w:rsid w:val="00830A12"/>
    <w:rsid w:val="00831953"/>
    <w:rsid w:val="00831CC7"/>
    <w:rsid w:val="00831DE0"/>
    <w:rsid w:val="00832BD5"/>
    <w:rsid w:val="00833007"/>
    <w:rsid w:val="008336F5"/>
    <w:rsid w:val="008338E1"/>
    <w:rsid w:val="008344DE"/>
    <w:rsid w:val="008351A1"/>
    <w:rsid w:val="00835215"/>
    <w:rsid w:val="00835354"/>
    <w:rsid w:val="00835780"/>
    <w:rsid w:val="00836C9E"/>
    <w:rsid w:val="008402D9"/>
    <w:rsid w:val="008403DE"/>
    <w:rsid w:val="00841D0A"/>
    <w:rsid w:val="008420C9"/>
    <w:rsid w:val="0084237F"/>
    <w:rsid w:val="008436F2"/>
    <w:rsid w:val="00843BEB"/>
    <w:rsid w:val="00845116"/>
    <w:rsid w:val="00845506"/>
    <w:rsid w:val="008458DE"/>
    <w:rsid w:val="00845BBB"/>
    <w:rsid w:val="008463B2"/>
    <w:rsid w:val="00846432"/>
    <w:rsid w:val="008464B3"/>
    <w:rsid w:val="00846681"/>
    <w:rsid w:val="00846C7A"/>
    <w:rsid w:val="00851AC9"/>
    <w:rsid w:val="008520FC"/>
    <w:rsid w:val="00852995"/>
    <w:rsid w:val="008534C0"/>
    <w:rsid w:val="00854285"/>
    <w:rsid w:val="008546A8"/>
    <w:rsid w:val="00855018"/>
    <w:rsid w:val="00855D88"/>
    <w:rsid w:val="008575B4"/>
    <w:rsid w:val="00857E58"/>
    <w:rsid w:val="00857FBA"/>
    <w:rsid w:val="00860037"/>
    <w:rsid w:val="008607E6"/>
    <w:rsid w:val="008610F2"/>
    <w:rsid w:val="0086140C"/>
    <w:rsid w:val="0086188B"/>
    <w:rsid w:val="00862949"/>
    <w:rsid w:val="008629E6"/>
    <w:rsid w:val="00862CAB"/>
    <w:rsid w:val="00862F41"/>
    <w:rsid w:val="00864E9A"/>
    <w:rsid w:val="00865487"/>
    <w:rsid w:val="00866A63"/>
    <w:rsid w:val="00866D68"/>
    <w:rsid w:val="00870648"/>
    <w:rsid w:val="00871F2A"/>
    <w:rsid w:val="008734B7"/>
    <w:rsid w:val="008739BC"/>
    <w:rsid w:val="0087422A"/>
    <w:rsid w:val="008759F1"/>
    <w:rsid w:val="008760AC"/>
    <w:rsid w:val="00876D72"/>
    <w:rsid w:val="00880DF7"/>
    <w:rsid w:val="00880E63"/>
    <w:rsid w:val="00881150"/>
    <w:rsid w:val="00881380"/>
    <w:rsid w:val="00881663"/>
    <w:rsid w:val="0088216B"/>
    <w:rsid w:val="00882B10"/>
    <w:rsid w:val="00882EB8"/>
    <w:rsid w:val="00883129"/>
    <w:rsid w:val="00883F81"/>
    <w:rsid w:val="00884812"/>
    <w:rsid w:val="00885B62"/>
    <w:rsid w:val="0088640E"/>
    <w:rsid w:val="0088647C"/>
    <w:rsid w:val="00886AA5"/>
    <w:rsid w:val="00886AC0"/>
    <w:rsid w:val="00886B3C"/>
    <w:rsid w:val="00886C32"/>
    <w:rsid w:val="00886EEF"/>
    <w:rsid w:val="00887149"/>
    <w:rsid w:val="00887E02"/>
    <w:rsid w:val="00890222"/>
    <w:rsid w:val="00890340"/>
    <w:rsid w:val="008908E3"/>
    <w:rsid w:val="00890DC1"/>
    <w:rsid w:val="00891171"/>
    <w:rsid w:val="0089150C"/>
    <w:rsid w:val="00892FA8"/>
    <w:rsid w:val="00893844"/>
    <w:rsid w:val="00893C8D"/>
    <w:rsid w:val="00894385"/>
    <w:rsid w:val="0089441A"/>
    <w:rsid w:val="00894811"/>
    <w:rsid w:val="0089492B"/>
    <w:rsid w:val="00894AF7"/>
    <w:rsid w:val="00895C27"/>
    <w:rsid w:val="00896B7D"/>
    <w:rsid w:val="00896F70"/>
    <w:rsid w:val="008972C5"/>
    <w:rsid w:val="00897BFC"/>
    <w:rsid w:val="00897C31"/>
    <w:rsid w:val="008A0BB1"/>
    <w:rsid w:val="008A25D4"/>
    <w:rsid w:val="008A2953"/>
    <w:rsid w:val="008A2A67"/>
    <w:rsid w:val="008A3FF1"/>
    <w:rsid w:val="008A4388"/>
    <w:rsid w:val="008A59AF"/>
    <w:rsid w:val="008A65A5"/>
    <w:rsid w:val="008A6B1D"/>
    <w:rsid w:val="008A7CE7"/>
    <w:rsid w:val="008B0C1C"/>
    <w:rsid w:val="008B0C8D"/>
    <w:rsid w:val="008B1989"/>
    <w:rsid w:val="008B35B7"/>
    <w:rsid w:val="008B3604"/>
    <w:rsid w:val="008B366D"/>
    <w:rsid w:val="008B375D"/>
    <w:rsid w:val="008B460A"/>
    <w:rsid w:val="008B601A"/>
    <w:rsid w:val="008B6A0D"/>
    <w:rsid w:val="008C068C"/>
    <w:rsid w:val="008C0A56"/>
    <w:rsid w:val="008C0F91"/>
    <w:rsid w:val="008C16F8"/>
    <w:rsid w:val="008C3A97"/>
    <w:rsid w:val="008C416B"/>
    <w:rsid w:val="008C444C"/>
    <w:rsid w:val="008C5188"/>
    <w:rsid w:val="008C5D6A"/>
    <w:rsid w:val="008C69A7"/>
    <w:rsid w:val="008C73D9"/>
    <w:rsid w:val="008C7470"/>
    <w:rsid w:val="008D0889"/>
    <w:rsid w:val="008D08D3"/>
    <w:rsid w:val="008D14BB"/>
    <w:rsid w:val="008D21CB"/>
    <w:rsid w:val="008D3556"/>
    <w:rsid w:val="008D3806"/>
    <w:rsid w:val="008D3906"/>
    <w:rsid w:val="008D39AD"/>
    <w:rsid w:val="008D3EA3"/>
    <w:rsid w:val="008D4A8E"/>
    <w:rsid w:val="008D5448"/>
    <w:rsid w:val="008D573B"/>
    <w:rsid w:val="008D5868"/>
    <w:rsid w:val="008D5A7C"/>
    <w:rsid w:val="008D68B3"/>
    <w:rsid w:val="008D6CA0"/>
    <w:rsid w:val="008E02AA"/>
    <w:rsid w:val="008E128B"/>
    <w:rsid w:val="008E2379"/>
    <w:rsid w:val="008E2A1C"/>
    <w:rsid w:val="008E2FB2"/>
    <w:rsid w:val="008E32BA"/>
    <w:rsid w:val="008E3904"/>
    <w:rsid w:val="008E4862"/>
    <w:rsid w:val="008E4BB8"/>
    <w:rsid w:val="008E4CF2"/>
    <w:rsid w:val="008E577A"/>
    <w:rsid w:val="008E6290"/>
    <w:rsid w:val="008E62FE"/>
    <w:rsid w:val="008E630E"/>
    <w:rsid w:val="008E6525"/>
    <w:rsid w:val="008E74B2"/>
    <w:rsid w:val="008E761A"/>
    <w:rsid w:val="008E7BC3"/>
    <w:rsid w:val="008E7C3A"/>
    <w:rsid w:val="008E7C52"/>
    <w:rsid w:val="008F0447"/>
    <w:rsid w:val="008F19A6"/>
    <w:rsid w:val="008F1F34"/>
    <w:rsid w:val="008F255D"/>
    <w:rsid w:val="008F2BE0"/>
    <w:rsid w:val="008F3545"/>
    <w:rsid w:val="008F4CE8"/>
    <w:rsid w:val="008F53AE"/>
    <w:rsid w:val="008F54F3"/>
    <w:rsid w:val="008F579F"/>
    <w:rsid w:val="008F5B54"/>
    <w:rsid w:val="008F6723"/>
    <w:rsid w:val="008F6F65"/>
    <w:rsid w:val="008F70E6"/>
    <w:rsid w:val="008F73E3"/>
    <w:rsid w:val="008F74AD"/>
    <w:rsid w:val="008F7593"/>
    <w:rsid w:val="0090198F"/>
    <w:rsid w:val="009021D9"/>
    <w:rsid w:val="00903748"/>
    <w:rsid w:val="00903A2B"/>
    <w:rsid w:val="00903D56"/>
    <w:rsid w:val="009045C0"/>
    <w:rsid w:val="00905805"/>
    <w:rsid w:val="00905FCF"/>
    <w:rsid w:val="00905FE8"/>
    <w:rsid w:val="009075EB"/>
    <w:rsid w:val="00907823"/>
    <w:rsid w:val="00907D6D"/>
    <w:rsid w:val="00907EAA"/>
    <w:rsid w:val="00910814"/>
    <w:rsid w:val="00911361"/>
    <w:rsid w:val="009116E7"/>
    <w:rsid w:val="009118E6"/>
    <w:rsid w:val="00911A25"/>
    <w:rsid w:val="00911DF8"/>
    <w:rsid w:val="0091272C"/>
    <w:rsid w:val="0091288D"/>
    <w:rsid w:val="00913437"/>
    <w:rsid w:val="00913513"/>
    <w:rsid w:val="00914355"/>
    <w:rsid w:val="0091478A"/>
    <w:rsid w:val="009157A9"/>
    <w:rsid w:val="009159D1"/>
    <w:rsid w:val="00915F49"/>
    <w:rsid w:val="009173AC"/>
    <w:rsid w:val="00917D07"/>
    <w:rsid w:val="0092027E"/>
    <w:rsid w:val="00920B58"/>
    <w:rsid w:val="00920D57"/>
    <w:rsid w:val="00920E23"/>
    <w:rsid w:val="00920FEE"/>
    <w:rsid w:val="00921256"/>
    <w:rsid w:val="00921758"/>
    <w:rsid w:val="00921BE4"/>
    <w:rsid w:val="00921F71"/>
    <w:rsid w:val="00922262"/>
    <w:rsid w:val="009227B4"/>
    <w:rsid w:val="009228DC"/>
    <w:rsid w:val="009235CD"/>
    <w:rsid w:val="00923AF7"/>
    <w:rsid w:val="00924B25"/>
    <w:rsid w:val="009256A3"/>
    <w:rsid w:val="00925998"/>
    <w:rsid w:val="0092695D"/>
    <w:rsid w:val="00927014"/>
    <w:rsid w:val="009316AF"/>
    <w:rsid w:val="00931983"/>
    <w:rsid w:val="0093246B"/>
    <w:rsid w:val="00933300"/>
    <w:rsid w:val="009335F8"/>
    <w:rsid w:val="00933AED"/>
    <w:rsid w:val="009347B8"/>
    <w:rsid w:val="00934CF3"/>
    <w:rsid w:val="00935497"/>
    <w:rsid w:val="009363E5"/>
    <w:rsid w:val="00936A18"/>
    <w:rsid w:val="00936D7B"/>
    <w:rsid w:val="00937BB3"/>
    <w:rsid w:val="009406CA"/>
    <w:rsid w:val="0094091F"/>
    <w:rsid w:val="00940ECB"/>
    <w:rsid w:val="0094113A"/>
    <w:rsid w:val="00941167"/>
    <w:rsid w:val="009418FE"/>
    <w:rsid w:val="00943C7A"/>
    <w:rsid w:val="00945A2C"/>
    <w:rsid w:val="00945CE3"/>
    <w:rsid w:val="00945F08"/>
    <w:rsid w:val="009461B5"/>
    <w:rsid w:val="009466C7"/>
    <w:rsid w:val="00946D6F"/>
    <w:rsid w:val="00946EDC"/>
    <w:rsid w:val="009479B5"/>
    <w:rsid w:val="009479FA"/>
    <w:rsid w:val="00947D22"/>
    <w:rsid w:val="00947E94"/>
    <w:rsid w:val="00950CE4"/>
    <w:rsid w:val="00950DD2"/>
    <w:rsid w:val="00951009"/>
    <w:rsid w:val="009516C4"/>
    <w:rsid w:val="00951DBB"/>
    <w:rsid w:val="00953082"/>
    <w:rsid w:val="009536D4"/>
    <w:rsid w:val="00954B55"/>
    <w:rsid w:val="00954F51"/>
    <w:rsid w:val="00955173"/>
    <w:rsid w:val="009554DB"/>
    <w:rsid w:val="0095598D"/>
    <w:rsid w:val="00955AED"/>
    <w:rsid w:val="00955D8A"/>
    <w:rsid w:val="00955FCF"/>
    <w:rsid w:val="00956169"/>
    <w:rsid w:val="0095620C"/>
    <w:rsid w:val="009569CA"/>
    <w:rsid w:val="009578A6"/>
    <w:rsid w:val="009579F7"/>
    <w:rsid w:val="009603CC"/>
    <w:rsid w:val="009604C6"/>
    <w:rsid w:val="00960834"/>
    <w:rsid w:val="009612C5"/>
    <w:rsid w:val="0096131A"/>
    <w:rsid w:val="00962034"/>
    <w:rsid w:val="00962D44"/>
    <w:rsid w:val="00962FD6"/>
    <w:rsid w:val="009632B7"/>
    <w:rsid w:val="009633FE"/>
    <w:rsid w:val="00963FF7"/>
    <w:rsid w:val="00965A58"/>
    <w:rsid w:val="00971A15"/>
    <w:rsid w:val="00972A4A"/>
    <w:rsid w:val="00972DD3"/>
    <w:rsid w:val="00973242"/>
    <w:rsid w:val="00973CA3"/>
    <w:rsid w:val="009742B2"/>
    <w:rsid w:val="009742EB"/>
    <w:rsid w:val="009747AE"/>
    <w:rsid w:val="00974A7B"/>
    <w:rsid w:val="00974D30"/>
    <w:rsid w:val="00975203"/>
    <w:rsid w:val="00976548"/>
    <w:rsid w:val="00976F7C"/>
    <w:rsid w:val="009776E2"/>
    <w:rsid w:val="009778D3"/>
    <w:rsid w:val="00980210"/>
    <w:rsid w:val="0098063B"/>
    <w:rsid w:val="00980A00"/>
    <w:rsid w:val="00981068"/>
    <w:rsid w:val="00981818"/>
    <w:rsid w:val="009819B8"/>
    <w:rsid w:val="009825B5"/>
    <w:rsid w:val="00982A97"/>
    <w:rsid w:val="00983FCE"/>
    <w:rsid w:val="00985034"/>
    <w:rsid w:val="0098503B"/>
    <w:rsid w:val="00986609"/>
    <w:rsid w:val="00987322"/>
    <w:rsid w:val="0098738B"/>
    <w:rsid w:val="00990010"/>
    <w:rsid w:val="00990B6A"/>
    <w:rsid w:val="00990D13"/>
    <w:rsid w:val="00991E41"/>
    <w:rsid w:val="009926AA"/>
    <w:rsid w:val="00993B16"/>
    <w:rsid w:val="009943FF"/>
    <w:rsid w:val="00995868"/>
    <w:rsid w:val="00995978"/>
    <w:rsid w:val="009971ED"/>
    <w:rsid w:val="00997661"/>
    <w:rsid w:val="009A352B"/>
    <w:rsid w:val="009A4558"/>
    <w:rsid w:val="009A4EE2"/>
    <w:rsid w:val="009A68D5"/>
    <w:rsid w:val="009A724B"/>
    <w:rsid w:val="009A7A95"/>
    <w:rsid w:val="009A7CDD"/>
    <w:rsid w:val="009A7E7C"/>
    <w:rsid w:val="009A7EC8"/>
    <w:rsid w:val="009B1AD9"/>
    <w:rsid w:val="009B28F9"/>
    <w:rsid w:val="009B357D"/>
    <w:rsid w:val="009B38F9"/>
    <w:rsid w:val="009B3A4B"/>
    <w:rsid w:val="009B45C3"/>
    <w:rsid w:val="009B58C4"/>
    <w:rsid w:val="009B6AF7"/>
    <w:rsid w:val="009C08DE"/>
    <w:rsid w:val="009C0B42"/>
    <w:rsid w:val="009C2071"/>
    <w:rsid w:val="009C20C2"/>
    <w:rsid w:val="009C3309"/>
    <w:rsid w:val="009C43EA"/>
    <w:rsid w:val="009C4C97"/>
    <w:rsid w:val="009C52B6"/>
    <w:rsid w:val="009C6236"/>
    <w:rsid w:val="009C6AA4"/>
    <w:rsid w:val="009C6F07"/>
    <w:rsid w:val="009C7B70"/>
    <w:rsid w:val="009C7CA9"/>
    <w:rsid w:val="009D0A0E"/>
    <w:rsid w:val="009D0FB6"/>
    <w:rsid w:val="009D1E00"/>
    <w:rsid w:val="009D37CE"/>
    <w:rsid w:val="009D5241"/>
    <w:rsid w:val="009D5699"/>
    <w:rsid w:val="009D5FE8"/>
    <w:rsid w:val="009D6F3E"/>
    <w:rsid w:val="009D7D21"/>
    <w:rsid w:val="009E0243"/>
    <w:rsid w:val="009E0724"/>
    <w:rsid w:val="009E07A4"/>
    <w:rsid w:val="009E0C6B"/>
    <w:rsid w:val="009E14E2"/>
    <w:rsid w:val="009E1606"/>
    <w:rsid w:val="009E2337"/>
    <w:rsid w:val="009E2629"/>
    <w:rsid w:val="009E2AD6"/>
    <w:rsid w:val="009E359F"/>
    <w:rsid w:val="009E3609"/>
    <w:rsid w:val="009E3D6B"/>
    <w:rsid w:val="009E43CC"/>
    <w:rsid w:val="009E4A26"/>
    <w:rsid w:val="009E620D"/>
    <w:rsid w:val="009E65A3"/>
    <w:rsid w:val="009E6825"/>
    <w:rsid w:val="009E6AB2"/>
    <w:rsid w:val="009E7D7A"/>
    <w:rsid w:val="009F00BE"/>
    <w:rsid w:val="009F069F"/>
    <w:rsid w:val="009F0BAC"/>
    <w:rsid w:val="009F1B44"/>
    <w:rsid w:val="009F2608"/>
    <w:rsid w:val="009F29B4"/>
    <w:rsid w:val="009F3FA6"/>
    <w:rsid w:val="009F4282"/>
    <w:rsid w:val="009F4ADC"/>
    <w:rsid w:val="009F4D8C"/>
    <w:rsid w:val="009F5A0D"/>
    <w:rsid w:val="009F5C07"/>
    <w:rsid w:val="009F7D00"/>
    <w:rsid w:val="00A00DEB"/>
    <w:rsid w:val="00A01250"/>
    <w:rsid w:val="00A0196A"/>
    <w:rsid w:val="00A02398"/>
    <w:rsid w:val="00A02740"/>
    <w:rsid w:val="00A03BDF"/>
    <w:rsid w:val="00A03D3B"/>
    <w:rsid w:val="00A044EF"/>
    <w:rsid w:val="00A05137"/>
    <w:rsid w:val="00A0566B"/>
    <w:rsid w:val="00A05AF5"/>
    <w:rsid w:val="00A05B08"/>
    <w:rsid w:val="00A05B86"/>
    <w:rsid w:val="00A06147"/>
    <w:rsid w:val="00A0672E"/>
    <w:rsid w:val="00A06E4C"/>
    <w:rsid w:val="00A07F61"/>
    <w:rsid w:val="00A118D9"/>
    <w:rsid w:val="00A11B73"/>
    <w:rsid w:val="00A13B18"/>
    <w:rsid w:val="00A13B89"/>
    <w:rsid w:val="00A1497E"/>
    <w:rsid w:val="00A14BE1"/>
    <w:rsid w:val="00A14C23"/>
    <w:rsid w:val="00A1529B"/>
    <w:rsid w:val="00A16913"/>
    <w:rsid w:val="00A17259"/>
    <w:rsid w:val="00A211B6"/>
    <w:rsid w:val="00A21C41"/>
    <w:rsid w:val="00A22091"/>
    <w:rsid w:val="00A2242B"/>
    <w:rsid w:val="00A23D9A"/>
    <w:rsid w:val="00A24F2F"/>
    <w:rsid w:val="00A2521C"/>
    <w:rsid w:val="00A26CA6"/>
    <w:rsid w:val="00A27E46"/>
    <w:rsid w:val="00A3033B"/>
    <w:rsid w:val="00A30780"/>
    <w:rsid w:val="00A311E8"/>
    <w:rsid w:val="00A3223B"/>
    <w:rsid w:val="00A3280A"/>
    <w:rsid w:val="00A3282A"/>
    <w:rsid w:val="00A34025"/>
    <w:rsid w:val="00A34A30"/>
    <w:rsid w:val="00A356F2"/>
    <w:rsid w:val="00A3666A"/>
    <w:rsid w:val="00A36FFD"/>
    <w:rsid w:val="00A379C6"/>
    <w:rsid w:val="00A411D0"/>
    <w:rsid w:val="00A422AF"/>
    <w:rsid w:val="00A43843"/>
    <w:rsid w:val="00A44BC9"/>
    <w:rsid w:val="00A45068"/>
    <w:rsid w:val="00A45411"/>
    <w:rsid w:val="00A47E9E"/>
    <w:rsid w:val="00A50A0E"/>
    <w:rsid w:val="00A50FB6"/>
    <w:rsid w:val="00A51462"/>
    <w:rsid w:val="00A51644"/>
    <w:rsid w:val="00A51F52"/>
    <w:rsid w:val="00A522B5"/>
    <w:rsid w:val="00A53614"/>
    <w:rsid w:val="00A53BF5"/>
    <w:rsid w:val="00A53EFE"/>
    <w:rsid w:val="00A5419A"/>
    <w:rsid w:val="00A541AB"/>
    <w:rsid w:val="00A54316"/>
    <w:rsid w:val="00A55566"/>
    <w:rsid w:val="00A55EEE"/>
    <w:rsid w:val="00A56672"/>
    <w:rsid w:val="00A566AE"/>
    <w:rsid w:val="00A566FC"/>
    <w:rsid w:val="00A567C0"/>
    <w:rsid w:val="00A6005E"/>
    <w:rsid w:val="00A604D9"/>
    <w:rsid w:val="00A606EE"/>
    <w:rsid w:val="00A60C03"/>
    <w:rsid w:val="00A615CE"/>
    <w:rsid w:val="00A62372"/>
    <w:rsid w:val="00A623E6"/>
    <w:rsid w:val="00A62648"/>
    <w:rsid w:val="00A63DCD"/>
    <w:rsid w:val="00A6502B"/>
    <w:rsid w:val="00A65915"/>
    <w:rsid w:val="00A6661F"/>
    <w:rsid w:val="00A66838"/>
    <w:rsid w:val="00A6782D"/>
    <w:rsid w:val="00A70313"/>
    <w:rsid w:val="00A70912"/>
    <w:rsid w:val="00A71615"/>
    <w:rsid w:val="00A71747"/>
    <w:rsid w:val="00A7204A"/>
    <w:rsid w:val="00A72DFC"/>
    <w:rsid w:val="00A73D27"/>
    <w:rsid w:val="00A73EC8"/>
    <w:rsid w:val="00A754A5"/>
    <w:rsid w:val="00A75D99"/>
    <w:rsid w:val="00A7666C"/>
    <w:rsid w:val="00A76872"/>
    <w:rsid w:val="00A77BC9"/>
    <w:rsid w:val="00A77D24"/>
    <w:rsid w:val="00A77D87"/>
    <w:rsid w:val="00A80596"/>
    <w:rsid w:val="00A806AC"/>
    <w:rsid w:val="00A82137"/>
    <w:rsid w:val="00A82159"/>
    <w:rsid w:val="00A829D0"/>
    <w:rsid w:val="00A829F5"/>
    <w:rsid w:val="00A82FFF"/>
    <w:rsid w:val="00A83FA1"/>
    <w:rsid w:val="00A85D48"/>
    <w:rsid w:val="00A86865"/>
    <w:rsid w:val="00A86D1B"/>
    <w:rsid w:val="00A8737F"/>
    <w:rsid w:val="00A87882"/>
    <w:rsid w:val="00A90190"/>
    <w:rsid w:val="00A927A7"/>
    <w:rsid w:val="00A92D4F"/>
    <w:rsid w:val="00A93538"/>
    <w:rsid w:val="00A93A18"/>
    <w:rsid w:val="00A9439F"/>
    <w:rsid w:val="00A9488A"/>
    <w:rsid w:val="00A94B9B"/>
    <w:rsid w:val="00A9501B"/>
    <w:rsid w:val="00A95904"/>
    <w:rsid w:val="00A9604D"/>
    <w:rsid w:val="00A964E6"/>
    <w:rsid w:val="00A96861"/>
    <w:rsid w:val="00A97148"/>
    <w:rsid w:val="00A9789E"/>
    <w:rsid w:val="00AA01BC"/>
    <w:rsid w:val="00AA1E59"/>
    <w:rsid w:val="00AA30CA"/>
    <w:rsid w:val="00AA3132"/>
    <w:rsid w:val="00AA3D5A"/>
    <w:rsid w:val="00AA4118"/>
    <w:rsid w:val="00AA4892"/>
    <w:rsid w:val="00AA4D8F"/>
    <w:rsid w:val="00AA52E7"/>
    <w:rsid w:val="00AA54D3"/>
    <w:rsid w:val="00AA5526"/>
    <w:rsid w:val="00AA5671"/>
    <w:rsid w:val="00AA5E04"/>
    <w:rsid w:val="00AA5E50"/>
    <w:rsid w:val="00AA5FA5"/>
    <w:rsid w:val="00AA6AFF"/>
    <w:rsid w:val="00AA6C4B"/>
    <w:rsid w:val="00AA6F2F"/>
    <w:rsid w:val="00AA6FCA"/>
    <w:rsid w:val="00AA7452"/>
    <w:rsid w:val="00AA7979"/>
    <w:rsid w:val="00AA7AB5"/>
    <w:rsid w:val="00AA7FA4"/>
    <w:rsid w:val="00AB0D08"/>
    <w:rsid w:val="00AB0DF7"/>
    <w:rsid w:val="00AB151F"/>
    <w:rsid w:val="00AB1537"/>
    <w:rsid w:val="00AB1D7F"/>
    <w:rsid w:val="00AB242A"/>
    <w:rsid w:val="00AB2B36"/>
    <w:rsid w:val="00AB37B1"/>
    <w:rsid w:val="00AB3998"/>
    <w:rsid w:val="00AB3D2D"/>
    <w:rsid w:val="00AB4382"/>
    <w:rsid w:val="00AB47D1"/>
    <w:rsid w:val="00AB4919"/>
    <w:rsid w:val="00AB5D7C"/>
    <w:rsid w:val="00AB63C0"/>
    <w:rsid w:val="00AB6DCB"/>
    <w:rsid w:val="00AB7901"/>
    <w:rsid w:val="00AB7B3E"/>
    <w:rsid w:val="00AC0240"/>
    <w:rsid w:val="00AC14DD"/>
    <w:rsid w:val="00AC18BF"/>
    <w:rsid w:val="00AC1EEC"/>
    <w:rsid w:val="00AC20B8"/>
    <w:rsid w:val="00AC3200"/>
    <w:rsid w:val="00AC34B1"/>
    <w:rsid w:val="00AC4452"/>
    <w:rsid w:val="00AC5136"/>
    <w:rsid w:val="00AC6076"/>
    <w:rsid w:val="00AC6E64"/>
    <w:rsid w:val="00AC78F0"/>
    <w:rsid w:val="00AD096B"/>
    <w:rsid w:val="00AD1350"/>
    <w:rsid w:val="00AD13D3"/>
    <w:rsid w:val="00AD1D80"/>
    <w:rsid w:val="00AD298E"/>
    <w:rsid w:val="00AD2DAB"/>
    <w:rsid w:val="00AD2E39"/>
    <w:rsid w:val="00AD3C84"/>
    <w:rsid w:val="00AD4088"/>
    <w:rsid w:val="00AD49FE"/>
    <w:rsid w:val="00AD6C35"/>
    <w:rsid w:val="00AD6E22"/>
    <w:rsid w:val="00AD76B5"/>
    <w:rsid w:val="00AD7726"/>
    <w:rsid w:val="00AD7878"/>
    <w:rsid w:val="00AD7AC9"/>
    <w:rsid w:val="00AE1683"/>
    <w:rsid w:val="00AE1BA8"/>
    <w:rsid w:val="00AE1CF4"/>
    <w:rsid w:val="00AE33E4"/>
    <w:rsid w:val="00AE3797"/>
    <w:rsid w:val="00AE3828"/>
    <w:rsid w:val="00AE3BB7"/>
    <w:rsid w:val="00AE421D"/>
    <w:rsid w:val="00AE422D"/>
    <w:rsid w:val="00AE454C"/>
    <w:rsid w:val="00AE4EA9"/>
    <w:rsid w:val="00AE5B96"/>
    <w:rsid w:val="00AE6330"/>
    <w:rsid w:val="00AE6DC7"/>
    <w:rsid w:val="00AE7553"/>
    <w:rsid w:val="00AE797F"/>
    <w:rsid w:val="00AE7A3C"/>
    <w:rsid w:val="00AE7D46"/>
    <w:rsid w:val="00AF196B"/>
    <w:rsid w:val="00AF1E90"/>
    <w:rsid w:val="00AF2CEE"/>
    <w:rsid w:val="00AF2F12"/>
    <w:rsid w:val="00AF3DA2"/>
    <w:rsid w:val="00AF516C"/>
    <w:rsid w:val="00AF6425"/>
    <w:rsid w:val="00AF7C22"/>
    <w:rsid w:val="00B00A1B"/>
    <w:rsid w:val="00B01D32"/>
    <w:rsid w:val="00B02863"/>
    <w:rsid w:val="00B02CD6"/>
    <w:rsid w:val="00B02CF6"/>
    <w:rsid w:val="00B039B6"/>
    <w:rsid w:val="00B049DA"/>
    <w:rsid w:val="00B04B13"/>
    <w:rsid w:val="00B052E3"/>
    <w:rsid w:val="00B05593"/>
    <w:rsid w:val="00B05B1D"/>
    <w:rsid w:val="00B06154"/>
    <w:rsid w:val="00B06176"/>
    <w:rsid w:val="00B068CB"/>
    <w:rsid w:val="00B06E8A"/>
    <w:rsid w:val="00B07C76"/>
    <w:rsid w:val="00B1011D"/>
    <w:rsid w:val="00B10423"/>
    <w:rsid w:val="00B10887"/>
    <w:rsid w:val="00B10A76"/>
    <w:rsid w:val="00B10A96"/>
    <w:rsid w:val="00B10AA9"/>
    <w:rsid w:val="00B113C4"/>
    <w:rsid w:val="00B12115"/>
    <w:rsid w:val="00B13B9E"/>
    <w:rsid w:val="00B13D13"/>
    <w:rsid w:val="00B14696"/>
    <w:rsid w:val="00B14E20"/>
    <w:rsid w:val="00B15453"/>
    <w:rsid w:val="00B16991"/>
    <w:rsid w:val="00B16F60"/>
    <w:rsid w:val="00B17360"/>
    <w:rsid w:val="00B17B23"/>
    <w:rsid w:val="00B21071"/>
    <w:rsid w:val="00B21EE2"/>
    <w:rsid w:val="00B22E6D"/>
    <w:rsid w:val="00B23528"/>
    <w:rsid w:val="00B24094"/>
    <w:rsid w:val="00B24D12"/>
    <w:rsid w:val="00B257BA"/>
    <w:rsid w:val="00B25BC4"/>
    <w:rsid w:val="00B26465"/>
    <w:rsid w:val="00B27477"/>
    <w:rsid w:val="00B27533"/>
    <w:rsid w:val="00B27568"/>
    <w:rsid w:val="00B3070C"/>
    <w:rsid w:val="00B308A2"/>
    <w:rsid w:val="00B31F1C"/>
    <w:rsid w:val="00B322E0"/>
    <w:rsid w:val="00B32FD7"/>
    <w:rsid w:val="00B35016"/>
    <w:rsid w:val="00B35897"/>
    <w:rsid w:val="00B362E4"/>
    <w:rsid w:val="00B36A53"/>
    <w:rsid w:val="00B40764"/>
    <w:rsid w:val="00B40D96"/>
    <w:rsid w:val="00B42406"/>
    <w:rsid w:val="00B427F1"/>
    <w:rsid w:val="00B42B09"/>
    <w:rsid w:val="00B4490D"/>
    <w:rsid w:val="00B44F1F"/>
    <w:rsid w:val="00B45624"/>
    <w:rsid w:val="00B45D7F"/>
    <w:rsid w:val="00B462BB"/>
    <w:rsid w:val="00B47FFE"/>
    <w:rsid w:val="00B504E3"/>
    <w:rsid w:val="00B50784"/>
    <w:rsid w:val="00B514EB"/>
    <w:rsid w:val="00B51D81"/>
    <w:rsid w:val="00B51FCB"/>
    <w:rsid w:val="00B52A5D"/>
    <w:rsid w:val="00B530F3"/>
    <w:rsid w:val="00B531D1"/>
    <w:rsid w:val="00B53C05"/>
    <w:rsid w:val="00B54865"/>
    <w:rsid w:val="00B54C58"/>
    <w:rsid w:val="00B55000"/>
    <w:rsid w:val="00B57645"/>
    <w:rsid w:val="00B57F19"/>
    <w:rsid w:val="00B600CF"/>
    <w:rsid w:val="00B60B49"/>
    <w:rsid w:val="00B61141"/>
    <w:rsid w:val="00B6129B"/>
    <w:rsid w:val="00B618CB"/>
    <w:rsid w:val="00B618F9"/>
    <w:rsid w:val="00B61C70"/>
    <w:rsid w:val="00B6215E"/>
    <w:rsid w:val="00B62C0E"/>
    <w:rsid w:val="00B639F4"/>
    <w:rsid w:val="00B6552F"/>
    <w:rsid w:val="00B6628C"/>
    <w:rsid w:val="00B664E3"/>
    <w:rsid w:val="00B6793D"/>
    <w:rsid w:val="00B67ADB"/>
    <w:rsid w:val="00B7046A"/>
    <w:rsid w:val="00B705A3"/>
    <w:rsid w:val="00B712AC"/>
    <w:rsid w:val="00B71DFC"/>
    <w:rsid w:val="00B7297D"/>
    <w:rsid w:val="00B73200"/>
    <w:rsid w:val="00B73B0A"/>
    <w:rsid w:val="00B7406E"/>
    <w:rsid w:val="00B742E7"/>
    <w:rsid w:val="00B74431"/>
    <w:rsid w:val="00B74AEE"/>
    <w:rsid w:val="00B74FFB"/>
    <w:rsid w:val="00B751CD"/>
    <w:rsid w:val="00B75B18"/>
    <w:rsid w:val="00B75C28"/>
    <w:rsid w:val="00B75DF4"/>
    <w:rsid w:val="00B770C8"/>
    <w:rsid w:val="00B77140"/>
    <w:rsid w:val="00B8067F"/>
    <w:rsid w:val="00B817D7"/>
    <w:rsid w:val="00B81985"/>
    <w:rsid w:val="00B82E04"/>
    <w:rsid w:val="00B83497"/>
    <w:rsid w:val="00B83D8B"/>
    <w:rsid w:val="00B83FF6"/>
    <w:rsid w:val="00B842CE"/>
    <w:rsid w:val="00B8441D"/>
    <w:rsid w:val="00B84E70"/>
    <w:rsid w:val="00B84FBE"/>
    <w:rsid w:val="00B857B3"/>
    <w:rsid w:val="00B86005"/>
    <w:rsid w:val="00B86623"/>
    <w:rsid w:val="00B86872"/>
    <w:rsid w:val="00B86919"/>
    <w:rsid w:val="00B87CCF"/>
    <w:rsid w:val="00B916CA"/>
    <w:rsid w:val="00B91AFD"/>
    <w:rsid w:val="00B925DD"/>
    <w:rsid w:val="00B9287A"/>
    <w:rsid w:val="00B936C3"/>
    <w:rsid w:val="00B9372C"/>
    <w:rsid w:val="00B956CE"/>
    <w:rsid w:val="00B95F71"/>
    <w:rsid w:val="00B9611C"/>
    <w:rsid w:val="00B965F2"/>
    <w:rsid w:val="00B96952"/>
    <w:rsid w:val="00B973B6"/>
    <w:rsid w:val="00BA0874"/>
    <w:rsid w:val="00BA144A"/>
    <w:rsid w:val="00BA18CC"/>
    <w:rsid w:val="00BA1E5A"/>
    <w:rsid w:val="00BA2DA1"/>
    <w:rsid w:val="00BA3056"/>
    <w:rsid w:val="00BA51EB"/>
    <w:rsid w:val="00BA647A"/>
    <w:rsid w:val="00BA66D4"/>
    <w:rsid w:val="00BA6C33"/>
    <w:rsid w:val="00BA7098"/>
    <w:rsid w:val="00BB01C9"/>
    <w:rsid w:val="00BB0375"/>
    <w:rsid w:val="00BB0C89"/>
    <w:rsid w:val="00BB1624"/>
    <w:rsid w:val="00BB16ED"/>
    <w:rsid w:val="00BB193B"/>
    <w:rsid w:val="00BB3718"/>
    <w:rsid w:val="00BB3777"/>
    <w:rsid w:val="00BB3871"/>
    <w:rsid w:val="00BB3BC5"/>
    <w:rsid w:val="00BB3D71"/>
    <w:rsid w:val="00BB4416"/>
    <w:rsid w:val="00BB4506"/>
    <w:rsid w:val="00BB475D"/>
    <w:rsid w:val="00BB4B96"/>
    <w:rsid w:val="00BB4E49"/>
    <w:rsid w:val="00BB4FCC"/>
    <w:rsid w:val="00BB54D4"/>
    <w:rsid w:val="00BB6167"/>
    <w:rsid w:val="00BB7191"/>
    <w:rsid w:val="00BB7A09"/>
    <w:rsid w:val="00BC0286"/>
    <w:rsid w:val="00BC0550"/>
    <w:rsid w:val="00BC0587"/>
    <w:rsid w:val="00BC08EF"/>
    <w:rsid w:val="00BC1ACD"/>
    <w:rsid w:val="00BC1BDE"/>
    <w:rsid w:val="00BC1EC9"/>
    <w:rsid w:val="00BC3242"/>
    <w:rsid w:val="00BC36A9"/>
    <w:rsid w:val="00BC3D1A"/>
    <w:rsid w:val="00BC412A"/>
    <w:rsid w:val="00BC467D"/>
    <w:rsid w:val="00BC5187"/>
    <w:rsid w:val="00BC5906"/>
    <w:rsid w:val="00BC5CC1"/>
    <w:rsid w:val="00BC62C0"/>
    <w:rsid w:val="00BD045A"/>
    <w:rsid w:val="00BD0F32"/>
    <w:rsid w:val="00BD134C"/>
    <w:rsid w:val="00BD1574"/>
    <w:rsid w:val="00BD18D9"/>
    <w:rsid w:val="00BD2CBF"/>
    <w:rsid w:val="00BD2D5A"/>
    <w:rsid w:val="00BD31E1"/>
    <w:rsid w:val="00BD3206"/>
    <w:rsid w:val="00BD40AC"/>
    <w:rsid w:val="00BD4801"/>
    <w:rsid w:val="00BD4B90"/>
    <w:rsid w:val="00BD4B9F"/>
    <w:rsid w:val="00BD5464"/>
    <w:rsid w:val="00BD66DC"/>
    <w:rsid w:val="00BD7601"/>
    <w:rsid w:val="00BE0AC3"/>
    <w:rsid w:val="00BE1691"/>
    <w:rsid w:val="00BE1C63"/>
    <w:rsid w:val="00BE35B7"/>
    <w:rsid w:val="00BE3A18"/>
    <w:rsid w:val="00BE400D"/>
    <w:rsid w:val="00BE4E5B"/>
    <w:rsid w:val="00BE4E64"/>
    <w:rsid w:val="00BE4EAC"/>
    <w:rsid w:val="00BE52ED"/>
    <w:rsid w:val="00BE5975"/>
    <w:rsid w:val="00BE5AF8"/>
    <w:rsid w:val="00BE5BF8"/>
    <w:rsid w:val="00BE604D"/>
    <w:rsid w:val="00BE7182"/>
    <w:rsid w:val="00BE7367"/>
    <w:rsid w:val="00BF092D"/>
    <w:rsid w:val="00BF221B"/>
    <w:rsid w:val="00BF22B4"/>
    <w:rsid w:val="00BF23F8"/>
    <w:rsid w:val="00BF46C2"/>
    <w:rsid w:val="00BF4B4B"/>
    <w:rsid w:val="00BF4C75"/>
    <w:rsid w:val="00BF4D75"/>
    <w:rsid w:val="00BF5012"/>
    <w:rsid w:val="00BF522A"/>
    <w:rsid w:val="00BF626C"/>
    <w:rsid w:val="00BF6555"/>
    <w:rsid w:val="00BF67AC"/>
    <w:rsid w:val="00BF7B0F"/>
    <w:rsid w:val="00C00532"/>
    <w:rsid w:val="00C00542"/>
    <w:rsid w:val="00C00C35"/>
    <w:rsid w:val="00C01397"/>
    <w:rsid w:val="00C01FA2"/>
    <w:rsid w:val="00C02073"/>
    <w:rsid w:val="00C03255"/>
    <w:rsid w:val="00C036AE"/>
    <w:rsid w:val="00C03D95"/>
    <w:rsid w:val="00C043EB"/>
    <w:rsid w:val="00C0454D"/>
    <w:rsid w:val="00C04849"/>
    <w:rsid w:val="00C04905"/>
    <w:rsid w:val="00C04DB9"/>
    <w:rsid w:val="00C0661F"/>
    <w:rsid w:val="00C06BAA"/>
    <w:rsid w:val="00C06DC2"/>
    <w:rsid w:val="00C0714F"/>
    <w:rsid w:val="00C07DEA"/>
    <w:rsid w:val="00C100AE"/>
    <w:rsid w:val="00C10B35"/>
    <w:rsid w:val="00C11344"/>
    <w:rsid w:val="00C1174B"/>
    <w:rsid w:val="00C11FE5"/>
    <w:rsid w:val="00C1267B"/>
    <w:rsid w:val="00C1287A"/>
    <w:rsid w:val="00C138C4"/>
    <w:rsid w:val="00C13915"/>
    <w:rsid w:val="00C1456D"/>
    <w:rsid w:val="00C1477B"/>
    <w:rsid w:val="00C14857"/>
    <w:rsid w:val="00C14C8A"/>
    <w:rsid w:val="00C155F9"/>
    <w:rsid w:val="00C165E5"/>
    <w:rsid w:val="00C1667B"/>
    <w:rsid w:val="00C16C72"/>
    <w:rsid w:val="00C174C2"/>
    <w:rsid w:val="00C17598"/>
    <w:rsid w:val="00C17D68"/>
    <w:rsid w:val="00C20C70"/>
    <w:rsid w:val="00C21702"/>
    <w:rsid w:val="00C21AE0"/>
    <w:rsid w:val="00C21CFA"/>
    <w:rsid w:val="00C22FD9"/>
    <w:rsid w:val="00C237F6"/>
    <w:rsid w:val="00C240C9"/>
    <w:rsid w:val="00C24D9D"/>
    <w:rsid w:val="00C25139"/>
    <w:rsid w:val="00C258ED"/>
    <w:rsid w:val="00C259D5"/>
    <w:rsid w:val="00C25B51"/>
    <w:rsid w:val="00C26660"/>
    <w:rsid w:val="00C268B4"/>
    <w:rsid w:val="00C279B2"/>
    <w:rsid w:val="00C30833"/>
    <w:rsid w:val="00C3097A"/>
    <w:rsid w:val="00C30BEA"/>
    <w:rsid w:val="00C31681"/>
    <w:rsid w:val="00C3237C"/>
    <w:rsid w:val="00C32807"/>
    <w:rsid w:val="00C331C2"/>
    <w:rsid w:val="00C331C9"/>
    <w:rsid w:val="00C337DE"/>
    <w:rsid w:val="00C3397D"/>
    <w:rsid w:val="00C35421"/>
    <w:rsid w:val="00C359C6"/>
    <w:rsid w:val="00C362A2"/>
    <w:rsid w:val="00C36341"/>
    <w:rsid w:val="00C36DE9"/>
    <w:rsid w:val="00C37419"/>
    <w:rsid w:val="00C37530"/>
    <w:rsid w:val="00C376B4"/>
    <w:rsid w:val="00C4092E"/>
    <w:rsid w:val="00C40D3E"/>
    <w:rsid w:val="00C40F96"/>
    <w:rsid w:val="00C41763"/>
    <w:rsid w:val="00C42318"/>
    <w:rsid w:val="00C42389"/>
    <w:rsid w:val="00C42447"/>
    <w:rsid w:val="00C434EF"/>
    <w:rsid w:val="00C435FB"/>
    <w:rsid w:val="00C43641"/>
    <w:rsid w:val="00C45001"/>
    <w:rsid w:val="00C4618D"/>
    <w:rsid w:val="00C465E5"/>
    <w:rsid w:val="00C46B05"/>
    <w:rsid w:val="00C47498"/>
    <w:rsid w:val="00C47DE7"/>
    <w:rsid w:val="00C516D2"/>
    <w:rsid w:val="00C51A29"/>
    <w:rsid w:val="00C522A7"/>
    <w:rsid w:val="00C529B9"/>
    <w:rsid w:val="00C529BA"/>
    <w:rsid w:val="00C52B03"/>
    <w:rsid w:val="00C542AD"/>
    <w:rsid w:val="00C54A8D"/>
    <w:rsid w:val="00C551B6"/>
    <w:rsid w:val="00C564E2"/>
    <w:rsid w:val="00C566CC"/>
    <w:rsid w:val="00C569CF"/>
    <w:rsid w:val="00C57197"/>
    <w:rsid w:val="00C5776C"/>
    <w:rsid w:val="00C57ED4"/>
    <w:rsid w:val="00C6002F"/>
    <w:rsid w:val="00C614E0"/>
    <w:rsid w:val="00C63319"/>
    <w:rsid w:val="00C633B7"/>
    <w:rsid w:val="00C64557"/>
    <w:rsid w:val="00C65ADB"/>
    <w:rsid w:val="00C66D74"/>
    <w:rsid w:val="00C6793F"/>
    <w:rsid w:val="00C727CB"/>
    <w:rsid w:val="00C732D7"/>
    <w:rsid w:val="00C745B8"/>
    <w:rsid w:val="00C74720"/>
    <w:rsid w:val="00C74DCA"/>
    <w:rsid w:val="00C754C3"/>
    <w:rsid w:val="00C75521"/>
    <w:rsid w:val="00C76352"/>
    <w:rsid w:val="00C77E72"/>
    <w:rsid w:val="00C81374"/>
    <w:rsid w:val="00C81A6F"/>
    <w:rsid w:val="00C81EE2"/>
    <w:rsid w:val="00C8212F"/>
    <w:rsid w:val="00C8293E"/>
    <w:rsid w:val="00C85463"/>
    <w:rsid w:val="00C85AE8"/>
    <w:rsid w:val="00C876A0"/>
    <w:rsid w:val="00C900E8"/>
    <w:rsid w:val="00C90799"/>
    <w:rsid w:val="00C90A17"/>
    <w:rsid w:val="00C90D79"/>
    <w:rsid w:val="00C90E6E"/>
    <w:rsid w:val="00C92588"/>
    <w:rsid w:val="00C92ABC"/>
    <w:rsid w:val="00C92BD5"/>
    <w:rsid w:val="00C93119"/>
    <w:rsid w:val="00C93167"/>
    <w:rsid w:val="00C93C0D"/>
    <w:rsid w:val="00C93FE4"/>
    <w:rsid w:val="00C94A1F"/>
    <w:rsid w:val="00C94CE6"/>
    <w:rsid w:val="00C960F2"/>
    <w:rsid w:val="00C961E7"/>
    <w:rsid w:val="00C964B7"/>
    <w:rsid w:val="00C97AFF"/>
    <w:rsid w:val="00CA015B"/>
    <w:rsid w:val="00CA0A2B"/>
    <w:rsid w:val="00CA2217"/>
    <w:rsid w:val="00CA2371"/>
    <w:rsid w:val="00CA2C0E"/>
    <w:rsid w:val="00CA3C6E"/>
    <w:rsid w:val="00CA4FE4"/>
    <w:rsid w:val="00CA5766"/>
    <w:rsid w:val="00CA678D"/>
    <w:rsid w:val="00CA6C3B"/>
    <w:rsid w:val="00CB0875"/>
    <w:rsid w:val="00CB0DA1"/>
    <w:rsid w:val="00CB0F62"/>
    <w:rsid w:val="00CB184E"/>
    <w:rsid w:val="00CB1955"/>
    <w:rsid w:val="00CB1B8F"/>
    <w:rsid w:val="00CB1C0C"/>
    <w:rsid w:val="00CB1FAD"/>
    <w:rsid w:val="00CB21FC"/>
    <w:rsid w:val="00CB2D20"/>
    <w:rsid w:val="00CB3CE3"/>
    <w:rsid w:val="00CB4131"/>
    <w:rsid w:val="00CB43D2"/>
    <w:rsid w:val="00CB48DF"/>
    <w:rsid w:val="00CB539B"/>
    <w:rsid w:val="00CB5787"/>
    <w:rsid w:val="00CB5B3C"/>
    <w:rsid w:val="00CB69C5"/>
    <w:rsid w:val="00CB6B87"/>
    <w:rsid w:val="00CB6BB4"/>
    <w:rsid w:val="00CB7FE4"/>
    <w:rsid w:val="00CC06E6"/>
    <w:rsid w:val="00CC07B5"/>
    <w:rsid w:val="00CC0A29"/>
    <w:rsid w:val="00CC0A68"/>
    <w:rsid w:val="00CC1962"/>
    <w:rsid w:val="00CC19BD"/>
    <w:rsid w:val="00CC222F"/>
    <w:rsid w:val="00CC3486"/>
    <w:rsid w:val="00CC37D9"/>
    <w:rsid w:val="00CC3DFF"/>
    <w:rsid w:val="00CC4989"/>
    <w:rsid w:val="00CC4AC2"/>
    <w:rsid w:val="00CC5C7B"/>
    <w:rsid w:val="00CC5E85"/>
    <w:rsid w:val="00CC66DD"/>
    <w:rsid w:val="00CD0828"/>
    <w:rsid w:val="00CD0A57"/>
    <w:rsid w:val="00CD0E3F"/>
    <w:rsid w:val="00CD17DD"/>
    <w:rsid w:val="00CD2E84"/>
    <w:rsid w:val="00CD3311"/>
    <w:rsid w:val="00CD44CA"/>
    <w:rsid w:val="00CD53A4"/>
    <w:rsid w:val="00CD54AF"/>
    <w:rsid w:val="00CD5FC1"/>
    <w:rsid w:val="00CE1572"/>
    <w:rsid w:val="00CE16E7"/>
    <w:rsid w:val="00CE19AD"/>
    <w:rsid w:val="00CE25B6"/>
    <w:rsid w:val="00CE2B4F"/>
    <w:rsid w:val="00CE307A"/>
    <w:rsid w:val="00CE3891"/>
    <w:rsid w:val="00CE509F"/>
    <w:rsid w:val="00CE5AE8"/>
    <w:rsid w:val="00CE5CB3"/>
    <w:rsid w:val="00CF0EFF"/>
    <w:rsid w:val="00CF1BB9"/>
    <w:rsid w:val="00CF2002"/>
    <w:rsid w:val="00CF24C6"/>
    <w:rsid w:val="00CF2D93"/>
    <w:rsid w:val="00CF34C0"/>
    <w:rsid w:val="00CF34F9"/>
    <w:rsid w:val="00CF35DC"/>
    <w:rsid w:val="00CF4A2F"/>
    <w:rsid w:val="00CF5737"/>
    <w:rsid w:val="00CF5C3E"/>
    <w:rsid w:val="00CF6016"/>
    <w:rsid w:val="00CF6DBE"/>
    <w:rsid w:val="00CF7A6A"/>
    <w:rsid w:val="00CF7BBB"/>
    <w:rsid w:val="00CF7C0E"/>
    <w:rsid w:val="00D007D2"/>
    <w:rsid w:val="00D00BF3"/>
    <w:rsid w:val="00D019AB"/>
    <w:rsid w:val="00D021C4"/>
    <w:rsid w:val="00D021E9"/>
    <w:rsid w:val="00D03974"/>
    <w:rsid w:val="00D041A3"/>
    <w:rsid w:val="00D052A8"/>
    <w:rsid w:val="00D05986"/>
    <w:rsid w:val="00D0644F"/>
    <w:rsid w:val="00D108E0"/>
    <w:rsid w:val="00D10FA3"/>
    <w:rsid w:val="00D124BA"/>
    <w:rsid w:val="00D12BA8"/>
    <w:rsid w:val="00D14656"/>
    <w:rsid w:val="00D147E1"/>
    <w:rsid w:val="00D15254"/>
    <w:rsid w:val="00D15271"/>
    <w:rsid w:val="00D15A61"/>
    <w:rsid w:val="00D15C1A"/>
    <w:rsid w:val="00D15F60"/>
    <w:rsid w:val="00D16D49"/>
    <w:rsid w:val="00D173B6"/>
    <w:rsid w:val="00D176C9"/>
    <w:rsid w:val="00D17764"/>
    <w:rsid w:val="00D20356"/>
    <w:rsid w:val="00D204C4"/>
    <w:rsid w:val="00D205A8"/>
    <w:rsid w:val="00D222B9"/>
    <w:rsid w:val="00D225E3"/>
    <w:rsid w:val="00D228D3"/>
    <w:rsid w:val="00D23B95"/>
    <w:rsid w:val="00D23E08"/>
    <w:rsid w:val="00D24B09"/>
    <w:rsid w:val="00D25608"/>
    <w:rsid w:val="00D25692"/>
    <w:rsid w:val="00D2624F"/>
    <w:rsid w:val="00D26607"/>
    <w:rsid w:val="00D27A6B"/>
    <w:rsid w:val="00D30426"/>
    <w:rsid w:val="00D31B50"/>
    <w:rsid w:val="00D3224A"/>
    <w:rsid w:val="00D33991"/>
    <w:rsid w:val="00D34069"/>
    <w:rsid w:val="00D35100"/>
    <w:rsid w:val="00D35FD4"/>
    <w:rsid w:val="00D36638"/>
    <w:rsid w:val="00D3684F"/>
    <w:rsid w:val="00D36CE2"/>
    <w:rsid w:val="00D4027B"/>
    <w:rsid w:val="00D40307"/>
    <w:rsid w:val="00D40967"/>
    <w:rsid w:val="00D40B98"/>
    <w:rsid w:val="00D4268E"/>
    <w:rsid w:val="00D42D37"/>
    <w:rsid w:val="00D42E8E"/>
    <w:rsid w:val="00D44397"/>
    <w:rsid w:val="00D44951"/>
    <w:rsid w:val="00D44DC1"/>
    <w:rsid w:val="00D45B71"/>
    <w:rsid w:val="00D45D7F"/>
    <w:rsid w:val="00D47449"/>
    <w:rsid w:val="00D50142"/>
    <w:rsid w:val="00D50C3F"/>
    <w:rsid w:val="00D5110F"/>
    <w:rsid w:val="00D51198"/>
    <w:rsid w:val="00D528EC"/>
    <w:rsid w:val="00D52F70"/>
    <w:rsid w:val="00D536E4"/>
    <w:rsid w:val="00D54089"/>
    <w:rsid w:val="00D54FE4"/>
    <w:rsid w:val="00D55681"/>
    <w:rsid w:val="00D55CB4"/>
    <w:rsid w:val="00D560DD"/>
    <w:rsid w:val="00D56D7A"/>
    <w:rsid w:val="00D5754F"/>
    <w:rsid w:val="00D576AB"/>
    <w:rsid w:val="00D60912"/>
    <w:rsid w:val="00D609B3"/>
    <w:rsid w:val="00D62499"/>
    <w:rsid w:val="00D62FFC"/>
    <w:rsid w:val="00D63082"/>
    <w:rsid w:val="00D63F27"/>
    <w:rsid w:val="00D6500C"/>
    <w:rsid w:val="00D66A88"/>
    <w:rsid w:val="00D672DE"/>
    <w:rsid w:val="00D67650"/>
    <w:rsid w:val="00D678F4"/>
    <w:rsid w:val="00D70102"/>
    <w:rsid w:val="00D710EE"/>
    <w:rsid w:val="00D71D79"/>
    <w:rsid w:val="00D72F3C"/>
    <w:rsid w:val="00D7314E"/>
    <w:rsid w:val="00D73361"/>
    <w:rsid w:val="00D73576"/>
    <w:rsid w:val="00D749CD"/>
    <w:rsid w:val="00D74A53"/>
    <w:rsid w:val="00D754F2"/>
    <w:rsid w:val="00D76829"/>
    <w:rsid w:val="00D76AEA"/>
    <w:rsid w:val="00D76FC6"/>
    <w:rsid w:val="00D772E1"/>
    <w:rsid w:val="00D77A94"/>
    <w:rsid w:val="00D77CAD"/>
    <w:rsid w:val="00D803E0"/>
    <w:rsid w:val="00D8060D"/>
    <w:rsid w:val="00D80C64"/>
    <w:rsid w:val="00D80D1E"/>
    <w:rsid w:val="00D815E0"/>
    <w:rsid w:val="00D81878"/>
    <w:rsid w:val="00D83BC1"/>
    <w:rsid w:val="00D83E2A"/>
    <w:rsid w:val="00D842C5"/>
    <w:rsid w:val="00D84E1B"/>
    <w:rsid w:val="00D85000"/>
    <w:rsid w:val="00D8544C"/>
    <w:rsid w:val="00D8661C"/>
    <w:rsid w:val="00D86E70"/>
    <w:rsid w:val="00D87754"/>
    <w:rsid w:val="00D8790B"/>
    <w:rsid w:val="00D87A7E"/>
    <w:rsid w:val="00D90C04"/>
    <w:rsid w:val="00D922E9"/>
    <w:rsid w:val="00D928E8"/>
    <w:rsid w:val="00D94C69"/>
    <w:rsid w:val="00D95058"/>
    <w:rsid w:val="00D956EA"/>
    <w:rsid w:val="00D958C5"/>
    <w:rsid w:val="00D9596B"/>
    <w:rsid w:val="00D95C66"/>
    <w:rsid w:val="00D96325"/>
    <w:rsid w:val="00D963D5"/>
    <w:rsid w:val="00D9718F"/>
    <w:rsid w:val="00DA1A83"/>
    <w:rsid w:val="00DA28D8"/>
    <w:rsid w:val="00DA2A6D"/>
    <w:rsid w:val="00DA3462"/>
    <w:rsid w:val="00DA347D"/>
    <w:rsid w:val="00DA35CD"/>
    <w:rsid w:val="00DA477D"/>
    <w:rsid w:val="00DA513C"/>
    <w:rsid w:val="00DA519E"/>
    <w:rsid w:val="00DA546E"/>
    <w:rsid w:val="00DA5E1B"/>
    <w:rsid w:val="00DA5EC8"/>
    <w:rsid w:val="00DA65D4"/>
    <w:rsid w:val="00DA68BA"/>
    <w:rsid w:val="00DA6BD6"/>
    <w:rsid w:val="00DA7902"/>
    <w:rsid w:val="00DA7CCE"/>
    <w:rsid w:val="00DB0B80"/>
    <w:rsid w:val="00DB2868"/>
    <w:rsid w:val="00DB2B46"/>
    <w:rsid w:val="00DB3135"/>
    <w:rsid w:val="00DB330A"/>
    <w:rsid w:val="00DB3372"/>
    <w:rsid w:val="00DB38C3"/>
    <w:rsid w:val="00DB420E"/>
    <w:rsid w:val="00DB4643"/>
    <w:rsid w:val="00DB51AB"/>
    <w:rsid w:val="00DB548D"/>
    <w:rsid w:val="00DB58CD"/>
    <w:rsid w:val="00DB61B0"/>
    <w:rsid w:val="00DB698F"/>
    <w:rsid w:val="00DB70B3"/>
    <w:rsid w:val="00DB799A"/>
    <w:rsid w:val="00DC03A9"/>
    <w:rsid w:val="00DC0A7C"/>
    <w:rsid w:val="00DC1D20"/>
    <w:rsid w:val="00DC1D5F"/>
    <w:rsid w:val="00DC1EB3"/>
    <w:rsid w:val="00DC22C0"/>
    <w:rsid w:val="00DC24D3"/>
    <w:rsid w:val="00DC2707"/>
    <w:rsid w:val="00DC307C"/>
    <w:rsid w:val="00DC326F"/>
    <w:rsid w:val="00DC37AE"/>
    <w:rsid w:val="00DC3C95"/>
    <w:rsid w:val="00DC40C1"/>
    <w:rsid w:val="00DC503A"/>
    <w:rsid w:val="00DC59AE"/>
    <w:rsid w:val="00DC5D76"/>
    <w:rsid w:val="00DC5E2B"/>
    <w:rsid w:val="00DC6FE4"/>
    <w:rsid w:val="00DC7291"/>
    <w:rsid w:val="00DC796C"/>
    <w:rsid w:val="00DD0179"/>
    <w:rsid w:val="00DD0883"/>
    <w:rsid w:val="00DD094C"/>
    <w:rsid w:val="00DD177B"/>
    <w:rsid w:val="00DD198F"/>
    <w:rsid w:val="00DD1D4B"/>
    <w:rsid w:val="00DD2305"/>
    <w:rsid w:val="00DD2BAB"/>
    <w:rsid w:val="00DD2CAF"/>
    <w:rsid w:val="00DD2D04"/>
    <w:rsid w:val="00DD36EF"/>
    <w:rsid w:val="00DD47FC"/>
    <w:rsid w:val="00DD4D7E"/>
    <w:rsid w:val="00DD512C"/>
    <w:rsid w:val="00DD56F6"/>
    <w:rsid w:val="00DD5D36"/>
    <w:rsid w:val="00DD5E7D"/>
    <w:rsid w:val="00DD72BB"/>
    <w:rsid w:val="00DD72BD"/>
    <w:rsid w:val="00DD7942"/>
    <w:rsid w:val="00DE0E9A"/>
    <w:rsid w:val="00DE1825"/>
    <w:rsid w:val="00DE1851"/>
    <w:rsid w:val="00DE48DA"/>
    <w:rsid w:val="00DE49AB"/>
    <w:rsid w:val="00DE4BBE"/>
    <w:rsid w:val="00DE5886"/>
    <w:rsid w:val="00DE5E28"/>
    <w:rsid w:val="00DE64D7"/>
    <w:rsid w:val="00DE6953"/>
    <w:rsid w:val="00DE708C"/>
    <w:rsid w:val="00DE7D8E"/>
    <w:rsid w:val="00DE7EC1"/>
    <w:rsid w:val="00DF02F0"/>
    <w:rsid w:val="00DF1A6B"/>
    <w:rsid w:val="00DF1F49"/>
    <w:rsid w:val="00DF3218"/>
    <w:rsid w:val="00DF35D3"/>
    <w:rsid w:val="00DF3652"/>
    <w:rsid w:val="00DF3733"/>
    <w:rsid w:val="00DF3980"/>
    <w:rsid w:val="00DF3B05"/>
    <w:rsid w:val="00DF4F29"/>
    <w:rsid w:val="00DF549F"/>
    <w:rsid w:val="00DF5586"/>
    <w:rsid w:val="00DF5A68"/>
    <w:rsid w:val="00DF60F8"/>
    <w:rsid w:val="00DF6B2C"/>
    <w:rsid w:val="00DF7F27"/>
    <w:rsid w:val="00E003B8"/>
    <w:rsid w:val="00E00675"/>
    <w:rsid w:val="00E01D4F"/>
    <w:rsid w:val="00E02994"/>
    <w:rsid w:val="00E030AB"/>
    <w:rsid w:val="00E039CB"/>
    <w:rsid w:val="00E04221"/>
    <w:rsid w:val="00E04CAB"/>
    <w:rsid w:val="00E04E47"/>
    <w:rsid w:val="00E05FD8"/>
    <w:rsid w:val="00E06612"/>
    <w:rsid w:val="00E07759"/>
    <w:rsid w:val="00E07C23"/>
    <w:rsid w:val="00E10CBA"/>
    <w:rsid w:val="00E116BD"/>
    <w:rsid w:val="00E12978"/>
    <w:rsid w:val="00E12DB4"/>
    <w:rsid w:val="00E12FE2"/>
    <w:rsid w:val="00E13209"/>
    <w:rsid w:val="00E132E1"/>
    <w:rsid w:val="00E14918"/>
    <w:rsid w:val="00E15878"/>
    <w:rsid w:val="00E15F94"/>
    <w:rsid w:val="00E162F0"/>
    <w:rsid w:val="00E16FC4"/>
    <w:rsid w:val="00E17BAF"/>
    <w:rsid w:val="00E20502"/>
    <w:rsid w:val="00E2058E"/>
    <w:rsid w:val="00E215C9"/>
    <w:rsid w:val="00E22E75"/>
    <w:rsid w:val="00E23158"/>
    <w:rsid w:val="00E239C7"/>
    <w:rsid w:val="00E23E54"/>
    <w:rsid w:val="00E24126"/>
    <w:rsid w:val="00E24600"/>
    <w:rsid w:val="00E24925"/>
    <w:rsid w:val="00E249AE"/>
    <w:rsid w:val="00E24EF8"/>
    <w:rsid w:val="00E25EC9"/>
    <w:rsid w:val="00E26551"/>
    <w:rsid w:val="00E268DC"/>
    <w:rsid w:val="00E26AC4"/>
    <w:rsid w:val="00E26B89"/>
    <w:rsid w:val="00E2734B"/>
    <w:rsid w:val="00E300CB"/>
    <w:rsid w:val="00E303EB"/>
    <w:rsid w:val="00E3229D"/>
    <w:rsid w:val="00E323B0"/>
    <w:rsid w:val="00E329BD"/>
    <w:rsid w:val="00E32AF5"/>
    <w:rsid w:val="00E33336"/>
    <w:rsid w:val="00E33382"/>
    <w:rsid w:val="00E33A51"/>
    <w:rsid w:val="00E348D0"/>
    <w:rsid w:val="00E34AEB"/>
    <w:rsid w:val="00E35ABB"/>
    <w:rsid w:val="00E37181"/>
    <w:rsid w:val="00E37DDF"/>
    <w:rsid w:val="00E37EB0"/>
    <w:rsid w:val="00E40621"/>
    <w:rsid w:val="00E40C6C"/>
    <w:rsid w:val="00E41958"/>
    <w:rsid w:val="00E42290"/>
    <w:rsid w:val="00E44056"/>
    <w:rsid w:val="00E44AE4"/>
    <w:rsid w:val="00E46722"/>
    <w:rsid w:val="00E475BD"/>
    <w:rsid w:val="00E4763C"/>
    <w:rsid w:val="00E478E8"/>
    <w:rsid w:val="00E504CB"/>
    <w:rsid w:val="00E5075B"/>
    <w:rsid w:val="00E519E4"/>
    <w:rsid w:val="00E523A4"/>
    <w:rsid w:val="00E52983"/>
    <w:rsid w:val="00E5401B"/>
    <w:rsid w:val="00E543AE"/>
    <w:rsid w:val="00E54ED3"/>
    <w:rsid w:val="00E54EE8"/>
    <w:rsid w:val="00E552B2"/>
    <w:rsid w:val="00E56329"/>
    <w:rsid w:val="00E564F6"/>
    <w:rsid w:val="00E56EB5"/>
    <w:rsid w:val="00E57F9B"/>
    <w:rsid w:val="00E605C2"/>
    <w:rsid w:val="00E605DE"/>
    <w:rsid w:val="00E60909"/>
    <w:rsid w:val="00E62A0F"/>
    <w:rsid w:val="00E62BDE"/>
    <w:rsid w:val="00E635E2"/>
    <w:rsid w:val="00E639C2"/>
    <w:rsid w:val="00E63D51"/>
    <w:rsid w:val="00E640F3"/>
    <w:rsid w:val="00E6414E"/>
    <w:rsid w:val="00E649B0"/>
    <w:rsid w:val="00E6576B"/>
    <w:rsid w:val="00E657A5"/>
    <w:rsid w:val="00E65905"/>
    <w:rsid w:val="00E65A47"/>
    <w:rsid w:val="00E65EAC"/>
    <w:rsid w:val="00E66668"/>
    <w:rsid w:val="00E66A4B"/>
    <w:rsid w:val="00E676E8"/>
    <w:rsid w:val="00E67E9E"/>
    <w:rsid w:val="00E701EB"/>
    <w:rsid w:val="00E705BD"/>
    <w:rsid w:val="00E70671"/>
    <w:rsid w:val="00E71D81"/>
    <w:rsid w:val="00E72BD1"/>
    <w:rsid w:val="00E72FBE"/>
    <w:rsid w:val="00E746FF"/>
    <w:rsid w:val="00E749A5"/>
    <w:rsid w:val="00E74BB6"/>
    <w:rsid w:val="00E7676C"/>
    <w:rsid w:val="00E77279"/>
    <w:rsid w:val="00E80E14"/>
    <w:rsid w:val="00E80E2F"/>
    <w:rsid w:val="00E81690"/>
    <w:rsid w:val="00E83027"/>
    <w:rsid w:val="00E83916"/>
    <w:rsid w:val="00E8435E"/>
    <w:rsid w:val="00E85B06"/>
    <w:rsid w:val="00E8608D"/>
    <w:rsid w:val="00E86445"/>
    <w:rsid w:val="00E86712"/>
    <w:rsid w:val="00E8684A"/>
    <w:rsid w:val="00E86CF3"/>
    <w:rsid w:val="00E8735E"/>
    <w:rsid w:val="00E87575"/>
    <w:rsid w:val="00E878D9"/>
    <w:rsid w:val="00E900C5"/>
    <w:rsid w:val="00E904BD"/>
    <w:rsid w:val="00E90661"/>
    <w:rsid w:val="00E91637"/>
    <w:rsid w:val="00E91857"/>
    <w:rsid w:val="00E92060"/>
    <w:rsid w:val="00E922E0"/>
    <w:rsid w:val="00E924E0"/>
    <w:rsid w:val="00E93D5A"/>
    <w:rsid w:val="00E9491A"/>
    <w:rsid w:val="00E95F21"/>
    <w:rsid w:val="00E9641B"/>
    <w:rsid w:val="00E96867"/>
    <w:rsid w:val="00E97EE2"/>
    <w:rsid w:val="00EA092B"/>
    <w:rsid w:val="00EA128B"/>
    <w:rsid w:val="00EA1460"/>
    <w:rsid w:val="00EA1A35"/>
    <w:rsid w:val="00EA1CF7"/>
    <w:rsid w:val="00EA1F8A"/>
    <w:rsid w:val="00EA2757"/>
    <w:rsid w:val="00EA27AA"/>
    <w:rsid w:val="00EA28CC"/>
    <w:rsid w:val="00EA33B2"/>
    <w:rsid w:val="00EA43A0"/>
    <w:rsid w:val="00EA49E6"/>
    <w:rsid w:val="00EA4D21"/>
    <w:rsid w:val="00EA5448"/>
    <w:rsid w:val="00EA5569"/>
    <w:rsid w:val="00EA5654"/>
    <w:rsid w:val="00EA6A14"/>
    <w:rsid w:val="00EB14E9"/>
    <w:rsid w:val="00EB1CDA"/>
    <w:rsid w:val="00EB208E"/>
    <w:rsid w:val="00EB3129"/>
    <w:rsid w:val="00EB4DA5"/>
    <w:rsid w:val="00EB5973"/>
    <w:rsid w:val="00EB6442"/>
    <w:rsid w:val="00EB673C"/>
    <w:rsid w:val="00EB7177"/>
    <w:rsid w:val="00EB78FB"/>
    <w:rsid w:val="00EC082D"/>
    <w:rsid w:val="00EC119D"/>
    <w:rsid w:val="00EC18A2"/>
    <w:rsid w:val="00EC1C93"/>
    <w:rsid w:val="00EC2AF9"/>
    <w:rsid w:val="00EC36EC"/>
    <w:rsid w:val="00EC3A34"/>
    <w:rsid w:val="00EC400B"/>
    <w:rsid w:val="00EC4FE0"/>
    <w:rsid w:val="00EC556B"/>
    <w:rsid w:val="00EC628D"/>
    <w:rsid w:val="00EC6AD1"/>
    <w:rsid w:val="00EC73D3"/>
    <w:rsid w:val="00EC797E"/>
    <w:rsid w:val="00EC7BBB"/>
    <w:rsid w:val="00ED004B"/>
    <w:rsid w:val="00ED0642"/>
    <w:rsid w:val="00ED06AB"/>
    <w:rsid w:val="00ED2EFE"/>
    <w:rsid w:val="00ED308D"/>
    <w:rsid w:val="00ED345B"/>
    <w:rsid w:val="00ED46E7"/>
    <w:rsid w:val="00ED4FF0"/>
    <w:rsid w:val="00ED6549"/>
    <w:rsid w:val="00ED6F36"/>
    <w:rsid w:val="00ED7055"/>
    <w:rsid w:val="00ED72EA"/>
    <w:rsid w:val="00ED779E"/>
    <w:rsid w:val="00ED78A8"/>
    <w:rsid w:val="00EE0F38"/>
    <w:rsid w:val="00EE1144"/>
    <w:rsid w:val="00EE121B"/>
    <w:rsid w:val="00EE151C"/>
    <w:rsid w:val="00EE169F"/>
    <w:rsid w:val="00EE18EB"/>
    <w:rsid w:val="00EE47A0"/>
    <w:rsid w:val="00EE4C34"/>
    <w:rsid w:val="00EE5083"/>
    <w:rsid w:val="00EE5325"/>
    <w:rsid w:val="00EE57D2"/>
    <w:rsid w:val="00EE6594"/>
    <w:rsid w:val="00EE6667"/>
    <w:rsid w:val="00EE6755"/>
    <w:rsid w:val="00EE6E4A"/>
    <w:rsid w:val="00EF03D4"/>
    <w:rsid w:val="00EF0796"/>
    <w:rsid w:val="00EF0A48"/>
    <w:rsid w:val="00EF1362"/>
    <w:rsid w:val="00EF1BB3"/>
    <w:rsid w:val="00EF1D34"/>
    <w:rsid w:val="00EF236D"/>
    <w:rsid w:val="00EF4105"/>
    <w:rsid w:val="00EF5044"/>
    <w:rsid w:val="00EF531C"/>
    <w:rsid w:val="00EF53A2"/>
    <w:rsid w:val="00EF55CF"/>
    <w:rsid w:val="00EF6EB3"/>
    <w:rsid w:val="00EF70B8"/>
    <w:rsid w:val="00EF7383"/>
    <w:rsid w:val="00EF7572"/>
    <w:rsid w:val="00EF7E30"/>
    <w:rsid w:val="00F00BCE"/>
    <w:rsid w:val="00F010F2"/>
    <w:rsid w:val="00F012DE"/>
    <w:rsid w:val="00F0155C"/>
    <w:rsid w:val="00F01571"/>
    <w:rsid w:val="00F0167A"/>
    <w:rsid w:val="00F0171A"/>
    <w:rsid w:val="00F02EE7"/>
    <w:rsid w:val="00F03A2D"/>
    <w:rsid w:val="00F0505C"/>
    <w:rsid w:val="00F05DE2"/>
    <w:rsid w:val="00F06D97"/>
    <w:rsid w:val="00F06FA7"/>
    <w:rsid w:val="00F07674"/>
    <w:rsid w:val="00F07B8C"/>
    <w:rsid w:val="00F07CB0"/>
    <w:rsid w:val="00F1051C"/>
    <w:rsid w:val="00F10638"/>
    <w:rsid w:val="00F10817"/>
    <w:rsid w:val="00F11654"/>
    <w:rsid w:val="00F11D32"/>
    <w:rsid w:val="00F13297"/>
    <w:rsid w:val="00F13E5F"/>
    <w:rsid w:val="00F14192"/>
    <w:rsid w:val="00F143E6"/>
    <w:rsid w:val="00F1492B"/>
    <w:rsid w:val="00F14D7D"/>
    <w:rsid w:val="00F150BF"/>
    <w:rsid w:val="00F150FD"/>
    <w:rsid w:val="00F15432"/>
    <w:rsid w:val="00F15CBD"/>
    <w:rsid w:val="00F169F9"/>
    <w:rsid w:val="00F16A7B"/>
    <w:rsid w:val="00F16DCE"/>
    <w:rsid w:val="00F17311"/>
    <w:rsid w:val="00F1733A"/>
    <w:rsid w:val="00F178CE"/>
    <w:rsid w:val="00F21524"/>
    <w:rsid w:val="00F21591"/>
    <w:rsid w:val="00F22E55"/>
    <w:rsid w:val="00F22FBD"/>
    <w:rsid w:val="00F2307B"/>
    <w:rsid w:val="00F23A5E"/>
    <w:rsid w:val="00F24BFA"/>
    <w:rsid w:val="00F25187"/>
    <w:rsid w:val="00F2695C"/>
    <w:rsid w:val="00F26D39"/>
    <w:rsid w:val="00F2717A"/>
    <w:rsid w:val="00F27311"/>
    <w:rsid w:val="00F2752B"/>
    <w:rsid w:val="00F278F0"/>
    <w:rsid w:val="00F301EC"/>
    <w:rsid w:val="00F30CC4"/>
    <w:rsid w:val="00F3148B"/>
    <w:rsid w:val="00F32929"/>
    <w:rsid w:val="00F32AFC"/>
    <w:rsid w:val="00F32EA8"/>
    <w:rsid w:val="00F34051"/>
    <w:rsid w:val="00F34059"/>
    <w:rsid w:val="00F34174"/>
    <w:rsid w:val="00F34777"/>
    <w:rsid w:val="00F34D69"/>
    <w:rsid w:val="00F352F6"/>
    <w:rsid w:val="00F35BFF"/>
    <w:rsid w:val="00F367D1"/>
    <w:rsid w:val="00F368A6"/>
    <w:rsid w:val="00F36BF2"/>
    <w:rsid w:val="00F37A4D"/>
    <w:rsid w:val="00F40AFA"/>
    <w:rsid w:val="00F41432"/>
    <w:rsid w:val="00F41F9F"/>
    <w:rsid w:val="00F4284C"/>
    <w:rsid w:val="00F42BBB"/>
    <w:rsid w:val="00F42CF0"/>
    <w:rsid w:val="00F431D1"/>
    <w:rsid w:val="00F43338"/>
    <w:rsid w:val="00F4396D"/>
    <w:rsid w:val="00F43B55"/>
    <w:rsid w:val="00F44A2C"/>
    <w:rsid w:val="00F46B3D"/>
    <w:rsid w:val="00F46B41"/>
    <w:rsid w:val="00F46FA6"/>
    <w:rsid w:val="00F50136"/>
    <w:rsid w:val="00F512FF"/>
    <w:rsid w:val="00F51735"/>
    <w:rsid w:val="00F51A11"/>
    <w:rsid w:val="00F51F84"/>
    <w:rsid w:val="00F51FC0"/>
    <w:rsid w:val="00F529B6"/>
    <w:rsid w:val="00F52B0B"/>
    <w:rsid w:val="00F53AA1"/>
    <w:rsid w:val="00F53AD9"/>
    <w:rsid w:val="00F53D12"/>
    <w:rsid w:val="00F53E7B"/>
    <w:rsid w:val="00F545EA"/>
    <w:rsid w:val="00F54E4C"/>
    <w:rsid w:val="00F55CB0"/>
    <w:rsid w:val="00F55F81"/>
    <w:rsid w:val="00F562E2"/>
    <w:rsid w:val="00F5661E"/>
    <w:rsid w:val="00F566CC"/>
    <w:rsid w:val="00F57502"/>
    <w:rsid w:val="00F60450"/>
    <w:rsid w:val="00F606D7"/>
    <w:rsid w:val="00F62570"/>
    <w:rsid w:val="00F63F41"/>
    <w:rsid w:val="00F651DF"/>
    <w:rsid w:val="00F6545B"/>
    <w:rsid w:val="00F66265"/>
    <w:rsid w:val="00F6699E"/>
    <w:rsid w:val="00F66D96"/>
    <w:rsid w:val="00F66F66"/>
    <w:rsid w:val="00F6709F"/>
    <w:rsid w:val="00F70851"/>
    <w:rsid w:val="00F7310D"/>
    <w:rsid w:val="00F732EE"/>
    <w:rsid w:val="00F73E96"/>
    <w:rsid w:val="00F74748"/>
    <w:rsid w:val="00F74936"/>
    <w:rsid w:val="00F74986"/>
    <w:rsid w:val="00F74D12"/>
    <w:rsid w:val="00F75DC0"/>
    <w:rsid w:val="00F761A1"/>
    <w:rsid w:val="00F77C14"/>
    <w:rsid w:val="00F77CC3"/>
    <w:rsid w:val="00F8010F"/>
    <w:rsid w:val="00F81764"/>
    <w:rsid w:val="00F81F03"/>
    <w:rsid w:val="00F82196"/>
    <w:rsid w:val="00F82AE9"/>
    <w:rsid w:val="00F82DD8"/>
    <w:rsid w:val="00F83012"/>
    <w:rsid w:val="00F83632"/>
    <w:rsid w:val="00F84CF9"/>
    <w:rsid w:val="00F85172"/>
    <w:rsid w:val="00F8584E"/>
    <w:rsid w:val="00F861AA"/>
    <w:rsid w:val="00F8630A"/>
    <w:rsid w:val="00F86C34"/>
    <w:rsid w:val="00F86CAD"/>
    <w:rsid w:val="00F8758E"/>
    <w:rsid w:val="00F87849"/>
    <w:rsid w:val="00F87A1C"/>
    <w:rsid w:val="00F87C6C"/>
    <w:rsid w:val="00F90311"/>
    <w:rsid w:val="00F9045C"/>
    <w:rsid w:val="00F9081C"/>
    <w:rsid w:val="00F910CF"/>
    <w:rsid w:val="00F91C1F"/>
    <w:rsid w:val="00F91E06"/>
    <w:rsid w:val="00F91F79"/>
    <w:rsid w:val="00F92B3B"/>
    <w:rsid w:val="00F932F8"/>
    <w:rsid w:val="00F934BD"/>
    <w:rsid w:val="00F938C9"/>
    <w:rsid w:val="00F94A22"/>
    <w:rsid w:val="00F95292"/>
    <w:rsid w:val="00F95503"/>
    <w:rsid w:val="00F95B6F"/>
    <w:rsid w:val="00F97195"/>
    <w:rsid w:val="00F971B7"/>
    <w:rsid w:val="00F973C8"/>
    <w:rsid w:val="00FA174D"/>
    <w:rsid w:val="00FA179F"/>
    <w:rsid w:val="00FA24A6"/>
    <w:rsid w:val="00FA2860"/>
    <w:rsid w:val="00FA38A4"/>
    <w:rsid w:val="00FA5F15"/>
    <w:rsid w:val="00FA69F6"/>
    <w:rsid w:val="00FA72B2"/>
    <w:rsid w:val="00FA7A7A"/>
    <w:rsid w:val="00FB0690"/>
    <w:rsid w:val="00FB0BDC"/>
    <w:rsid w:val="00FB2C7D"/>
    <w:rsid w:val="00FB2E26"/>
    <w:rsid w:val="00FB2FAE"/>
    <w:rsid w:val="00FB40FF"/>
    <w:rsid w:val="00FB4412"/>
    <w:rsid w:val="00FB4B7B"/>
    <w:rsid w:val="00FB4E27"/>
    <w:rsid w:val="00FB532A"/>
    <w:rsid w:val="00FB675F"/>
    <w:rsid w:val="00FB71CF"/>
    <w:rsid w:val="00FB781B"/>
    <w:rsid w:val="00FC0FD1"/>
    <w:rsid w:val="00FC177F"/>
    <w:rsid w:val="00FC29D6"/>
    <w:rsid w:val="00FC303E"/>
    <w:rsid w:val="00FC3DB8"/>
    <w:rsid w:val="00FC4258"/>
    <w:rsid w:val="00FC4896"/>
    <w:rsid w:val="00FC55B1"/>
    <w:rsid w:val="00FC6443"/>
    <w:rsid w:val="00FC65DE"/>
    <w:rsid w:val="00FC697C"/>
    <w:rsid w:val="00FD0776"/>
    <w:rsid w:val="00FD1229"/>
    <w:rsid w:val="00FD14DA"/>
    <w:rsid w:val="00FD16CE"/>
    <w:rsid w:val="00FD1712"/>
    <w:rsid w:val="00FD2A70"/>
    <w:rsid w:val="00FD4FFA"/>
    <w:rsid w:val="00FD596B"/>
    <w:rsid w:val="00FD5C73"/>
    <w:rsid w:val="00FD6640"/>
    <w:rsid w:val="00FD6DD1"/>
    <w:rsid w:val="00FD7245"/>
    <w:rsid w:val="00FD74A0"/>
    <w:rsid w:val="00FD7741"/>
    <w:rsid w:val="00FD7CED"/>
    <w:rsid w:val="00FE0745"/>
    <w:rsid w:val="00FE0848"/>
    <w:rsid w:val="00FE092E"/>
    <w:rsid w:val="00FE09C0"/>
    <w:rsid w:val="00FE0B87"/>
    <w:rsid w:val="00FE0F81"/>
    <w:rsid w:val="00FE119D"/>
    <w:rsid w:val="00FE1693"/>
    <w:rsid w:val="00FE1DE2"/>
    <w:rsid w:val="00FE1F8E"/>
    <w:rsid w:val="00FE2583"/>
    <w:rsid w:val="00FE280C"/>
    <w:rsid w:val="00FE2918"/>
    <w:rsid w:val="00FE4CA7"/>
    <w:rsid w:val="00FE63DD"/>
    <w:rsid w:val="00FE6757"/>
    <w:rsid w:val="00FE69ED"/>
    <w:rsid w:val="00FE6D2A"/>
    <w:rsid w:val="00FF06A6"/>
    <w:rsid w:val="00FF07A4"/>
    <w:rsid w:val="00FF15FA"/>
    <w:rsid w:val="00FF1641"/>
    <w:rsid w:val="00FF1AB5"/>
    <w:rsid w:val="00FF1B0F"/>
    <w:rsid w:val="00FF1EA7"/>
    <w:rsid w:val="00FF2F3F"/>
    <w:rsid w:val="00FF36D0"/>
    <w:rsid w:val="00FF405B"/>
    <w:rsid w:val="00FF44CC"/>
    <w:rsid w:val="00FF5B60"/>
    <w:rsid w:val="00FF6004"/>
    <w:rsid w:val="00FF650B"/>
    <w:rsid w:val="00FF6818"/>
    <w:rsid w:val="00FF691B"/>
    <w:rsid w:val="00FF6F0D"/>
  </w:rsids>
  <m:mathPr>
    <m:mathFont m:val="Cambria Math"/>
    <m:brkBin m:val="before"/>
    <m:brkBinSub m:val="--"/>
    <m:smallFrac/>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EDD10"/>
  <w15:docId w15:val="{A4A002C5-A3E6-43FF-A0EE-7B9F00ADF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F6C16"/>
    <w:pPr>
      <w:spacing w:after="0" w:line="360" w:lineRule="auto"/>
      <w:ind w:firstLine="737"/>
      <w:jc w:val="both"/>
    </w:pPr>
    <w:rPr>
      <w:rFonts w:ascii="Times New Roman" w:hAnsi="Times New Roman"/>
      <w:sz w:val="24"/>
      <w:lang w:val="lt-LT"/>
    </w:rPr>
  </w:style>
  <w:style w:type="paragraph" w:styleId="Antrat1">
    <w:name w:val="heading 1"/>
    <w:basedOn w:val="prastasis"/>
    <w:next w:val="prastasis"/>
    <w:link w:val="Antrat1Diagrama"/>
    <w:qFormat/>
    <w:rsid w:val="00334F0A"/>
    <w:pPr>
      <w:keepNext/>
      <w:ind w:firstLine="0"/>
      <w:jc w:val="center"/>
      <w:outlineLvl w:val="0"/>
    </w:pPr>
    <w:rPr>
      <w:rFonts w:ascii="Times New Roman Bold" w:eastAsia="Times New Roman" w:hAnsi="Times New Roman Bold" w:cs="Times New Roman"/>
      <w:b/>
      <w:bCs/>
      <w:caps/>
      <w:color w:val="0070C0"/>
      <w:sz w:val="28"/>
      <w:szCs w:val="20"/>
    </w:rPr>
  </w:style>
  <w:style w:type="paragraph" w:styleId="Antrat2">
    <w:name w:val="heading 2"/>
    <w:basedOn w:val="prastasis"/>
    <w:next w:val="prastasis"/>
    <w:link w:val="Antrat2Diagrama"/>
    <w:uiPriority w:val="9"/>
    <w:unhideWhenUsed/>
    <w:qFormat/>
    <w:rsid w:val="00334F0A"/>
    <w:pPr>
      <w:keepNext/>
      <w:keepLines/>
      <w:ind w:firstLine="0"/>
      <w:jc w:val="center"/>
      <w:outlineLvl w:val="1"/>
    </w:pPr>
    <w:rPr>
      <w:rFonts w:ascii="Times New Roman Bold" w:eastAsiaTheme="majorEastAsia" w:hAnsi="Times New Roman Bold" w:cstheme="majorBidi"/>
      <w:b/>
      <w:bCs/>
      <w:color w:val="0070C0"/>
      <w:sz w:val="26"/>
      <w:szCs w:val="26"/>
    </w:rPr>
  </w:style>
  <w:style w:type="paragraph" w:styleId="Antrat3">
    <w:name w:val="heading 3"/>
    <w:basedOn w:val="prastasis"/>
    <w:next w:val="prastasis"/>
    <w:link w:val="Antrat3Diagrama"/>
    <w:uiPriority w:val="9"/>
    <w:unhideWhenUsed/>
    <w:qFormat/>
    <w:rsid w:val="00334F0A"/>
    <w:pPr>
      <w:keepNext/>
      <w:keepLines/>
      <w:ind w:firstLine="0"/>
      <w:jc w:val="center"/>
      <w:outlineLvl w:val="2"/>
    </w:pPr>
    <w:rPr>
      <w:rFonts w:asciiTheme="majorHAnsi" w:eastAsiaTheme="majorEastAsia" w:hAnsiTheme="majorHAnsi" w:cstheme="majorBidi"/>
      <w:b/>
      <w:bCs/>
      <w:i/>
      <w:color w:val="0070C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F84CF9"/>
    <w:rPr>
      <w:color w:val="0000FF"/>
      <w:u w:val="single"/>
    </w:rPr>
  </w:style>
  <w:style w:type="paragraph" w:styleId="prastasiniatinklio">
    <w:name w:val="Normal (Web)"/>
    <w:basedOn w:val="prastasis"/>
    <w:uiPriority w:val="99"/>
    <w:unhideWhenUsed/>
    <w:rsid w:val="00F84CF9"/>
    <w:pPr>
      <w:spacing w:before="100" w:beforeAutospacing="1" w:after="100" w:afterAutospacing="1" w:line="240" w:lineRule="auto"/>
    </w:pPr>
    <w:rPr>
      <w:rFonts w:eastAsia="Times New Roman" w:cs="Times New Roman"/>
      <w:szCs w:val="24"/>
    </w:rPr>
  </w:style>
  <w:style w:type="paragraph" w:styleId="Debesliotekstas">
    <w:name w:val="Balloon Text"/>
    <w:basedOn w:val="prastasis"/>
    <w:link w:val="DebesliotekstasDiagrama"/>
    <w:uiPriority w:val="99"/>
    <w:semiHidden/>
    <w:unhideWhenUsed/>
    <w:rsid w:val="008069E3"/>
    <w:pPr>
      <w:spacing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069E3"/>
    <w:rPr>
      <w:rFonts w:ascii="Tahoma" w:hAnsi="Tahoma" w:cs="Tahoma"/>
      <w:sz w:val="16"/>
      <w:szCs w:val="16"/>
    </w:rPr>
  </w:style>
  <w:style w:type="table" w:styleId="Lentelstinklelis">
    <w:name w:val="Table Grid"/>
    <w:basedOn w:val="prastojilentel"/>
    <w:uiPriority w:val="39"/>
    <w:rsid w:val="00806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100A31"/>
    <w:rPr>
      <w:b/>
      <w:bCs/>
    </w:rPr>
  </w:style>
  <w:style w:type="paragraph" w:styleId="Betarp">
    <w:name w:val="No Spacing"/>
    <w:uiPriority w:val="1"/>
    <w:qFormat/>
    <w:rsid w:val="00B74431"/>
    <w:pPr>
      <w:suppressAutoHyphens/>
      <w:spacing w:after="0" w:line="240" w:lineRule="auto"/>
    </w:pPr>
    <w:rPr>
      <w:rFonts w:ascii="Times New Roman" w:eastAsia="Times New Roman" w:hAnsi="Times New Roman" w:cs="Times New Roman"/>
      <w:sz w:val="24"/>
      <w:szCs w:val="24"/>
      <w:lang w:val="en-GB" w:eastAsia="ar-SA"/>
    </w:rPr>
  </w:style>
  <w:style w:type="character" w:customStyle="1" w:styleId="visualization-table">
    <w:name w:val="visualization-table"/>
    <w:basedOn w:val="Numatytasispastraiposriftas"/>
    <w:rsid w:val="0075049E"/>
  </w:style>
  <w:style w:type="table" w:styleId="3vidutinistinklelis1parykinimas">
    <w:name w:val="Medium Grid 3 Accent 1"/>
    <w:basedOn w:val="prastojilentel"/>
    <w:uiPriority w:val="69"/>
    <w:rsid w:val="007504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Sraopastraipa">
    <w:name w:val="List Paragraph"/>
    <w:aliases w:val="lenteles"/>
    <w:basedOn w:val="prastasis"/>
    <w:uiPriority w:val="34"/>
    <w:qFormat/>
    <w:rsid w:val="005303A9"/>
    <w:pPr>
      <w:spacing w:line="240" w:lineRule="auto"/>
      <w:ind w:firstLine="0"/>
      <w:contextualSpacing/>
    </w:pPr>
    <w:rPr>
      <w:sz w:val="22"/>
    </w:rPr>
  </w:style>
  <w:style w:type="paragraph" w:styleId="Porat">
    <w:name w:val="footer"/>
    <w:basedOn w:val="prastasis"/>
    <w:link w:val="PoratDiagrama"/>
    <w:uiPriority w:val="99"/>
    <w:unhideWhenUsed/>
    <w:rsid w:val="008014DA"/>
    <w:pPr>
      <w:widowControl w:val="0"/>
      <w:tabs>
        <w:tab w:val="center" w:pos="4986"/>
        <w:tab w:val="right" w:pos="9972"/>
      </w:tabs>
      <w:autoSpaceDE w:val="0"/>
      <w:autoSpaceDN w:val="0"/>
      <w:adjustRightInd w:val="0"/>
    </w:pPr>
    <w:rPr>
      <w:rFonts w:eastAsiaTheme="minorEastAsia" w:cs="Times New Roman"/>
      <w:szCs w:val="20"/>
    </w:rPr>
  </w:style>
  <w:style w:type="character" w:customStyle="1" w:styleId="PoratDiagrama">
    <w:name w:val="Poraštė Diagrama"/>
    <w:basedOn w:val="Numatytasispastraiposriftas"/>
    <w:link w:val="Porat"/>
    <w:uiPriority w:val="99"/>
    <w:rsid w:val="008014DA"/>
    <w:rPr>
      <w:rFonts w:ascii="Times New Roman" w:eastAsiaTheme="minorEastAsia" w:hAnsi="Times New Roman" w:cs="Times New Roman"/>
      <w:sz w:val="24"/>
      <w:szCs w:val="20"/>
    </w:rPr>
  </w:style>
  <w:style w:type="character" w:customStyle="1" w:styleId="apple-converted-space">
    <w:name w:val="apple-converted-space"/>
    <w:basedOn w:val="Numatytasispastraiposriftas"/>
    <w:rsid w:val="00B27533"/>
  </w:style>
  <w:style w:type="character" w:customStyle="1" w:styleId="st">
    <w:name w:val="st"/>
    <w:basedOn w:val="Numatytasispastraiposriftas"/>
    <w:rsid w:val="00905FE8"/>
  </w:style>
  <w:style w:type="paragraph" w:customStyle="1" w:styleId="Lenteles">
    <w:name w:val="Lenteles"/>
    <w:basedOn w:val="prastasis"/>
    <w:link w:val="LentelesChar"/>
    <w:qFormat/>
    <w:rsid w:val="00FC55B1"/>
    <w:pPr>
      <w:spacing w:line="240" w:lineRule="auto"/>
      <w:ind w:firstLine="0"/>
      <w:jc w:val="left"/>
    </w:pPr>
    <w:rPr>
      <w:rFonts w:eastAsia="Times New Roman" w:cs="Times New Roman"/>
      <w:sz w:val="22"/>
      <w:szCs w:val="20"/>
    </w:rPr>
  </w:style>
  <w:style w:type="character" w:customStyle="1" w:styleId="LentelesChar">
    <w:name w:val="Lenteles Char"/>
    <w:basedOn w:val="Numatytasispastraiposriftas"/>
    <w:link w:val="Lenteles"/>
    <w:rsid w:val="00FC55B1"/>
    <w:rPr>
      <w:rFonts w:ascii="Times New Roman" w:eastAsia="Times New Roman" w:hAnsi="Times New Roman" w:cs="Times New Roman"/>
      <w:szCs w:val="20"/>
    </w:rPr>
  </w:style>
  <w:style w:type="paragraph" w:customStyle="1" w:styleId="DiagramaDiagramaDiagramaDiagramaDiagramaDiagramaDiagrama">
    <w:name w:val="Diagrama Diagrama Diagrama Diagrama Diagrama Diagrama Diagrama"/>
    <w:basedOn w:val="prastasis"/>
    <w:rsid w:val="00776795"/>
    <w:pPr>
      <w:spacing w:after="160" w:line="240" w:lineRule="exact"/>
      <w:ind w:firstLine="0"/>
      <w:jc w:val="left"/>
    </w:pPr>
    <w:rPr>
      <w:rFonts w:ascii="Tahoma" w:eastAsia="Times New Roman" w:hAnsi="Tahoma" w:cs="Times New Roman"/>
      <w:sz w:val="20"/>
      <w:szCs w:val="20"/>
    </w:rPr>
  </w:style>
  <w:style w:type="paragraph" w:styleId="Antrats">
    <w:name w:val="header"/>
    <w:basedOn w:val="prastasis"/>
    <w:link w:val="AntratsDiagrama"/>
    <w:uiPriority w:val="99"/>
    <w:unhideWhenUsed/>
    <w:rsid w:val="00694D5D"/>
    <w:pPr>
      <w:tabs>
        <w:tab w:val="center" w:pos="4986"/>
        <w:tab w:val="right" w:pos="9972"/>
      </w:tabs>
      <w:spacing w:line="240" w:lineRule="auto"/>
    </w:pPr>
  </w:style>
  <w:style w:type="character" w:customStyle="1" w:styleId="AntratsDiagrama">
    <w:name w:val="Antraštės Diagrama"/>
    <w:basedOn w:val="Numatytasispastraiposriftas"/>
    <w:link w:val="Antrats"/>
    <w:uiPriority w:val="99"/>
    <w:rsid w:val="00694D5D"/>
    <w:rPr>
      <w:rFonts w:ascii="Times New Roman" w:hAnsi="Times New Roman"/>
      <w:sz w:val="24"/>
    </w:rPr>
  </w:style>
  <w:style w:type="character" w:customStyle="1" w:styleId="Antrat1Diagrama">
    <w:name w:val="Antraštė 1 Diagrama"/>
    <w:basedOn w:val="Numatytasispastraiposriftas"/>
    <w:link w:val="Antrat1"/>
    <w:rsid w:val="00334F0A"/>
    <w:rPr>
      <w:rFonts w:ascii="Times New Roman Bold" w:eastAsia="Times New Roman" w:hAnsi="Times New Roman Bold" w:cs="Times New Roman"/>
      <w:b/>
      <w:bCs/>
      <w:caps/>
      <w:color w:val="0070C0"/>
      <w:sz w:val="28"/>
      <w:szCs w:val="20"/>
      <w:lang w:val="lt-LT"/>
    </w:rPr>
  </w:style>
  <w:style w:type="paragraph" w:styleId="Pagrindiniotekstotrauka">
    <w:name w:val="Body Text Indent"/>
    <w:basedOn w:val="prastasis"/>
    <w:link w:val="PagrindiniotekstotraukaDiagrama"/>
    <w:rsid w:val="002024F9"/>
    <w:pPr>
      <w:spacing w:after="120" w:line="240" w:lineRule="auto"/>
      <w:ind w:left="283" w:firstLine="0"/>
      <w:jc w:val="left"/>
    </w:pPr>
    <w:rPr>
      <w:rFonts w:ascii="TimesLT" w:eastAsia="Times New Roman" w:hAnsi="TimesLT" w:cs="Times New Roman"/>
      <w:szCs w:val="20"/>
      <w:lang w:val="en-GB" w:eastAsia="lt-LT"/>
    </w:rPr>
  </w:style>
  <w:style w:type="character" w:customStyle="1" w:styleId="PagrindiniotekstotraukaDiagrama">
    <w:name w:val="Pagrindinio teksto įtrauka Diagrama"/>
    <w:basedOn w:val="Numatytasispastraiposriftas"/>
    <w:link w:val="Pagrindiniotekstotrauka"/>
    <w:rsid w:val="002024F9"/>
    <w:rPr>
      <w:rFonts w:ascii="TimesLT" w:eastAsia="Times New Roman" w:hAnsi="TimesLT" w:cs="Times New Roman"/>
      <w:sz w:val="24"/>
      <w:szCs w:val="20"/>
      <w:lang w:val="en-GB" w:eastAsia="lt-LT"/>
    </w:rPr>
  </w:style>
  <w:style w:type="paragraph" w:customStyle="1" w:styleId="DiagramaDiagramaDiagramaDiagramaDiagramaDiagramaDiagrama1">
    <w:name w:val="Diagrama Diagrama Diagrama Diagrama Diagrama Diagrama Diagrama1"/>
    <w:basedOn w:val="prastasis"/>
    <w:rsid w:val="002040C9"/>
    <w:pPr>
      <w:spacing w:after="160" w:line="240" w:lineRule="exact"/>
      <w:ind w:firstLine="0"/>
      <w:jc w:val="left"/>
    </w:pPr>
    <w:rPr>
      <w:rFonts w:ascii="Tahoma" w:eastAsia="Times New Roman" w:hAnsi="Tahoma" w:cs="Times New Roman"/>
      <w:sz w:val="20"/>
      <w:szCs w:val="20"/>
    </w:rPr>
  </w:style>
  <w:style w:type="character" w:styleId="Perirtashipersaitas">
    <w:name w:val="FollowedHyperlink"/>
    <w:basedOn w:val="Numatytasispastraiposriftas"/>
    <w:uiPriority w:val="99"/>
    <w:semiHidden/>
    <w:unhideWhenUsed/>
    <w:rsid w:val="00707FD6"/>
    <w:rPr>
      <w:color w:val="800080" w:themeColor="followedHyperlink"/>
      <w:u w:val="single"/>
    </w:rPr>
  </w:style>
  <w:style w:type="character" w:customStyle="1" w:styleId="Antrat2Diagrama">
    <w:name w:val="Antraštė 2 Diagrama"/>
    <w:basedOn w:val="Numatytasispastraiposriftas"/>
    <w:link w:val="Antrat2"/>
    <w:uiPriority w:val="9"/>
    <w:rsid w:val="00334F0A"/>
    <w:rPr>
      <w:rFonts w:ascii="Times New Roman Bold" w:eastAsiaTheme="majorEastAsia" w:hAnsi="Times New Roman Bold" w:cstheme="majorBidi"/>
      <w:b/>
      <w:bCs/>
      <w:color w:val="0070C0"/>
      <w:sz w:val="26"/>
      <w:szCs w:val="26"/>
      <w:lang w:val="lt-LT"/>
    </w:rPr>
  </w:style>
  <w:style w:type="character" w:customStyle="1" w:styleId="Antrat3Diagrama">
    <w:name w:val="Antraštė 3 Diagrama"/>
    <w:basedOn w:val="Numatytasispastraiposriftas"/>
    <w:link w:val="Antrat3"/>
    <w:uiPriority w:val="9"/>
    <w:rsid w:val="00334F0A"/>
    <w:rPr>
      <w:rFonts w:asciiTheme="majorHAnsi" w:eastAsiaTheme="majorEastAsia" w:hAnsiTheme="majorHAnsi" w:cstheme="majorBidi"/>
      <w:b/>
      <w:bCs/>
      <w:i/>
      <w:color w:val="0070C0"/>
      <w:sz w:val="24"/>
      <w:lang w:val="lt-LT"/>
    </w:rPr>
  </w:style>
  <w:style w:type="paragraph" w:customStyle="1" w:styleId="paveikslupavadinimai">
    <w:name w:val="paveikslu pavadinimai"/>
    <w:basedOn w:val="prastasis"/>
    <w:qFormat/>
    <w:rsid w:val="0052192A"/>
    <w:pPr>
      <w:spacing w:line="240" w:lineRule="auto"/>
      <w:ind w:firstLine="0"/>
      <w:jc w:val="center"/>
    </w:pPr>
    <w:rPr>
      <w:sz w:val="22"/>
    </w:rPr>
  </w:style>
  <w:style w:type="paragraph" w:customStyle="1" w:styleId="lentelspavadinimas">
    <w:name w:val="lentelės pavadinimas"/>
    <w:basedOn w:val="prastasis"/>
    <w:qFormat/>
    <w:rsid w:val="008043DF"/>
    <w:pPr>
      <w:spacing w:line="240" w:lineRule="auto"/>
      <w:ind w:firstLine="0"/>
      <w:jc w:val="left"/>
    </w:pPr>
    <w:rPr>
      <w:sz w:val="22"/>
    </w:rPr>
  </w:style>
  <w:style w:type="table" w:styleId="2vidutinisspalvinimas5parykinimas">
    <w:name w:val="Medium Shading 2 Accent 5"/>
    <w:basedOn w:val="prastojilentel"/>
    <w:uiPriority w:val="64"/>
    <w:rsid w:val="008043D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3vidutinistinklelis3parykinimas">
    <w:name w:val="Medium Grid 3 Accent 3"/>
    <w:basedOn w:val="prastojilentel"/>
    <w:uiPriority w:val="69"/>
    <w:rsid w:val="008B37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2vidutinisspalvinimas3parykinimas">
    <w:name w:val="Medium Shading 2 Accent 3"/>
    <w:basedOn w:val="prastojilentel"/>
    <w:uiPriority w:val="64"/>
    <w:rsid w:val="008B375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esussraas3parykinimas">
    <w:name w:val="Light List Accent 3"/>
    <w:basedOn w:val="prastojilentel"/>
    <w:uiPriority w:val="61"/>
    <w:rsid w:val="006A7F8B"/>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Pagrindiniotekstotrauka21">
    <w:name w:val="Pagrindinio teksto įtrauka 21"/>
    <w:basedOn w:val="prastasis"/>
    <w:rsid w:val="00B6215E"/>
    <w:pPr>
      <w:spacing w:after="120" w:line="480" w:lineRule="auto"/>
      <w:ind w:left="360" w:firstLine="0"/>
      <w:jc w:val="left"/>
    </w:pPr>
    <w:rPr>
      <w:rFonts w:eastAsia="Times New Roman" w:cs="Times New Roman"/>
      <w:szCs w:val="24"/>
      <w:lang w:val="en-GB" w:eastAsia="ar-SA"/>
    </w:rPr>
  </w:style>
  <w:style w:type="paragraph" w:customStyle="1" w:styleId="istatymas">
    <w:name w:val="istatymas"/>
    <w:basedOn w:val="prastasis"/>
    <w:rsid w:val="00B6215E"/>
    <w:pPr>
      <w:spacing w:before="280" w:after="280" w:line="240" w:lineRule="auto"/>
      <w:ind w:firstLine="0"/>
      <w:jc w:val="left"/>
    </w:pPr>
    <w:rPr>
      <w:rFonts w:eastAsia="Times New Roman" w:cs="Times New Roman"/>
      <w:szCs w:val="24"/>
      <w:lang w:eastAsia="ar-SA"/>
    </w:rPr>
  </w:style>
  <w:style w:type="paragraph" w:customStyle="1" w:styleId="Pagrindiniotekstotrauka31">
    <w:name w:val="Pagrindinio teksto įtrauka 31"/>
    <w:basedOn w:val="prastasis"/>
    <w:rsid w:val="00B6215E"/>
    <w:pPr>
      <w:suppressAutoHyphens/>
      <w:spacing w:line="240" w:lineRule="auto"/>
      <w:ind w:firstLine="720"/>
    </w:pPr>
    <w:rPr>
      <w:rFonts w:eastAsia="Times New Roman" w:cs="Times New Roman"/>
      <w:szCs w:val="24"/>
      <w:lang w:eastAsia="ar-SA"/>
    </w:rPr>
  </w:style>
  <w:style w:type="paragraph" w:styleId="Turinioantrat">
    <w:name w:val="TOC Heading"/>
    <w:basedOn w:val="Antrat1"/>
    <w:next w:val="prastasis"/>
    <w:uiPriority w:val="39"/>
    <w:unhideWhenUsed/>
    <w:qFormat/>
    <w:rsid w:val="007A73B1"/>
    <w:pPr>
      <w:keepLines/>
      <w:spacing w:before="480" w:line="276" w:lineRule="auto"/>
      <w:jc w:val="left"/>
      <w:outlineLvl w:val="9"/>
    </w:pPr>
    <w:rPr>
      <w:rFonts w:asciiTheme="majorHAnsi" w:eastAsiaTheme="majorEastAsia" w:hAnsiTheme="majorHAnsi" w:cstheme="majorBidi"/>
      <w:caps w:val="0"/>
      <w:color w:val="365F91" w:themeColor="accent1" w:themeShade="BF"/>
      <w:szCs w:val="28"/>
      <w:lang w:val="en-US" w:eastAsia="ja-JP"/>
    </w:rPr>
  </w:style>
  <w:style w:type="paragraph" w:styleId="Turinys1">
    <w:name w:val="toc 1"/>
    <w:basedOn w:val="prastasis"/>
    <w:next w:val="prastasis"/>
    <w:autoRedefine/>
    <w:uiPriority w:val="39"/>
    <w:unhideWhenUsed/>
    <w:rsid w:val="00CD0828"/>
    <w:pPr>
      <w:tabs>
        <w:tab w:val="right" w:leader="dot" w:pos="10065"/>
      </w:tabs>
      <w:spacing w:line="276" w:lineRule="auto"/>
      <w:ind w:firstLine="0"/>
    </w:pPr>
    <w:rPr>
      <w:rFonts w:ascii="Arial Black" w:hAnsi="Arial Black"/>
      <w:b/>
      <w:bCs/>
      <w:noProof/>
      <w:color w:val="000000" w:themeColor="text1"/>
    </w:rPr>
  </w:style>
  <w:style w:type="paragraph" w:styleId="Turinys2">
    <w:name w:val="toc 2"/>
    <w:basedOn w:val="prastasis"/>
    <w:next w:val="prastasis"/>
    <w:autoRedefine/>
    <w:uiPriority w:val="39"/>
    <w:unhideWhenUsed/>
    <w:rsid w:val="00153C61"/>
    <w:pPr>
      <w:tabs>
        <w:tab w:val="right" w:leader="dot" w:pos="10065"/>
      </w:tabs>
      <w:spacing w:after="100" w:line="240" w:lineRule="auto"/>
      <w:ind w:left="993" w:hanging="426"/>
      <w:jc w:val="left"/>
    </w:pPr>
  </w:style>
  <w:style w:type="paragraph" w:styleId="Turinys3">
    <w:name w:val="toc 3"/>
    <w:basedOn w:val="prastasis"/>
    <w:next w:val="prastasis"/>
    <w:autoRedefine/>
    <w:uiPriority w:val="39"/>
    <w:unhideWhenUsed/>
    <w:rsid w:val="00201E94"/>
    <w:pPr>
      <w:tabs>
        <w:tab w:val="right" w:leader="dot" w:pos="10065"/>
      </w:tabs>
      <w:spacing w:after="100" w:line="240" w:lineRule="auto"/>
      <w:ind w:left="480" w:firstLine="87"/>
    </w:pPr>
  </w:style>
  <w:style w:type="paragraph" w:customStyle="1" w:styleId="Default">
    <w:name w:val="Default"/>
    <w:rsid w:val="001E1E8E"/>
    <w:pPr>
      <w:autoSpaceDE w:val="0"/>
      <w:autoSpaceDN w:val="0"/>
      <w:adjustRightInd w:val="0"/>
      <w:spacing w:after="0" w:line="240" w:lineRule="auto"/>
    </w:pPr>
    <w:rPr>
      <w:rFonts w:ascii="Times New Roman" w:hAnsi="Times New Roman" w:cs="Times New Roman"/>
      <w:color w:val="000000"/>
      <w:sz w:val="24"/>
      <w:szCs w:val="24"/>
      <w:lang w:val="lt-LT"/>
    </w:rPr>
  </w:style>
  <w:style w:type="paragraph" w:customStyle="1" w:styleId="NormalWeb1">
    <w:name w:val="Normal (Web)1"/>
    <w:basedOn w:val="prastasis"/>
    <w:rsid w:val="00247A38"/>
    <w:pPr>
      <w:spacing w:line="240" w:lineRule="auto"/>
      <w:ind w:firstLine="720"/>
      <w:jc w:val="left"/>
    </w:pPr>
    <w:rPr>
      <w:rFonts w:eastAsia="Times New Roman" w:cs="Times New Roman"/>
      <w:szCs w:val="24"/>
      <w:lang w:eastAsia="lt-LT"/>
    </w:rPr>
  </w:style>
  <w:style w:type="paragraph" w:styleId="Pagrindinistekstas">
    <w:name w:val="Body Text"/>
    <w:basedOn w:val="prastasis"/>
    <w:link w:val="PagrindinistekstasDiagrama"/>
    <w:unhideWhenUsed/>
    <w:rsid w:val="002B0DCF"/>
    <w:pPr>
      <w:spacing w:after="120"/>
    </w:pPr>
  </w:style>
  <w:style w:type="character" w:customStyle="1" w:styleId="PagrindinistekstasDiagrama">
    <w:name w:val="Pagrindinis tekstas Diagrama"/>
    <w:basedOn w:val="Numatytasispastraiposriftas"/>
    <w:link w:val="Pagrindinistekstas"/>
    <w:rsid w:val="002B0DCF"/>
    <w:rPr>
      <w:rFonts w:ascii="Times New Roman" w:hAnsi="Times New Roman"/>
      <w:sz w:val="24"/>
      <w:lang w:val="lt-LT"/>
    </w:rPr>
  </w:style>
  <w:style w:type="table" w:styleId="viesussraas">
    <w:name w:val="Light List"/>
    <w:basedOn w:val="prastojilentel"/>
    <w:uiPriority w:val="61"/>
    <w:rsid w:val="00A5556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yperlink1">
    <w:name w:val="hyperlink1"/>
    <w:basedOn w:val="prastasis"/>
    <w:rsid w:val="0001131A"/>
    <w:pPr>
      <w:spacing w:before="100" w:beforeAutospacing="1" w:after="100" w:afterAutospacing="1" w:line="240" w:lineRule="auto"/>
      <w:ind w:firstLine="0"/>
      <w:jc w:val="left"/>
    </w:pPr>
    <w:rPr>
      <w:rFonts w:ascii="Arial Unicode MS" w:eastAsia="Times New Roman" w:hAnsi="Arial Unicode MS" w:cs="Times New Roman"/>
      <w:szCs w:val="24"/>
      <w:lang w:val="en-GB"/>
    </w:rPr>
  </w:style>
  <w:style w:type="table" w:customStyle="1" w:styleId="TableStyle2">
    <w:name w:val="Table Style2"/>
    <w:basedOn w:val="prastojilentel"/>
    <w:rsid w:val="004315ED"/>
    <w:pPr>
      <w:spacing w:after="0" w:line="240" w:lineRule="auto"/>
    </w:pPr>
    <w:rPr>
      <w:rFonts w:ascii="Times New Roman" w:eastAsia="Times New Roman" w:hAnsi="Times New Roman" w:cs="Times New Roman"/>
      <w:sz w:val="20"/>
      <w:szCs w:val="20"/>
    </w:rPr>
    <w:tblPr/>
  </w:style>
  <w:style w:type="paragraph" w:customStyle="1" w:styleId="bodytext">
    <w:name w:val="bodytext"/>
    <w:basedOn w:val="prastasis"/>
    <w:rsid w:val="00905805"/>
    <w:pPr>
      <w:spacing w:before="100" w:beforeAutospacing="1" w:after="100" w:afterAutospacing="1" w:line="240" w:lineRule="auto"/>
      <w:ind w:firstLine="0"/>
      <w:jc w:val="left"/>
    </w:pPr>
    <w:rPr>
      <w:rFonts w:eastAsia="Times New Roman" w:cs="Times New Roman"/>
      <w:szCs w:val="24"/>
      <w:lang w:val="en-US"/>
    </w:rPr>
  </w:style>
  <w:style w:type="paragraph" w:customStyle="1" w:styleId="basicparagraph">
    <w:name w:val="basicparagraph"/>
    <w:basedOn w:val="prastasis"/>
    <w:rsid w:val="00905805"/>
    <w:pPr>
      <w:spacing w:before="100" w:beforeAutospacing="1" w:after="100" w:afterAutospacing="1" w:line="240" w:lineRule="auto"/>
      <w:ind w:firstLine="0"/>
      <w:jc w:val="left"/>
    </w:pPr>
    <w:rPr>
      <w:rFonts w:eastAsia="Times New Roman" w:cs="Times New Roman"/>
      <w:szCs w:val="24"/>
      <w:lang w:val="en-US"/>
    </w:rPr>
  </w:style>
  <w:style w:type="paragraph" w:customStyle="1" w:styleId="body">
    <w:name w:val="body"/>
    <w:basedOn w:val="prastasis"/>
    <w:rsid w:val="00170F35"/>
    <w:pPr>
      <w:spacing w:line="240" w:lineRule="auto"/>
      <w:ind w:firstLine="567"/>
    </w:pPr>
    <w:rPr>
      <w:rFonts w:eastAsia="Times New Roman" w:cs="Times New Roman"/>
      <w:sz w:val="22"/>
      <w:szCs w:val="20"/>
    </w:rPr>
  </w:style>
  <w:style w:type="table" w:customStyle="1" w:styleId="TableGrid1">
    <w:name w:val="Table Grid1"/>
    <w:basedOn w:val="prastojilentel"/>
    <w:next w:val="Lentelstinklelis"/>
    <w:rsid w:val="00A13B89"/>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qFormat/>
    <w:rsid w:val="00E132E1"/>
    <w:rPr>
      <w:b/>
      <w:bCs/>
      <w:i w:val="0"/>
      <w:iCs w:val="0"/>
    </w:rPr>
  </w:style>
  <w:style w:type="character" w:styleId="Vietosrezervavimoenklotekstas">
    <w:name w:val="Placeholder Text"/>
    <w:basedOn w:val="Numatytasispastraiposriftas"/>
    <w:uiPriority w:val="99"/>
    <w:semiHidden/>
    <w:rsid w:val="004D76E9"/>
    <w:rPr>
      <w:color w:val="808080"/>
    </w:rPr>
  </w:style>
  <w:style w:type="paragraph" w:styleId="Pagrindinistekstas3">
    <w:name w:val="Body Text 3"/>
    <w:basedOn w:val="prastasis"/>
    <w:link w:val="Pagrindinistekstas3Diagrama"/>
    <w:uiPriority w:val="99"/>
    <w:semiHidden/>
    <w:unhideWhenUsed/>
    <w:rsid w:val="00D74A53"/>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D74A53"/>
    <w:rPr>
      <w:rFonts w:ascii="Times New Roman" w:hAnsi="Times New Roman"/>
      <w:sz w:val="16"/>
      <w:szCs w:val="16"/>
      <w:lang w:val="lt-LT"/>
    </w:rPr>
  </w:style>
  <w:style w:type="paragraph" w:styleId="Dokumentostruktra">
    <w:name w:val="Document Map"/>
    <w:basedOn w:val="prastasis"/>
    <w:link w:val="DokumentostruktraDiagrama"/>
    <w:uiPriority w:val="99"/>
    <w:semiHidden/>
    <w:unhideWhenUsed/>
    <w:rsid w:val="008F255D"/>
    <w:pPr>
      <w:spacing w:line="240" w:lineRule="auto"/>
    </w:pPr>
    <w:rPr>
      <w:rFonts w:ascii="Tahoma" w:hAnsi="Tahoma" w:cs="Tahoma"/>
      <w:sz w:val="16"/>
      <w:szCs w:val="16"/>
    </w:rPr>
  </w:style>
  <w:style w:type="character" w:customStyle="1" w:styleId="DokumentostruktraDiagrama">
    <w:name w:val="Dokumento struktūra Diagrama"/>
    <w:basedOn w:val="Numatytasispastraiposriftas"/>
    <w:link w:val="Dokumentostruktra"/>
    <w:uiPriority w:val="99"/>
    <w:semiHidden/>
    <w:rsid w:val="008F255D"/>
    <w:rPr>
      <w:rFonts w:ascii="Tahoma" w:hAnsi="Tahoma" w:cs="Tahoma"/>
      <w:sz w:val="16"/>
      <w:szCs w:val="16"/>
      <w:lang w:val="lt-LT"/>
    </w:rPr>
  </w:style>
  <w:style w:type="character" w:styleId="Komentaronuoroda">
    <w:name w:val="annotation reference"/>
    <w:basedOn w:val="Numatytasispastraiposriftas"/>
    <w:uiPriority w:val="99"/>
    <w:semiHidden/>
    <w:unhideWhenUsed/>
    <w:rsid w:val="00381395"/>
    <w:rPr>
      <w:sz w:val="16"/>
      <w:szCs w:val="16"/>
    </w:rPr>
  </w:style>
  <w:style w:type="paragraph" w:styleId="Komentarotekstas">
    <w:name w:val="annotation text"/>
    <w:basedOn w:val="prastasis"/>
    <w:link w:val="KomentarotekstasDiagrama"/>
    <w:uiPriority w:val="99"/>
    <w:semiHidden/>
    <w:unhideWhenUsed/>
    <w:rsid w:val="00381395"/>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381395"/>
    <w:rPr>
      <w:rFonts w:ascii="Times New Roman" w:hAnsi="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381395"/>
    <w:rPr>
      <w:b/>
      <w:bCs/>
    </w:rPr>
  </w:style>
  <w:style w:type="character" w:customStyle="1" w:styleId="KomentarotemaDiagrama">
    <w:name w:val="Komentaro tema Diagrama"/>
    <w:basedOn w:val="KomentarotekstasDiagrama"/>
    <w:link w:val="Komentarotema"/>
    <w:uiPriority w:val="99"/>
    <w:semiHidden/>
    <w:rsid w:val="00381395"/>
    <w:rPr>
      <w:rFonts w:ascii="Times New Roman" w:hAnsi="Times New Roman"/>
      <w:b/>
      <w:bCs/>
      <w:sz w:val="20"/>
      <w:szCs w:val="20"/>
      <w:lang w:val="lt-LT"/>
    </w:rPr>
  </w:style>
  <w:style w:type="paragraph" w:customStyle="1" w:styleId="WW-PlainText">
    <w:name w:val="WW-Plain Text"/>
    <w:basedOn w:val="prastasis"/>
    <w:rsid w:val="00A9439F"/>
    <w:pPr>
      <w:suppressAutoHyphens/>
      <w:spacing w:line="240" w:lineRule="auto"/>
      <w:ind w:firstLine="0"/>
      <w:jc w:val="left"/>
    </w:pPr>
    <w:rPr>
      <w:rFonts w:ascii="Courier New" w:eastAsia="Times New Roman" w:hAnsi="Courier New" w:cs="Times New Roman"/>
      <w:sz w:val="20"/>
      <w:szCs w:val="20"/>
      <w:lang w:eastAsia="ar-SA"/>
    </w:rPr>
  </w:style>
  <w:style w:type="paragraph" w:customStyle="1" w:styleId="ng-binding">
    <w:name w:val="ng-binding"/>
    <w:basedOn w:val="prastasis"/>
    <w:rsid w:val="00293051"/>
    <w:pPr>
      <w:spacing w:before="100" w:beforeAutospacing="1" w:after="100" w:afterAutospacing="1" w:line="240" w:lineRule="auto"/>
      <w:ind w:firstLine="0"/>
      <w:jc w:val="left"/>
    </w:pPr>
    <w:rPr>
      <w:rFonts w:eastAsia="Times New Roman" w:cs="Times New Roman"/>
      <w:szCs w:val="24"/>
      <w:lang w:val="en-US"/>
    </w:rPr>
  </w:style>
  <w:style w:type="paragraph" w:customStyle="1" w:styleId="header-item">
    <w:name w:val="header-item"/>
    <w:basedOn w:val="prastasis"/>
    <w:rsid w:val="00293051"/>
    <w:pPr>
      <w:spacing w:before="100" w:beforeAutospacing="1" w:after="100" w:afterAutospacing="1" w:line="240" w:lineRule="auto"/>
      <w:ind w:firstLine="0"/>
      <w:jc w:val="left"/>
    </w:pPr>
    <w:rPr>
      <w:rFonts w:eastAsia="Times New Roman" w:cs="Times New Roman"/>
      <w:szCs w:val="24"/>
      <w:lang w:val="en-US"/>
    </w:rPr>
  </w:style>
  <w:style w:type="table" w:customStyle="1" w:styleId="TableGrid2">
    <w:name w:val="Table Grid2"/>
    <w:basedOn w:val="prastojilentel"/>
    <w:next w:val="Lentelstinklelis"/>
    <w:uiPriority w:val="39"/>
    <w:rsid w:val="0029305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next w:val="prastasis"/>
    <w:link w:val="PavadinimasDiagrama"/>
    <w:uiPriority w:val="10"/>
    <w:qFormat/>
    <w:rsid w:val="00B742E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B742E7"/>
    <w:rPr>
      <w:rFonts w:asciiTheme="majorHAnsi" w:eastAsiaTheme="majorEastAsia" w:hAnsiTheme="majorHAnsi" w:cstheme="majorBidi"/>
      <w:color w:val="17365D" w:themeColor="text2" w:themeShade="BF"/>
      <w:spacing w:val="5"/>
      <w:kern w:val="28"/>
      <w:sz w:val="52"/>
      <w:szCs w:val="52"/>
      <w:lang w:val="lt-LT"/>
    </w:rPr>
  </w:style>
  <w:style w:type="table" w:styleId="1paprastojilentel">
    <w:name w:val="Plain Table 1"/>
    <w:basedOn w:val="prastojilentel"/>
    <w:uiPriority w:val="41"/>
    <w:rsid w:val="00C04DB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1">
    <w:name w:val="No List1"/>
    <w:next w:val="Sraonra"/>
    <w:uiPriority w:val="99"/>
    <w:semiHidden/>
    <w:unhideWhenUsed/>
    <w:rsid w:val="003D168E"/>
  </w:style>
  <w:style w:type="table" w:customStyle="1" w:styleId="TableGrid3">
    <w:name w:val="Table Grid3"/>
    <w:basedOn w:val="prastojilentel"/>
    <w:next w:val="Lentelstinklelis"/>
    <w:uiPriority w:val="59"/>
    <w:rsid w:val="003D16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11">
    <w:name w:val="Medium Grid 3 - Accent 11"/>
    <w:basedOn w:val="prastojilentel"/>
    <w:next w:val="3vidutinistinklelis1parykinimas"/>
    <w:uiPriority w:val="69"/>
    <w:rsid w:val="003D16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Shading2-Accent51">
    <w:name w:val="Medium Shading 2 - Accent 51"/>
    <w:basedOn w:val="prastojilentel"/>
    <w:next w:val="2vidutinisspalvinimas5parykinimas"/>
    <w:uiPriority w:val="64"/>
    <w:rsid w:val="003D16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Grid3-Accent31">
    <w:name w:val="Medium Grid 3 - Accent 31"/>
    <w:basedOn w:val="prastojilentel"/>
    <w:next w:val="3vidutinistinklelis3parykinimas"/>
    <w:uiPriority w:val="69"/>
    <w:rsid w:val="003D16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Shading2-Accent31">
    <w:name w:val="Medium Shading 2 - Accent 31"/>
    <w:basedOn w:val="prastojilentel"/>
    <w:next w:val="2vidutinisspalvinimas3parykinimas"/>
    <w:uiPriority w:val="64"/>
    <w:rsid w:val="003D16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Accent31">
    <w:name w:val="Light List - Accent 31"/>
    <w:basedOn w:val="prastojilentel"/>
    <w:next w:val="viesussraas3parykinimas"/>
    <w:uiPriority w:val="61"/>
    <w:rsid w:val="003D168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1">
    <w:name w:val="Light List1"/>
    <w:basedOn w:val="prastojilentel"/>
    <w:next w:val="viesussraas"/>
    <w:uiPriority w:val="61"/>
    <w:rsid w:val="003D168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Style21">
    <w:name w:val="Table Style21"/>
    <w:basedOn w:val="prastojilentel"/>
    <w:rsid w:val="003D168E"/>
    <w:pPr>
      <w:spacing w:after="0" w:line="240" w:lineRule="auto"/>
    </w:pPr>
    <w:rPr>
      <w:rFonts w:ascii="Times New Roman" w:eastAsia="Times New Roman" w:hAnsi="Times New Roman" w:cs="Times New Roman"/>
      <w:sz w:val="20"/>
      <w:szCs w:val="20"/>
    </w:rPr>
    <w:tblPr/>
  </w:style>
  <w:style w:type="table" w:customStyle="1" w:styleId="TableGrid11">
    <w:name w:val="Table Grid11"/>
    <w:basedOn w:val="prastojilentel"/>
    <w:next w:val="Lentelstinklelis"/>
    <w:rsid w:val="003D168E"/>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prastojilentel"/>
    <w:next w:val="Lentelstinklelis"/>
    <w:uiPriority w:val="59"/>
    <w:rsid w:val="003D168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rastojilentel"/>
    <w:next w:val="Lentelstinklelis"/>
    <w:uiPriority w:val="39"/>
    <w:rsid w:val="003D168E"/>
    <w:pPr>
      <w:spacing w:after="0" w:line="240" w:lineRule="auto"/>
    </w:pPr>
    <w:rPr>
      <w:rFonts w:ascii="Times New Roman" w:hAnsi="Times New Roman"/>
      <w:sz w:val="24"/>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Sraonra"/>
    <w:uiPriority w:val="99"/>
    <w:semiHidden/>
    <w:unhideWhenUsed/>
    <w:rsid w:val="003D168E"/>
  </w:style>
  <w:style w:type="table" w:customStyle="1" w:styleId="TableGrid111">
    <w:name w:val="Table Grid111"/>
    <w:basedOn w:val="prastojilentel"/>
    <w:next w:val="Lentelstinklelis"/>
    <w:rsid w:val="003D168E"/>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Sraonra"/>
    <w:uiPriority w:val="99"/>
    <w:semiHidden/>
    <w:unhideWhenUsed/>
    <w:rsid w:val="003D168E"/>
  </w:style>
  <w:style w:type="paragraph" w:customStyle="1" w:styleId="Bibliografija1">
    <w:name w:val="Bibliografija 1"/>
    <w:basedOn w:val="prastasis"/>
    <w:rsid w:val="003D168E"/>
    <w:pPr>
      <w:widowControl w:val="0"/>
      <w:numPr>
        <w:numId w:val="5"/>
      </w:numPr>
      <w:suppressLineNumbers/>
      <w:suppressAutoHyphens/>
      <w:spacing w:before="57" w:after="57" w:line="252" w:lineRule="auto"/>
      <w:ind w:hanging="113"/>
    </w:pPr>
    <w:rPr>
      <w:rFonts w:eastAsia="Lucida Sans Unicode" w:cs="Tahoma"/>
      <w:kern w:val="1"/>
      <w:szCs w:val="24"/>
    </w:rPr>
  </w:style>
  <w:style w:type="character" w:customStyle="1" w:styleId="Bodytext0">
    <w:name w:val="Body text_"/>
    <w:basedOn w:val="Numatytasispastraiposriftas"/>
    <w:link w:val="BodyText3"/>
    <w:rsid w:val="003D168E"/>
    <w:rPr>
      <w:rFonts w:ascii="Times New Roman" w:eastAsia="Times New Roman" w:hAnsi="Times New Roman" w:cs="Times New Roman"/>
      <w:shd w:val="clear" w:color="auto" w:fill="FFFFFF"/>
    </w:rPr>
  </w:style>
  <w:style w:type="character" w:customStyle="1" w:styleId="BodyText1">
    <w:name w:val="Body Text1"/>
    <w:basedOn w:val="Bodytext0"/>
    <w:rsid w:val="003D168E"/>
    <w:rPr>
      <w:rFonts w:ascii="Times New Roman" w:eastAsia="Times New Roman" w:hAnsi="Times New Roman" w:cs="Times New Roman"/>
      <w:shd w:val="clear" w:color="auto" w:fill="FFFFFF"/>
    </w:rPr>
  </w:style>
  <w:style w:type="paragraph" w:customStyle="1" w:styleId="BodyText3">
    <w:name w:val="Body Text3"/>
    <w:basedOn w:val="prastasis"/>
    <w:link w:val="Bodytext0"/>
    <w:rsid w:val="003D168E"/>
    <w:pPr>
      <w:shd w:val="clear" w:color="auto" w:fill="FFFFFF"/>
      <w:spacing w:line="0" w:lineRule="atLeast"/>
      <w:ind w:firstLine="0"/>
      <w:jc w:val="left"/>
    </w:pPr>
    <w:rPr>
      <w:rFonts w:eastAsia="Times New Roman" w:cs="Times New Roman"/>
      <w:sz w:val="22"/>
      <w:lang w:val="en-US"/>
    </w:rPr>
  </w:style>
  <w:style w:type="numbering" w:customStyle="1" w:styleId="NoList2">
    <w:name w:val="No List2"/>
    <w:next w:val="Sraonra"/>
    <w:uiPriority w:val="99"/>
    <w:semiHidden/>
    <w:unhideWhenUsed/>
    <w:rsid w:val="003D168E"/>
  </w:style>
  <w:style w:type="table" w:customStyle="1" w:styleId="TableGrid12">
    <w:name w:val="Table Grid12"/>
    <w:basedOn w:val="prastojilentel"/>
    <w:next w:val="Lentelstinklelis"/>
    <w:rsid w:val="003D168E"/>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Sraonra"/>
    <w:uiPriority w:val="99"/>
    <w:semiHidden/>
    <w:unhideWhenUsed/>
    <w:rsid w:val="003D168E"/>
  </w:style>
  <w:style w:type="table" w:customStyle="1" w:styleId="TableGrid4">
    <w:name w:val="Table Grid4"/>
    <w:basedOn w:val="prastojilentel"/>
    <w:next w:val="Lentelstinklelis"/>
    <w:uiPriority w:val="39"/>
    <w:rsid w:val="003D168E"/>
    <w:pPr>
      <w:spacing w:after="0" w:line="240" w:lineRule="auto"/>
    </w:pPr>
    <w:rPr>
      <w:rFonts w:ascii="Times New Roman" w:hAnsi="Times New Roman"/>
      <w:sz w:val="24"/>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2">
    <w:name w:val="Colorful List - Accent 12"/>
    <w:basedOn w:val="prastasis"/>
    <w:qFormat/>
    <w:rsid w:val="0032620A"/>
    <w:pPr>
      <w:spacing w:line="240" w:lineRule="auto"/>
      <w:ind w:left="720" w:firstLine="0"/>
      <w:contextualSpacing/>
      <w:jc w:val="left"/>
    </w:pPr>
    <w:rPr>
      <w:rFonts w:eastAsia="Times New Roman" w:cs="Times New Roman"/>
      <w:sz w:val="20"/>
      <w:szCs w:val="20"/>
      <w:lang w:val="en-GB"/>
    </w:rPr>
  </w:style>
  <w:style w:type="character" w:styleId="Rykuspabraukimas">
    <w:name w:val="Intense Emphasis"/>
    <w:basedOn w:val="Numatytasispastraiposriftas"/>
    <w:rsid w:val="001C493A"/>
    <w:rPr>
      <w:b/>
      <w:bCs/>
      <w:i/>
      <w:iCs/>
      <w:color w:val="5B9BD5"/>
    </w:rPr>
  </w:style>
  <w:style w:type="table" w:styleId="2tinkleliolentel">
    <w:name w:val="Grid Table 2"/>
    <w:basedOn w:val="prastojilentel"/>
    <w:uiPriority w:val="47"/>
    <w:rsid w:val="004B78B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tinkleliolenteltamsi3parykinimas">
    <w:name w:val="Grid Table 5 Dark Accent 3"/>
    <w:basedOn w:val="prastojilentel"/>
    <w:uiPriority w:val="50"/>
    <w:rsid w:val="004B78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2tinkleliolentel3parykinimas">
    <w:name w:val="Grid Table 2 Accent 3"/>
    <w:basedOn w:val="prastojilentel"/>
    <w:uiPriority w:val="47"/>
    <w:rsid w:val="004B78BE"/>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3tinkleliolentel6parykinimas">
    <w:name w:val="Grid Table 3 Accent 6"/>
    <w:basedOn w:val="prastojilentel"/>
    <w:uiPriority w:val="48"/>
    <w:rsid w:val="001E6C7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4tinkleliolentel">
    <w:name w:val="Grid Table 4"/>
    <w:basedOn w:val="prastojilentel"/>
    <w:uiPriority w:val="49"/>
    <w:rsid w:val="001E6C7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tinkleliolentel-1parykinimas">
    <w:name w:val="Grid Table 4 Accent 1"/>
    <w:basedOn w:val="prastojilentel"/>
    <w:uiPriority w:val="49"/>
    <w:rsid w:val="001E6C7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tinkleliolentel2parykinimas">
    <w:name w:val="Grid Table 4 Accent 2"/>
    <w:basedOn w:val="prastojilentel"/>
    <w:uiPriority w:val="49"/>
    <w:rsid w:val="001E6C7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tinkleliolentel3parykinimas">
    <w:name w:val="Grid Table 4 Accent 3"/>
    <w:basedOn w:val="prastojilentel"/>
    <w:uiPriority w:val="49"/>
    <w:rsid w:val="001E6C7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3tinkleliolentel4parykinimas">
    <w:name w:val="Grid Table 3 Accent 4"/>
    <w:basedOn w:val="prastojilentel"/>
    <w:uiPriority w:val="48"/>
    <w:rsid w:val="00377D6E"/>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paragraph" w:styleId="Puslapioinaostekstas">
    <w:name w:val="footnote text"/>
    <w:aliases w:val="Footnote"/>
    <w:basedOn w:val="prastasis"/>
    <w:link w:val="PuslapioinaostekstasDiagrama"/>
    <w:unhideWhenUsed/>
    <w:rsid w:val="008607E6"/>
    <w:pPr>
      <w:spacing w:line="240" w:lineRule="auto"/>
      <w:ind w:firstLine="0"/>
      <w:jc w:val="left"/>
    </w:pPr>
    <w:rPr>
      <w:rFonts w:ascii="TimesLT" w:eastAsia="Times New Roman" w:hAnsi="TimesLT" w:cs="Times New Roman"/>
      <w:sz w:val="20"/>
      <w:szCs w:val="20"/>
      <w:lang w:val="en-GB" w:eastAsia="lt-LT"/>
    </w:rPr>
  </w:style>
  <w:style w:type="character" w:customStyle="1" w:styleId="PuslapioinaostekstasDiagrama">
    <w:name w:val="Puslapio išnašos tekstas Diagrama"/>
    <w:aliases w:val="Footnote Diagrama"/>
    <w:basedOn w:val="Numatytasispastraiposriftas"/>
    <w:link w:val="Puslapioinaostekstas"/>
    <w:rsid w:val="008607E6"/>
    <w:rPr>
      <w:rFonts w:ascii="TimesLT" w:eastAsia="Times New Roman" w:hAnsi="TimesLT" w:cs="Times New Roman"/>
      <w:sz w:val="20"/>
      <w:szCs w:val="20"/>
      <w:lang w:val="en-GB" w:eastAsia="lt-LT"/>
    </w:rPr>
  </w:style>
  <w:style w:type="character" w:customStyle="1" w:styleId="BodytextChar">
    <w:name w:val="Body text Char"/>
    <w:rsid w:val="008607E6"/>
    <w:rPr>
      <w:rFonts w:ascii="Times New Roman" w:eastAsia="Times New Roman" w:hAnsi="Times New Roman"/>
      <w:color w:val="000000"/>
      <w:lang w:val="en-US" w:eastAsia="x-none"/>
    </w:rPr>
  </w:style>
  <w:style w:type="table" w:customStyle="1" w:styleId="TableGrid5">
    <w:name w:val="Table Grid5"/>
    <w:basedOn w:val="prastojilentel"/>
    <w:next w:val="Lentelstinklelis"/>
    <w:uiPriority w:val="39"/>
    <w:rsid w:val="00D17764"/>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tinkleliolentelviesi">
    <w:name w:val="Grid Table 1 Light"/>
    <w:basedOn w:val="prastojilentel"/>
    <w:uiPriority w:val="46"/>
    <w:rsid w:val="007836A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034">
      <w:bodyDiv w:val="1"/>
      <w:marLeft w:val="0"/>
      <w:marRight w:val="0"/>
      <w:marTop w:val="0"/>
      <w:marBottom w:val="0"/>
      <w:divBdr>
        <w:top w:val="none" w:sz="0" w:space="0" w:color="auto"/>
        <w:left w:val="none" w:sz="0" w:space="0" w:color="auto"/>
        <w:bottom w:val="none" w:sz="0" w:space="0" w:color="auto"/>
        <w:right w:val="none" w:sz="0" w:space="0" w:color="auto"/>
      </w:divBdr>
    </w:div>
    <w:div w:id="48503613">
      <w:bodyDiv w:val="1"/>
      <w:marLeft w:val="0"/>
      <w:marRight w:val="0"/>
      <w:marTop w:val="0"/>
      <w:marBottom w:val="0"/>
      <w:divBdr>
        <w:top w:val="none" w:sz="0" w:space="0" w:color="auto"/>
        <w:left w:val="none" w:sz="0" w:space="0" w:color="auto"/>
        <w:bottom w:val="none" w:sz="0" w:space="0" w:color="auto"/>
        <w:right w:val="none" w:sz="0" w:space="0" w:color="auto"/>
      </w:divBdr>
    </w:div>
    <w:div w:id="92864696">
      <w:bodyDiv w:val="1"/>
      <w:marLeft w:val="0"/>
      <w:marRight w:val="0"/>
      <w:marTop w:val="0"/>
      <w:marBottom w:val="0"/>
      <w:divBdr>
        <w:top w:val="none" w:sz="0" w:space="0" w:color="auto"/>
        <w:left w:val="none" w:sz="0" w:space="0" w:color="auto"/>
        <w:bottom w:val="none" w:sz="0" w:space="0" w:color="auto"/>
        <w:right w:val="none" w:sz="0" w:space="0" w:color="auto"/>
      </w:divBdr>
    </w:div>
    <w:div w:id="100297425">
      <w:bodyDiv w:val="1"/>
      <w:marLeft w:val="0"/>
      <w:marRight w:val="0"/>
      <w:marTop w:val="0"/>
      <w:marBottom w:val="0"/>
      <w:divBdr>
        <w:top w:val="none" w:sz="0" w:space="0" w:color="auto"/>
        <w:left w:val="none" w:sz="0" w:space="0" w:color="auto"/>
        <w:bottom w:val="none" w:sz="0" w:space="0" w:color="auto"/>
        <w:right w:val="none" w:sz="0" w:space="0" w:color="auto"/>
      </w:divBdr>
      <w:divsChild>
        <w:div w:id="224605638">
          <w:marLeft w:val="0"/>
          <w:marRight w:val="0"/>
          <w:marTop w:val="0"/>
          <w:marBottom w:val="0"/>
          <w:divBdr>
            <w:top w:val="none" w:sz="0" w:space="0" w:color="auto"/>
            <w:left w:val="none" w:sz="0" w:space="0" w:color="auto"/>
            <w:bottom w:val="none" w:sz="0" w:space="0" w:color="auto"/>
            <w:right w:val="none" w:sz="0" w:space="0" w:color="auto"/>
          </w:divBdr>
        </w:div>
      </w:divsChild>
    </w:div>
    <w:div w:id="122313190">
      <w:bodyDiv w:val="1"/>
      <w:marLeft w:val="0"/>
      <w:marRight w:val="0"/>
      <w:marTop w:val="0"/>
      <w:marBottom w:val="0"/>
      <w:divBdr>
        <w:top w:val="none" w:sz="0" w:space="0" w:color="auto"/>
        <w:left w:val="none" w:sz="0" w:space="0" w:color="auto"/>
        <w:bottom w:val="none" w:sz="0" w:space="0" w:color="auto"/>
        <w:right w:val="none" w:sz="0" w:space="0" w:color="auto"/>
      </w:divBdr>
    </w:div>
    <w:div w:id="133329703">
      <w:bodyDiv w:val="1"/>
      <w:marLeft w:val="0"/>
      <w:marRight w:val="0"/>
      <w:marTop w:val="0"/>
      <w:marBottom w:val="0"/>
      <w:divBdr>
        <w:top w:val="none" w:sz="0" w:space="0" w:color="auto"/>
        <w:left w:val="none" w:sz="0" w:space="0" w:color="auto"/>
        <w:bottom w:val="none" w:sz="0" w:space="0" w:color="auto"/>
        <w:right w:val="none" w:sz="0" w:space="0" w:color="auto"/>
      </w:divBdr>
    </w:div>
    <w:div w:id="138304041">
      <w:bodyDiv w:val="1"/>
      <w:marLeft w:val="0"/>
      <w:marRight w:val="0"/>
      <w:marTop w:val="0"/>
      <w:marBottom w:val="0"/>
      <w:divBdr>
        <w:top w:val="none" w:sz="0" w:space="0" w:color="auto"/>
        <w:left w:val="none" w:sz="0" w:space="0" w:color="auto"/>
        <w:bottom w:val="none" w:sz="0" w:space="0" w:color="auto"/>
        <w:right w:val="none" w:sz="0" w:space="0" w:color="auto"/>
      </w:divBdr>
    </w:div>
    <w:div w:id="140780438">
      <w:bodyDiv w:val="1"/>
      <w:marLeft w:val="0"/>
      <w:marRight w:val="0"/>
      <w:marTop w:val="0"/>
      <w:marBottom w:val="0"/>
      <w:divBdr>
        <w:top w:val="none" w:sz="0" w:space="0" w:color="auto"/>
        <w:left w:val="none" w:sz="0" w:space="0" w:color="auto"/>
        <w:bottom w:val="none" w:sz="0" w:space="0" w:color="auto"/>
        <w:right w:val="none" w:sz="0" w:space="0" w:color="auto"/>
      </w:divBdr>
    </w:div>
    <w:div w:id="140851449">
      <w:bodyDiv w:val="1"/>
      <w:marLeft w:val="0"/>
      <w:marRight w:val="0"/>
      <w:marTop w:val="0"/>
      <w:marBottom w:val="0"/>
      <w:divBdr>
        <w:top w:val="none" w:sz="0" w:space="0" w:color="auto"/>
        <w:left w:val="none" w:sz="0" w:space="0" w:color="auto"/>
        <w:bottom w:val="none" w:sz="0" w:space="0" w:color="auto"/>
        <w:right w:val="none" w:sz="0" w:space="0" w:color="auto"/>
      </w:divBdr>
    </w:div>
    <w:div w:id="150605190">
      <w:bodyDiv w:val="1"/>
      <w:marLeft w:val="0"/>
      <w:marRight w:val="0"/>
      <w:marTop w:val="0"/>
      <w:marBottom w:val="0"/>
      <w:divBdr>
        <w:top w:val="none" w:sz="0" w:space="0" w:color="auto"/>
        <w:left w:val="none" w:sz="0" w:space="0" w:color="auto"/>
        <w:bottom w:val="none" w:sz="0" w:space="0" w:color="auto"/>
        <w:right w:val="none" w:sz="0" w:space="0" w:color="auto"/>
      </w:divBdr>
    </w:div>
    <w:div w:id="166091414">
      <w:bodyDiv w:val="1"/>
      <w:marLeft w:val="0"/>
      <w:marRight w:val="0"/>
      <w:marTop w:val="0"/>
      <w:marBottom w:val="0"/>
      <w:divBdr>
        <w:top w:val="none" w:sz="0" w:space="0" w:color="auto"/>
        <w:left w:val="none" w:sz="0" w:space="0" w:color="auto"/>
        <w:bottom w:val="none" w:sz="0" w:space="0" w:color="auto"/>
        <w:right w:val="none" w:sz="0" w:space="0" w:color="auto"/>
      </w:divBdr>
    </w:div>
    <w:div w:id="174419434">
      <w:bodyDiv w:val="1"/>
      <w:marLeft w:val="0"/>
      <w:marRight w:val="0"/>
      <w:marTop w:val="0"/>
      <w:marBottom w:val="0"/>
      <w:divBdr>
        <w:top w:val="none" w:sz="0" w:space="0" w:color="auto"/>
        <w:left w:val="none" w:sz="0" w:space="0" w:color="auto"/>
        <w:bottom w:val="none" w:sz="0" w:space="0" w:color="auto"/>
        <w:right w:val="none" w:sz="0" w:space="0" w:color="auto"/>
      </w:divBdr>
    </w:div>
    <w:div w:id="177669702">
      <w:bodyDiv w:val="1"/>
      <w:marLeft w:val="0"/>
      <w:marRight w:val="0"/>
      <w:marTop w:val="0"/>
      <w:marBottom w:val="0"/>
      <w:divBdr>
        <w:top w:val="none" w:sz="0" w:space="0" w:color="auto"/>
        <w:left w:val="none" w:sz="0" w:space="0" w:color="auto"/>
        <w:bottom w:val="none" w:sz="0" w:space="0" w:color="auto"/>
        <w:right w:val="none" w:sz="0" w:space="0" w:color="auto"/>
      </w:divBdr>
    </w:div>
    <w:div w:id="185215210">
      <w:bodyDiv w:val="1"/>
      <w:marLeft w:val="0"/>
      <w:marRight w:val="0"/>
      <w:marTop w:val="0"/>
      <w:marBottom w:val="0"/>
      <w:divBdr>
        <w:top w:val="none" w:sz="0" w:space="0" w:color="auto"/>
        <w:left w:val="none" w:sz="0" w:space="0" w:color="auto"/>
        <w:bottom w:val="none" w:sz="0" w:space="0" w:color="auto"/>
        <w:right w:val="none" w:sz="0" w:space="0" w:color="auto"/>
      </w:divBdr>
    </w:div>
    <w:div w:id="205142612">
      <w:bodyDiv w:val="1"/>
      <w:marLeft w:val="0"/>
      <w:marRight w:val="0"/>
      <w:marTop w:val="0"/>
      <w:marBottom w:val="0"/>
      <w:divBdr>
        <w:top w:val="none" w:sz="0" w:space="0" w:color="auto"/>
        <w:left w:val="none" w:sz="0" w:space="0" w:color="auto"/>
        <w:bottom w:val="none" w:sz="0" w:space="0" w:color="auto"/>
        <w:right w:val="none" w:sz="0" w:space="0" w:color="auto"/>
      </w:divBdr>
    </w:div>
    <w:div w:id="212622567">
      <w:bodyDiv w:val="1"/>
      <w:marLeft w:val="0"/>
      <w:marRight w:val="0"/>
      <w:marTop w:val="0"/>
      <w:marBottom w:val="0"/>
      <w:divBdr>
        <w:top w:val="none" w:sz="0" w:space="0" w:color="auto"/>
        <w:left w:val="none" w:sz="0" w:space="0" w:color="auto"/>
        <w:bottom w:val="none" w:sz="0" w:space="0" w:color="auto"/>
        <w:right w:val="none" w:sz="0" w:space="0" w:color="auto"/>
      </w:divBdr>
    </w:div>
    <w:div w:id="218831868">
      <w:bodyDiv w:val="1"/>
      <w:marLeft w:val="0"/>
      <w:marRight w:val="0"/>
      <w:marTop w:val="0"/>
      <w:marBottom w:val="0"/>
      <w:divBdr>
        <w:top w:val="none" w:sz="0" w:space="0" w:color="auto"/>
        <w:left w:val="none" w:sz="0" w:space="0" w:color="auto"/>
        <w:bottom w:val="none" w:sz="0" w:space="0" w:color="auto"/>
        <w:right w:val="none" w:sz="0" w:space="0" w:color="auto"/>
      </w:divBdr>
      <w:divsChild>
        <w:div w:id="742676653">
          <w:marLeft w:val="0"/>
          <w:marRight w:val="0"/>
          <w:marTop w:val="0"/>
          <w:marBottom w:val="0"/>
          <w:divBdr>
            <w:top w:val="none" w:sz="0" w:space="0" w:color="auto"/>
            <w:left w:val="none" w:sz="0" w:space="0" w:color="auto"/>
            <w:bottom w:val="none" w:sz="0" w:space="0" w:color="auto"/>
            <w:right w:val="none" w:sz="0" w:space="0" w:color="auto"/>
          </w:divBdr>
          <w:divsChild>
            <w:div w:id="75420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12187">
      <w:bodyDiv w:val="1"/>
      <w:marLeft w:val="0"/>
      <w:marRight w:val="0"/>
      <w:marTop w:val="0"/>
      <w:marBottom w:val="0"/>
      <w:divBdr>
        <w:top w:val="none" w:sz="0" w:space="0" w:color="auto"/>
        <w:left w:val="none" w:sz="0" w:space="0" w:color="auto"/>
        <w:bottom w:val="none" w:sz="0" w:space="0" w:color="auto"/>
        <w:right w:val="none" w:sz="0" w:space="0" w:color="auto"/>
      </w:divBdr>
    </w:div>
    <w:div w:id="239363642">
      <w:bodyDiv w:val="1"/>
      <w:marLeft w:val="0"/>
      <w:marRight w:val="0"/>
      <w:marTop w:val="0"/>
      <w:marBottom w:val="0"/>
      <w:divBdr>
        <w:top w:val="none" w:sz="0" w:space="0" w:color="auto"/>
        <w:left w:val="none" w:sz="0" w:space="0" w:color="auto"/>
        <w:bottom w:val="none" w:sz="0" w:space="0" w:color="auto"/>
        <w:right w:val="none" w:sz="0" w:space="0" w:color="auto"/>
      </w:divBdr>
    </w:div>
    <w:div w:id="246353632">
      <w:bodyDiv w:val="1"/>
      <w:marLeft w:val="0"/>
      <w:marRight w:val="0"/>
      <w:marTop w:val="0"/>
      <w:marBottom w:val="0"/>
      <w:divBdr>
        <w:top w:val="none" w:sz="0" w:space="0" w:color="auto"/>
        <w:left w:val="none" w:sz="0" w:space="0" w:color="auto"/>
        <w:bottom w:val="none" w:sz="0" w:space="0" w:color="auto"/>
        <w:right w:val="none" w:sz="0" w:space="0" w:color="auto"/>
      </w:divBdr>
    </w:div>
    <w:div w:id="263802819">
      <w:bodyDiv w:val="1"/>
      <w:marLeft w:val="0"/>
      <w:marRight w:val="0"/>
      <w:marTop w:val="0"/>
      <w:marBottom w:val="0"/>
      <w:divBdr>
        <w:top w:val="none" w:sz="0" w:space="0" w:color="auto"/>
        <w:left w:val="none" w:sz="0" w:space="0" w:color="auto"/>
        <w:bottom w:val="none" w:sz="0" w:space="0" w:color="auto"/>
        <w:right w:val="none" w:sz="0" w:space="0" w:color="auto"/>
      </w:divBdr>
    </w:div>
    <w:div w:id="280723040">
      <w:bodyDiv w:val="1"/>
      <w:marLeft w:val="0"/>
      <w:marRight w:val="0"/>
      <w:marTop w:val="0"/>
      <w:marBottom w:val="0"/>
      <w:divBdr>
        <w:top w:val="none" w:sz="0" w:space="0" w:color="auto"/>
        <w:left w:val="none" w:sz="0" w:space="0" w:color="auto"/>
        <w:bottom w:val="none" w:sz="0" w:space="0" w:color="auto"/>
        <w:right w:val="none" w:sz="0" w:space="0" w:color="auto"/>
      </w:divBdr>
    </w:div>
    <w:div w:id="280918468">
      <w:bodyDiv w:val="1"/>
      <w:marLeft w:val="0"/>
      <w:marRight w:val="0"/>
      <w:marTop w:val="0"/>
      <w:marBottom w:val="0"/>
      <w:divBdr>
        <w:top w:val="none" w:sz="0" w:space="0" w:color="auto"/>
        <w:left w:val="none" w:sz="0" w:space="0" w:color="auto"/>
        <w:bottom w:val="none" w:sz="0" w:space="0" w:color="auto"/>
        <w:right w:val="none" w:sz="0" w:space="0" w:color="auto"/>
      </w:divBdr>
      <w:divsChild>
        <w:div w:id="12532557">
          <w:marLeft w:val="6900"/>
          <w:marRight w:val="0"/>
          <w:marTop w:val="450"/>
          <w:marBottom w:val="300"/>
          <w:divBdr>
            <w:top w:val="none" w:sz="0" w:space="0" w:color="auto"/>
            <w:left w:val="none" w:sz="0" w:space="0" w:color="auto"/>
            <w:bottom w:val="none" w:sz="0" w:space="0" w:color="auto"/>
            <w:right w:val="none" w:sz="0" w:space="0" w:color="auto"/>
          </w:divBdr>
        </w:div>
        <w:div w:id="571083470">
          <w:marLeft w:val="3825"/>
          <w:marRight w:val="0"/>
          <w:marTop w:val="0"/>
          <w:marBottom w:val="0"/>
          <w:divBdr>
            <w:top w:val="none" w:sz="0" w:space="0" w:color="auto"/>
            <w:left w:val="none" w:sz="0" w:space="0" w:color="auto"/>
            <w:bottom w:val="none" w:sz="0" w:space="0" w:color="auto"/>
            <w:right w:val="none" w:sz="0" w:space="0" w:color="auto"/>
          </w:divBdr>
        </w:div>
      </w:divsChild>
    </w:div>
    <w:div w:id="288170460">
      <w:bodyDiv w:val="1"/>
      <w:marLeft w:val="0"/>
      <w:marRight w:val="0"/>
      <w:marTop w:val="0"/>
      <w:marBottom w:val="0"/>
      <w:divBdr>
        <w:top w:val="none" w:sz="0" w:space="0" w:color="auto"/>
        <w:left w:val="none" w:sz="0" w:space="0" w:color="auto"/>
        <w:bottom w:val="none" w:sz="0" w:space="0" w:color="auto"/>
        <w:right w:val="none" w:sz="0" w:space="0" w:color="auto"/>
      </w:divBdr>
    </w:div>
    <w:div w:id="297225065">
      <w:bodyDiv w:val="1"/>
      <w:marLeft w:val="0"/>
      <w:marRight w:val="0"/>
      <w:marTop w:val="0"/>
      <w:marBottom w:val="0"/>
      <w:divBdr>
        <w:top w:val="none" w:sz="0" w:space="0" w:color="auto"/>
        <w:left w:val="none" w:sz="0" w:space="0" w:color="auto"/>
        <w:bottom w:val="none" w:sz="0" w:space="0" w:color="auto"/>
        <w:right w:val="none" w:sz="0" w:space="0" w:color="auto"/>
      </w:divBdr>
    </w:div>
    <w:div w:id="334580295">
      <w:bodyDiv w:val="1"/>
      <w:marLeft w:val="0"/>
      <w:marRight w:val="0"/>
      <w:marTop w:val="0"/>
      <w:marBottom w:val="0"/>
      <w:divBdr>
        <w:top w:val="none" w:sz="0" w:space="0" w:color="auto"/>
        <w:left w:val="none" w:sz="0" w:space="0" w:color="auto"/>
        <w:bottom w:val="none" w:sz="0" w:space="0" w:color="auto"/>
        <w:right w:val="none" w:sz="0" w:space="0" w:color="auto"/>
      </w:divBdr>
    </w:div>
    <w:div w:id="359203509">
      <w:bodyDiv w:val="1"/>
      <w:marLeft w:val="0"/>
      <w:marRight w:val="0"/>
      <w:marTop w:val="0"/>
      <w:marBottom w:val="0"/>
      <w:divBdr>
        <w:top w:val="none" w:sz="0" w:space="0" w:color="auto"/>
        <w:left w:val="none" w:sz="0" w:space="0" w:color="auto"/>
        <w:bottom w:val="none" w:sz="0" w:space="0" w:color="auto"/>
        <w:right w:val="none" w:sz="0" w:space="0" w:color="auto"/>
      </w:divBdr>
    </w:div>
    <w:div w:id="388502270">
      <w:bodyDiv w:val="1"/>
      <w:marLeft w:val="0"/>
      <w:marRight w:val="0"/>
      <w:marTop w:val="0"/>
      <w:marBottom w:val="0"/>
      <w:divBdr>
        <w:top w:val="none" w:sz="0" w:space="0" w:color="auto"/>
        <w:left w:val="none" w:sz="0" w:space="0" w:color="auto"/>
        <w:bottom w:val="none" w:sz="0" w:space="0" w:color="auto"/>
        <w:right w:val="none" w:sz="0" w:space="0" w:color="auto"/>
      </w:divBdr>
    </w:div>
    <w:div w:id="394931253">
      <w:bodyDiv w:val="1"/>
      <w:marLeft w:val="0"/>
      <w:marRight w:val="0"/>
      <w:marTop w:val="0"/>
      <w:marBottom w:val="0"/>
      <w:divBdr>
        <w:top w:val="none" w:sz="0" w:space="0" w:color="auto"/>
        <w:left w:val="none" w:sz="0" w:space="0" w:color="auto"/>
        <w:bottom w:val="none" w:sz="0" w:space="0" w:color="auto"/>
        <w:right w:val="none" w:sz="0" w:space="0" w:color="auto"/>
      </w:divBdr>
    </w:div>
    <w:div w:id="418986388">
      <w:bodyDiv w:val="1"/>
      <w:marLeft w:val="0"/>
      <w:marRight w:val="0"/>
      <w:marTop w:val="0"/>
      <w:marBottom w:val="0"/>
      <w:divBdr>
        <w:top w:val="none" w:sz="0" w:space="0" w:color="auto"/>
        <w:left w:val="none" w:sz="0" w:space="0" w:color="auto"/>
        <w:bottom w:val="none" w:sz="0" w:space="0" w:color="auto"/>
        <w:right w:val="none" w:sz="0" w:space="0" w:color="auto"/>
      </w:divBdr>
      <w:divsChild>
        <w:div w:id="1223100854">
          <w:marLeft w:val="0"/>
          <w:marRight w:val="0"/>
          <w:marTop w:val="0"/>
          <w:marBottom w:val="0"/>
          <w:divBdr>
            <w:top w:val="none" w:sz="0" w:space="0" w:color="auto"/>
            <w:left w:val="none" w:sz="0" w:space="0" w:color="auto"/>
            <w:bottom w:val="none" w:sz="0" w:space="0" w:color="auto"/>
            <w:right w:val="none" w:sz="0" w:space="0" w:color="auto"/>
          </w:divBdr>
          <w:divsChild>
            <w:div w:id="163285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107126">
      <w:bodyDiv w:val="1"/>
      <w:marLeft w:val="0"/>
      <w:marRight w:val="0"/>
      <w:marTop w:val="0"/>
      <w:marBottom w:val="0"/>
      <w:divBdr>
        <w:top w:val="none" w:sz="0" w:space="0" w:color="auto"/>
        <w:left w:val="none" w:sz="0" w:space="0" w:color="auto"/>
        <w:bottom w:val="none" w:sz="0" w:space="0" w:color="auto"/>
        <w:right w:val="none" w:sz="0" w:space="0" w:color="auto"/>
      </w:divBdr>
      <w:divsChild>
        <w:div w:id="1819296793">
          <w:marLeft w:val="0"/>
          <w:marRight w:val="0"/>
          <w:marTop w:val="0"/>
          <w:marBottom w:val="0"/>
          <w:divBdr>
            <w:top w:val="none" w:sz="0" w:space="0" w:color="auto"/>
            <w:left w:val="none" w:sz="0" w:space="0" w:color="auto"/>
            <w:bottom w:val="none" w:sz="0" w:space="0" w:color="auto"/>
            <w:right w:val="none" w:sz="0" w:space="0" w:color="auto"/>
          </w:divBdr>
          <w:divsChild>
            <w:div w:id="10752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236216">
      <w:bodyDiv w:val="1"/>
      <w:marLeft w:val="0"/>
      <w:marRight w:val="0"/>
      <w:marTop w:val="0"/>
      <w:marBottom w:val="0"/>
      <w:divBdr>
        <w:top w:val="none" w:sz="0" w:space="0" w:color="auto"/>
        <w:left w:val="none" w:sz="0" w:space="0" w:color="auto"/>
        <w:bottom w:val="none" w:sz="0" w:space="0" w:color="auto"/>
        <w:right w:val="none" w:sz="0" w:space="0" w:color="auto"/>
      </w:divBdr>
    </w:div>
    <w:div w:id="462968009">
      <w:bodyDiv w:val="1"/>
      <w:marLeft w:val="0"/>
      <w:marRight w:val="0"/>
      <w:marTop w:val="0"/>
      <w:marBottom w:val="0"/>
      <w:divBdr>
        <w:top w:val="none" w:sz="0" w:space="0" w:color="auto"/>
        <w:left w:val="none" w:sz="0" w:space="0" w:color="auto"/>
        <w:bottom w:val="none" w:sz="0" w:space="0" w:color="auto"/>
        <w:right w:val="none" w:sz="0" w:space="0" w:color="auto"/>
      </w:divBdr>
    </w:div>
    <w:div w:id="468205379">
      <w:bodyDiv w:val="1"/>
      <w:marLeft w:val="0"/>
      <w:marRight w:val="0"/>
      <w:marTop w:val="0"/>
      <w:marBottom w:val="0"/>
      <w:divBdr>
        <w:top w:val="none" w:sz="0" w:space="0" w:color="auto"/>
        <w:left w:val="none" w:sz="0" w:space="0" w:color="auto"/>
        <w:bottom w:val="none" w:sz="0" w:space="0" w:color="auto"/>
        <w:right w:val="none" w:sz="0" w:space="0" w:color="auto"/>
      </w:divBdr>
    </w:div>
    <w:div w:id="499735656">
      <w:bodyDiv w:val="1"/>
      <w:marLeft w:val="0"/>
      <w:marRight w:val="0"/>
      <w:marTop w:val="0"/>
      <w:marBottom w:val="0"/>
      <w:divBdr>
        <w:top w:val="none" w:sz="0" w:space="0" w:color="auto"/>
        <w:left w:val="none" w:sz="0" w:space="0" w:color="auto"/>
        <w:bottom w:val="none" w:sz="0" w:space="0" w:color="auto"/>
        <w:right w:val="none" w:sz="0" w:space="0" w:color="auto"/>
      </w:divBdr>
    </w:div>
    <w:div w:id="510801728">
      <w:bodyDiv w:val="1"/>
      <w:marLeft w:val="0"/>
      <w:marRight w:val="0"/>
      <w:marTop w:val="0"/>
      <w:marBottom w:val="0"/>
      <w:divBdr>
        <w:top w:val="none" w:sz="0" w:space="0" w:color="auto"/>
        <w:left w:val="none" w:sz="0" w:space="0" w:color="auto"/>
        <w:bottom w:val="none" w:sz="0" w:space="0" w:color="auto"/>
        <w:right w:val="none" w:sz="0" w:space="0" w:color="auto"/>
      </w:divBdr>
    </w:div>
    <w:div w:id="520705858">
      <w:bodyDiv w:val="1"/>
      <w:marLeft w:val="0"/>
      <w:marRight w:val="0"/>
      <w:marTop w:val="0"/>
      <w:marBottom w:val="0"/>
      <w:divBdr>
        <w:top w:val="none" w:sz="0" w:space="0" w:color="auto"/>
        <w:left w:val="none" w:sz="0" w:space="0" w:color="auto"/>
        <w:bottom w:val="none" w:sz="0" w:space="0" w:color="auto"/>
        <w:right w:val="none" w:sz="0" w:space="0" w:color="auto"/>
      </w:divBdr>
    </w:div>
    <w:div w:id="539363820">
      <w:bodyDiv w:val="1"/>
      <w:marLeft w:val="0"/>
      <w:marRight w:val="0"/>
      <w:marTop w:val="0"/>
      <w:marBottom w:val="0"/>
      <w:divBdr>
        <w:top w:val="none" w:sz="0" w:space="0" w:color="auto"/>
        <w:left w:val="none" w:sz="0" w:space="0" w:color="auto"/>
        <w:bottom w:val="none" w:sz="0" w:space="0" w:color="auto"/>
        <w:right w:val="none" w:sz="0" w:space="0" w:color="auto"/>
      </w:divBdr>
    </w:div>
    <w:div w:id="544297078">
      <w:bodyDiv w:val="1"/>
      <w:marLeft w:val="0"/>
      <w:marRight w:val="0"/>
      <w:marTop w:val="0"/>
      <w:marBottom w:val="0"/>
      <w:divBdr>
        <w:top w:val="none" w:sz="0" w:space="0" w:color="auto"/>
        <w:left w:val="none" w:sz="0" w:space="0" w:color="auto"/>
        <w:bottom w:val="none" w:sz="0" w:space="0" w:color="auto"/>
        <w:right w:val="none" w:sz="0" w:space="0" w:color="auto"/>
      </w:divBdr>
    </w:div>
    <w:div w:id="549415250">
      <w:bodyDiv w:val="1"/>
      <w:marLeft w:val="0"/>
      <w:marRight w:val="0"/>
      <w:marTop w:val="0"/>
      <w:marBottom w:val="0"/>
      <w:divBdr>
        <w:top w:val="none" w:sz="0" w:space="0" w:color="auto"/>
        <w:left w:val="none" w:sz="0" w:space="0" w:color="auto"/>
        <w:bottom w:val="none" w:sz="0" w:space="0" w:color="auto"/>
        <w:right w:val="none" w:sz="0" w:space="0" w:color="auto"/>
      </w:divBdr>
    </w:div>
    <w:div w:id="554270265">
      <w:bodyDiv w:val="1"/>
      <w:marLeft w:val="0"/>
      <w:marRight w:val="0"/>
      <w:marTop w:val="0"/>
      <w:marBottom w:val="0"/>
      <w:divBdr>
        <w:top w:val="none" w:sz="0" w:space="0" w:color="auto"/>
        <w:left w:val="none" w:sz="0" w:space="0" w:color="auto"/>
        <w:bottom w:val="none" w:sz="0" w:space="0" w:color="auto"/>
        <w:right w:val="none" w:sz="0" w:space="0" w:color="auto"/>
      </w:divBdr>
    </w:div>
    <w:div w:id="565187193">
      <w:bodyDiv w:val="1"/>
      <w:marLeft w:val="0"/>
      <w:marRight w:val="0"/>
      <w:marTop w:val="0"/>
      <w:marBottom w:val="0"/>
      <w:divBdr>
        <w:top w:val="none" w:sz="0" w:space="0" w:color="auto"/>
        <w:left w:val="none" w:sz="0" w:space="0" w:color="auto"/>
        <w:bottom w:val="none" w:sz="0" w:space="0" w:color="auto"/>
        <w:right w:val="none" w:sz="0" w:space="0" w:color="auto"/>
      </w:divBdr>
    </w:div>
    <w:div w:id="607086400">
      <w:bodyDiv w:val="1"/>
      <w:marLeft w:val="0"/>
      <w:marRight w:val="0"/>
      <w:marTop w:val="0"/>
      <w:marBottom w:val="0"/>
      <w:divBdr>
        <w:top w:val="none" w:sz="0" w:space="0" w:color="auto"/>
        <w:left w:val="none" w:sz="0" w:space="0" w:color="auto"/>
        <w:bottom w:val="none" w:sz="0" w:space="0" w:color="auto"/>
        <w:right w:val="none" w:sz="0" w:space="0" w:color="auto"/>
      </w:divBdr>
      <w:divsChild>
        <w:div w:id="1038625616">
          <w:marLeft w:val="3825"/>
          <w:marRight w:val="0"/>
          <w:marTop w:val="0"/>
          <w:marBottom w:val="0"/>
          <w:divBdr>
            <w:top w:val="none" w:sz="0" w:space="0" w:color="auto"/>
            <w:left w:val="none" w:sz="0" w:space="0" w:color="auto"/>
            <w:bottom w:val="none" w:sz="0" w:space="0" w:color="auto"/>
            <w:right w:val="none" w:sz="0" w:space="0" w:color="auto"/>
          </w:divBdr>
        </w:div>
      </w:divsChild>
    </w:div>
    <w:div w:id="612785561">
      <w:bodyDiv w:val="1"/>
      <w:marLeft w:val="0"/>
      <w:marRight w:val="0"/>
      <w:marTop w:val="0"/>
      <w:marBottom w:val="0"/>
      <w:divBdr>
        <w:top w:val="none" w:sz="0" w:space="0" w:color="auto"/>
        <w:left w:val="none" w:sz="0" w:space="0" w:color="auto"/>
        <w:bottom w:val="none" w:sz="0" w:space="0" w:color="auto"/>
        <w:right w:val="none" w:sz="0" w:space="0" w:color="auto"/>
      </w:divBdr>
    </w:div>
    <w:div w:id="641346914">
      <w:bodyDiv w:val="1"/>
      <w:marLeft w:val="0"/>
      <w:marRight w:val="0"/>
      <w:marTop w:val="0"/>
      <w:marBottom w:val="0"/>
      <w:divBdr>
        <w:top w:val="none" w:sz="0" w:space="0" w:color="auto"/>
        <w:left w:val="none" w:sz="0" w:space="0" w:color="auto"/>
        <w:bottom w:val="none" w:sz="0" w:space="0" w:color="auto"/>
        <w:right w:val="none" w:sz="0" w:space="0" w:color="auto"/>
      </w:divBdr>
    </w:div>
    <w:div w:id="663438522">
      <w:bodyDiv w:val="1"/>
      <w:marLeft w:val="0"/>
      <w:marRight w:val="0"/>
      <w:marTop w:val="0"/>
      <w:marBottom w:val="0"/>
      <w:divBdr>
        <w:top w:val="none" w:sz="0" w:space="0" w:color="auto"/>
        <w:left w:val="none" w:sz="0" w:space="0" w:color="auto"/>
        <w:bottom w:val="none" w:sz="0" w:space="0" w:color="auto"/>
        <w:right w:val="none" w:sz="0" w:space="0" w:color="auto"/>
      </w:divBdr>
    </w:div>
    <w:div w:id="693533794">
      <w:bodyDiv w:val="1"/>
      <w:marLeft w:val="0"/>
      <w:marRight w:val="0"/>
      <w:marTop w:val="0"/>
      <w:marBottom w:val="0"/>
      <w:divBdr>
        <w:top w:val="none" w:sz="0" w:space="0" w:color="auto"/>
        <w:left w:val="none" w:sz="0" w:space="0" w:color="auto"/>
        <w:bottom w:val="none" w:sz="0" w:space="0" w:color="auto"/>
        <w:right w:val="none" w:sz="0" w:space="0" w:color="auto"/>
      </w:divBdr>
    </w:div>
    <w:div w:id="709912813">
      <w:bodyDiv w:val="1"/>
      <w:marLeft w:val="0"/>
      <w:marRight w:val="0"/>
      <w:marTop w:val="0"/>
      <w:marBottom w:val="0"/>
      <w:divBdr>
        <w:top w:val="none" w:sz="0" w:space="0" w:color="auto"/>
        <w:left w:val="none" w:sz="0" w:space="0" w:color="auto"/>
        <w:bottom w:val="none" w:sz="0" w:space="0" w:color="auto"/>
        <w:right w:val="none" w:sz="0" w:space="0" w:color="auto"/>
      </w:divBdr>
    </w:div>
    <w:div w:id="723480046">
      <w:bodyDiv w:val="1"/>
      <w:marLeft w:val="0"/>
      <w:marRight w:val="0"/>
      <w:marTop w:val="0"/>
      <w:marBottom w:val="0"/>
      <w:divBdr>
        <w:top w:val="none" w:sz="0" w:space="0" w:color="auto"/>
        <w:left w:val="none" w:sz="0" w:space="0" w:color="auto"/>
        <w:bottom w:val="none" w:sz="0" w:space="0" w:color="auto"/>
        <w:right w:val="none" w:sz="0" w:space="0" w:color="auto"/>
      </w:divBdr>
    </w:div>
    <w:div w:id="749624139">
      <w:bodyDiv w:val="1"/>
      <w:marLeft w:val="0"/>
      <w:marRight w:val="0"/>
      <w:marTop w:val="0"/>
      <w:marBottom w:val="0"/>
      <w:divBdr>
        <w:top w:val="none" w:sz="0" w:space="0" w:color="auto"/>
        <w:left w:val="none" w:sz="0" w:space="0" w:color="auto"/>
        <w:bottom w:val="none" w:sz="0" w:space="0" w:color="auto"/>
        <w:right w:val="none" w:sz="0" w:space="0" w:color="auto"/>
      </w:divBdr>
    </w:div>
    <w:div w:id="770589375">
      <w:bodyDiv w:val="1"/>
      <w:marLeft w:val="0"/>
      <w:marRight w:val="0"/>
      <w:marTop w:val="0"/>
      <w:marBottom w:val="0"/>
      <w:divBdr>
        <w:top w:val="none" w:sz="0" w:space="0" w:color="auto"/>
        <w:left w:val="none" w:sz="0" w:space="0" w:color="auto"/>
        <w:bottom w:val="none" w:sz="0" w:space="0" w:color="auto"/>
        <w:right w:val="none" w:sz="0" w:space="0" w:color="auto"/>
      </w:divBdr>
    </w:div>
    <w:div w:id="780565140">
      <w:bodyDiv w:val="1"/>
      <w:marLeft w:val="0"/>
      <w:marRight w:val="0"/>
      <w:marTop w:val="0"/>
      <w:marBottom w:val="0"/>
      <w:divBdr>
        <w:top w:val="none" w:sz="0" w:space="0" w:color="auto"/>
        <w:left w:val="none" w:sz="0" w:space="0" w:color="auto"/>
        <w:bottom w:val="none" w:sz="0" w:space="0" w:color="auto"/>
        <w:right w:val="none" w:sz="0" w:space="0" w:color="auto"/>
      </w:divBdr>
    </w:div>
    <w:div w:id="813760732">
      <w:bodyDiv w:val="1"/>
      <w:marLeft w:val="0"/>
      <w:marRight w:val="0"/>
      <w:marTop w:val="0"/>
      <w:marBottom w:val="0"/>
      <w:divBdr>
        <w:top w:val="none" w:sz="0" w:space="0" w:color="auto"/>
        <w:left w:val="none" w:sz="0" w:space="0" w:color="auto"/>
        <w:bottom w:val="none" w:sz="0" w:space="0" w:color="auto"/>
        <w:right w:val="none" w:sz="0" w:space="0" w:color="auto"/>
      </w:divBdr>
    </w:div>
    <w:div w:id="843589788">
      <w:bodyDiv w:val="1"/>
      <w:marLeft w:val="0"/>
      <w:marRight w:val="0"/>
      <w:marTop w:val="0"/>
      <w:marBottom w:val="0"/>
      <w:divBdr>
        <w:top w:val="none" w:sz="0" w:space="0" w:color="auto"/>
        <w:left w:val="none" w:sz="0" w:space="0" w:color="auto"/>
        <w:bottom w:val="none" w:sz="0" w:space="0" w:color="auto"/>
        <w:right w:val="none" w:sz="0" w:space="0" w:color="auto"/>
      </w:divBdr>
    </w:div>
    <w:div w:id="851796652">
      <w:bodyDiv w:val="1"/>
      <w:marLeft w:val="0"/>
      <w:marRight w:val="0"/>
      <w:marTop w:val="0"/>
      <w:marBottom w:val="0"/>
      <w:divBdr>
        <w:top w:val="none" w:sz="0" w:space="0" w:color="auto"/>
        <w:left w:val="none" w:sz="0" w:space="0" w:color="auto"/>
        <w:bottom w:val="none" w:sz="0" w:space="0" w:color="auto"/>
        <w:right w:val="none" w:sz="0" w:space="0" w:color="auto"/>
      </w:divBdr>
    </w:div>
    <w:div w:id="872115601">
      <w:bodyDiv w:val="1"/>
      <w:marLeft w:val="0"/>
      <w:marRight w:val="0"/>
      <w:marTop w:val="0"/>
      <w:marBottom w:val="0"/>
      <w:divBdr>
        <w:top w:val="none" w:sz="0" w:space="0" w:color="auto"/>
        <w:left w:val="none" w:sz="0" w:space="0" w:color="auto"/>
        <w:bottom w:val="none" w:sz="0" w:space="0" w:color="auto"/>
        <w:right w:val="none" w:sz="0" w:space="0" w:color="auto"/>
      </w:divBdr>
    </w:div>
    <w:div w:id="897010763">
      <w:bodyDiv w:val="1"/>
      <w:marLeft w:val="0"/>
      <w:marRight w:val="0"/>
      <w:marTop w:val="0"/>
      <w:marBottom w:val="0"/>
      <w:divBdr>
        <w:top w:val="none" w:sz="0" w:space="0" w:color="auto"/>
        <w:left w:val="none" w:sz="0" w:space="0" w:color="auto"/>
        <w:bottom w:val="none" w:sz="0" w:space="0" w:color="auto"/>
        <w:right w:val="none" w:sz="0" w:space="0" w:color="auto"/>
      </w:divBdr>
      <w:divsChild>
        <w:div w:id="569578127">
          <w:marLeft w:val="0"/>
          <w:marRight w:val="0"/>
          <w:marTop w:val="0"/>
          <w:marBottom w:val="150"/>
          <w:divBdr>
            <w:top w:val="none" w:sz="0" w:space="0" w:color="auto"/>
            <w:left w:val="none" w:sz="0" w:space="0" w:color="auto"/>
            <w:bottom w:val="none" w:sz="0" w:space="0" w:color="auto"/>
            <w:right w:val="none" w:sz="0" w:space="0" w:color="auto"/>
          </w:divBdr>
          <w:divsChild>
            <w:div w:id="1601526468">
              <w:marLeft w:val="0"/>
              <w:marRight w:val="0"/>
              <w:marTop w:val="0"/>
              <w:marBottom w:val="0"/>
              <w:divBdr>
                <w:top w:val="none" w:sz="0" w:space="0" w:color="auto"/>
                <w:left w:val="none" w:sz="0" w:space="0" w:color="auto"/>
                <w:bottom w:val="none" w:sz="0" w:space="0" w:color="auto"/>
                <w:right w:val="none" w:sz="0" w:space="0" w:color="auto"/>
              </w:divBdr>
            </w:div>
          </w:divsChild>
        </w:div>
        <w:div w:id="1829521154">
          <w:marLeft w:val="0"/>
          <w:marRight w:val="0"/>
          <w:marTop w:val="0"/>
          <w:marBottom w:val="0"/>
          <w:divBdr>
            <w:top w:val="none" w:sz="0" w:space="0" w:color="auto"/>
            <w:left w:val="none" w:sz="0" w:space="0" w:color="auto"/>
            <w:bottom w:val="none" w:sz="0" w:space="0" w:color="auto"/>
            <w:right w:val="none" w:sz="0" w:space="0" w:color="auto"/>
          </w:divBdr>
          <w:divsChild>
            <w:div w:id="2006593038">
              <w:marLeft w:val="0"/>
              <w:marRight w:val="0"/>
              <w:marTop w:val="0"/>
              <w:marBottom w:val="0"/>
              <w:divBdr>
                <w:top w:val="none" w:sz="0" w:space="0" w:color="auto"/>
                <w:left w:val="none" w:sz="0" w:space="0" w:color="auto"/>
                <w:bottom w:val="none" w:sz="0" w:space="0" w:color="auto"/>
                <w:right w:val="none" w:sz="0" w:space="0" w:color="auto"/>
              </w:divBdr>
              <w:divsChild>
                <w:div w:id="901135724">
                  <w:marLeft w:val="0"/>
                  <w:marRight w:val="0"/>
                  <w:marTop w:val="0"/>
                  <w:marBottom w:val="0"/>
                  <w:divBdr>
                    <w:top w:val="none" w:sz="0" w:space="0" w:color="auto"/>
                    <w:left w:val="none" w:sz="0" w:space="0" w:color="auto"/>
                    <w:bottom w:val="none" w:sz="0" w:space="0" w:color="auto"/>
                    <w:right w:val="none" w:sz="0" w:space="0" w:color="auto"/>
                  </w:divBdr>
                  <w:divsChild>
                    <w:div w:id="11763215">
                      <w:marLeft w:val="0"/>
                      <w:marRight w:val="0"/>
                      <w:marTop w:val="0"/>
                      <w:marBottom w:val="0"/>
                      <w:divBdr>
                        <w:top w:val="none" w:sz="0" w:space="0" w:color="auto"/>
                        <w:left w:val="none" w:sz="0" w:space="0" w:color="auto"/>
                        <w:bottom w:val="none" w:sz="0" w:space="0" w:color="auto"/>
                        <w:right w:val="none" w:sz="0" w:space="0" w:color="auto"/>
                      </w:divBdr>
                    </w:div>
                    <w:div w:id="24526167">
                      <w:marLeft w:val="0"/>
                      <w:marRight w:val="0"/>
                      <w:marTop w:val="0"/>
                      <w:marBottom w:val="0"/>
                      <w:divBdr>
                        <w:top w:val="none" w:sz="0" w:space="0" w:color="auto"/>
                        <w:left w:val="none" w:sz="0" w:space="0" w:color="auto"/>
                        <w:bottom w:val="none" w:sz="0" w:space="0" w:color="auto"/>
                        <w:right w:val="none" w:sz="0" w:space="0" w:color="auto"/>
                      </w:divBdr>
                    </w:div>
                    <w:div w:id="61486651">
                      <w:marLeft w:val="0"/>
                      <w:marRight w:val="0"/>
                      <w:marTop w:val="0"/>
                      <w:marBottom w:val="0"/>
                      <w:divBdr>
                        <w:top w:val="none" w:sz="0" w:space="0" w:color="auto"/>
                        <w:left w:val="none" w:sz="0" w:space="0" w:color="auto"/>
                        <w:bottom w:val="none" w:sz="0" w:space="0" w:color="auto"/>
                        <w:right w:val="none" w:sz="0" w:space="0" w:color="auto"/>
                      </w:divBdr>
                    </w:div>
                    <w:div w:id="87504993">
                      <w:marLeft w:val="0"/>
                      <w:marRight w:val="0"/>
                      <w:marTop w:val="0"/>
                      <w:marBottom w:val="0"/>
                      <w:divBdr>
                        <w:top w:val="none" w:sz="0" w:space="0" w:color="auto"/>
                        <w:left w:val="none" w:sz="0" w:space="0" w:color="auto"/>
                        <w:bottom w:val="none" w:sz="0" w:space="0" w:color="auto"/>
                        <w:right w:val="none" w:sz="0" w:space="0" w:color="auto"/>
                      </w:divBdr>
                    </w:div>
                    <w:div w:id="124128239">
                      <w:marLeft w:val="0"/>
                      <w:marRight w:val="0"/>
                      <w:marTop w:val="0"/>
                      <w:marBottom w:val="0"/>
                      <w:divBdr>
                        <w:top w:val="none" w:sz="0" w:space="0" w:color="auto"/>
                        <w:left w:val="none" w:sz="0" w:space="0" w:color="auto"/>
                        <w:bottom w:val="none" w:sz="0" w:space="0" w:color="auto"/>
                        <w:right w:val="none" w:sz="0" w:space="0" w:color="auto"/>
                      </w:divBdr>
                    </w:div>
                    <w:div w:id="132988250">
                      <w:marLeft w:val="0"/>
                      <w:marRight w:val="0"/>
                      <w:marTop w:val="0"/>
                      <w:marBottom w:val="0"/>
                      <w:divBdr>
                        <w:top w:val="none" w:sz="0" w:space="0" w:color="auto"/>
                        <w:left w:val="none" w:sz="0" w:space="0" w:color="auto"/>
                        <w:bottom w:val="none" w:sz="0" w:space="0" w:color="auto"/>
                        <w:right w:val="none" w:sz="0" w:space="0" w:color="auto"/>
                      </w:divBdr>
                    </w:div>
                    <w:div w:id="215514352">
                      <w:marLeft w:val="0"/>
                      <w:marRight w:val="0"/>
                      <w:marTop w:val="0"/>
                      <w:marBottom w:val="0"/>
                      <w:divBdr>
                        <w:top w:val="none" w:sz="0" w:space="0" w:color="auto"/>
                        <w:left w:val="none" w:sz="0" w:space="0" w:color="auto"/>
                        <w:bottom w:val="none" w:sz="0" w:space="0" w:color="auto"/>
                        <w:right w:val="none" w:sz="0" w:space="0" w:color="auto"/>
                      </w:divBdr>
                    </w:div>
                    <w:div w:id="234362776">
                      <w:marLeft w:val="0"/>
                      <w:marRight w:val="0"/>
                      <w:marTop w:val="0"/>
                      <w:marBottom w:val="0"/>
                      <w:divBdr>
                        <w:top w:val="single" w:sz="2" w:space="0" w:color="CACACA"/>
                        <w:left w:val="none" w:sz="0" w:space="0" w:color="auto"/>
                        <w:bottom w:val="none" w:sz="0" w:space="0" w:color="auto"/>
                        <w:right w:val="none" w:sz="0" w:space="0" w:color="auto"/>
                      </w:divBdr>
                      <w:divsChild>
                        <w:div w:id="329481149">
                          <w:marLeft w:val="0"/>
                          <w:marRight w:val="0"/>
                          <w:marTop w:val="0"/>
                          <w:marBottom w:val="0"/>
                          <w:divBdr>
                            <w:top w:val="none" w:sz="0" w:space="0" w:color="auto"/>
                            <w:left w:val="none" w:sz="0" w:space="0" w:color="auto"/>
                            <w:bottom w:val="none" w:sz="0" w:space="0" w:color="auto"/>
                            <w:right w:val="none" w:sz="0" w:space="0" w:color="auto"/>
                          </w:divBdr>
                        </w:div>
                        <w:div w:id="618606389">
                          <w:marLeft w:val="0"/>
                          <w:marRight w:val="0"/>
                          <w:marTop w:val="0"/>
                          <w:marBottom w:val="0"/>
                          <w:divBdr>
                            <w:top w:val="none" w:sz="0" w:space="0" w:color="auto"/>
                            <w:left w:val="none" w:sz="0" w:space="0" w:color="auto"/>
                            <w:bottom w:val="none" w:sz="0" w:space="0" w:color="auto"/>
                            <w:right w:val="none" w:sz="0" w:space="0" w:color="auto"/>
                          </w:divBdr>
                        </w:div>
                        <w:div w:id="732898946">
                          <w:marLeft w:val="0"/>
                          <w:marRight w:val="0"/>
                          <w:marTop w:val="0"/>
                          <w:marBottom w:val="0"/>
                          <w:divBdr>
                            <w:top w:val="none" w:sz="0" w:space="0" w:color="auto"/>
                            <w:left w:val="none" w:sz="0" w:space="0" w:color="auto"/>
                            <w:bottom w:val="none" w:sz="0" w:space="0" w:color="auto"/>
                            <w:right w:val="none" w:sz="0" w:space="0" w:color="auto"/>
                          </w:divBdr>
                        </w:div>
                        <w:div w:id="862858922">
                          <w:marLeft w:val="0"/>
                          <w:marRight w:val="0"/>
                          <w:marTop w:val="0"/>
                          <w:marBottom w:val="0"/>
                          <w:divBdr>
                            <w:top w:val="none" w:sz="0" w:space="0" w:color="auto"/>
                            <w:left w:val="none" w:sz="0" w:space="0" w:color="auto"/>
                            <w:bottom w:val="none" w:sz="0" w:space="0" w:color="auto"/>
                            <w:right w:val="none" w:sz="0" w:space="0" w:color="auto"/>
                          </w:divBdr>
                        </w:div>
                        <w:div w:id="882211276">
                          <w:marLeft w:val="0"/>
                          <w:marRight w:val="0"/>
                          <w:marTop w:val="0"/>
                          <w:marBottom w:val="0"/>
                          <w:divBdr>
                            <w:top w:val="none" w:sz="0" w:space="0" w:color="auto"/>
                            <w:left w:val="none" w:sz="0" w:space="0" w:color="auto"/>
                            <w:bottom w:val="none" w:sz="0" w:space="0" w:color="auto"/>
                            <w:right w:val="none" w:sz="0" w:space="0" w:color="auto"/>
                          </w:divBdr>
                        </w:div>
                        <w:div w:id="1116830586">
                          <w:marLeft w:val="0"/>
                          <w:marRight w:val="0"/>
                          <w:marTop w:val="0"/>
                          <w:marBottom w:val="0"/>
                          <w:divBdr>
                            <w:top w:val="none" w:sz="0" w:space="0" w:color="auto"/>
                            <w:left w:val="none" w:sz="0" w:space="0" w:color="auto"/>
                            <w:bottom w:val="none" w:sz="0" w:space="0" w:color="auto"/>
                            <w:right w:val="none" w:sz="0" w:space="0" w:color="auto"/>
                          </w:divBdr>
                        </w:div>
                        <w:div w:id="1117604073">
                          <w:marLeft w:val="0"/>
                          <w:marRight w:val="0"/>
                          <w:marTop w:val="0"/>
                          <w:marBottom w:val="0"/>
                          <w:divBdr>
                            <w:top w:val="none" w:sz="0" w:space="0" w:color="auto"/>
                            <w:left w:val="none" w:sz="0" w:space="0" w:color="auto"/>
                            <w:bottom w:val="none" w:sz="0" w:space="0" w:color="auto"/>
                            <w:right w:val="none" w:sz="0" w:space="0" w:color="auto"/>
                          </w:divBdr>
                        </w:div>
                        <w:div w:id="1263218973">
                          <w:marLeft w:val="0"/>
                          <w:marRight w:val="0"/>
                          <w:marTop w:val="0"/>
                          <w:marBottom w:val="0"/>
                          <w:divBdr>
                            <w:top w:val="none" w:sz="0" w:space="0" w:color="auto"/>
                            <w:left w:val="none" w:sz="0" w:space="0" w:color="auto"/>
                            <w:bottom w:val="none" w:sz="0" w:space="0" w:color="auto"/>
                            <w:right w:val="none" w:sz="0" w:space="0" w:color="auto"/>
                          </w:divBdr>
                        </w:div>
                        <w:div w:id="1360278496">
                          <w:marLeft w:val="0"/>
                          <w:marRight w:val="0"/>
                          <w:marTop w:val="0"/>
                          <w:marBottom w:val="0"/>
                          <w:divBdr>
                            <w:top w:val="none" w:sz="0" w:space="0" w:color="auto"/>
                            <w:left w:val="none" w:sz="0" w:space="0" w:color="auto"/>
                            <w:bottom w:val="none" w:sz="0" w:space="0" w:color="auto"/>
                            <w:right w:val="none" w:sz="0" w:space="0" w:color="auto"/>
                          </w:divBdr>
                        </w:div>
                        <w:div w:id="1761296153">
                          <w:marLeft w:val="0"/>
                          <w:marRight w:val="0"/>
                          <w:marTop w:val="0"/>
                          <w:marBottom w:val="0"/>
                          <w:divBdr>
                            <w:top w:val="none" w:sz="0" w:space="0" w:color="auto"/>
                            <w:left w:val="none" w:sz="0" w:space="0" w:color="auto"/>
                            <w:bottom w:val="none" w:sz="0" w:space="0" w:color="auto"/>
                            <w:right w:val="none" w:sz="0" w:space="0" w:color="auto"/>
                          </w:divBdr>
                        </w:div>
                      </w:divsChild>
                    </w:div>
                    <w:div w:id="278536578">
                      <w:marLeft w:val="0"/>
                      <w:marRight w:val="0"/>
                      <w:marTop w:val="0"/>
                      <w:marBottom w:val="0"/>
                      <w:divBdr>
                        <w:top w:val="none" w:sz="0" w:space="0" w:color="auto"/>
                        <w:left w:val="none" w:sz="0" w:space="0" w:color="auto"/>
                        <w:bottom w:val="none" w:sz="0" w:space="0" w:color="auto"/>
                        <w:right w:val="none" w:sz="0" w:space="0" w:color="auto"/>
                      </w:divBdr>
                    </w:div>
                    <w:div w:id="299506993">
                      <w:marLeft w:val="0"/>
                      <w:marRight w:val="0"/>
                      <w:marTop w:val="0"/>
                      <w:marBottom w:val="0"/>
                      <w:divBdr>
                        <w:top w:val="none" w:sz="0" w:space="0" w:color="auto"/>
                        <w:left w:val="none" w:sz="0" w:space="0" w:color="auto"/>
                        <w:bottom w:val="none" w:sz="0" w:space="0" w:color="auto"/>
                        <w:right w:val="none" w:sz="0" w:space="0" w:color="auto"/>
                      </w:divBdr>
                    </w:div>
                    <w:div w:id="350840579">
                      <w:marLeft w:val="0"/>
                      <w:marRight w:val="0"/>
                      <w:marTop w:val="0"/>
                      <w:marBottom w:val="0"/>
                      <w:divBdr>
                        <w:top w:val="none" w:sz="0" w:space="0" w:color="auto"/>
                        <w:left w:val="none" w:sz="0" w:space="0" w:color="auto"/>
                        <w:bottom w:val="none" w:sz="0" w:space="0" w:color="auto"/>
                        <w:right w:val="none" w:sz="0" w:space="0" w:color="auto"/>
                      </w:divBdr>
                    </w:div>
                    <w:div w:id="384791394">
                      <w:marLeft w:val="0"/>
                      <w:marRight w:val="0"/>
                      <w:marTop w:val="0"/>
                      <w:marBottom w:val="0"/>
                      <w:divBdr>
                        <w:top w:val="none" w:sz="0" w:space="0" w:color="auto"/>
                        <w:left w:val="none" w:sz="0" w:space="0" w:color="auto"/>
                        <w:bottom w:val="none" w:sz="0" w:space="0" w:color="auto"/>
                        <w:right w:val="none" w:sz="0" w:space="0" w:color="auto"/>
                      </w:divBdr>
                    </w:div>
                    <w:div w:id="403524899">
                      <w:marLeft w:val="0"/>
                      <w:marRight w:val="0"/>
                      <w:marTop w:val="0"/>
                      <w:marBottom w:val="0"/>
                      <w:divBdr>
                        <w:top w:val="none" w:sz="0" w:space="0" w:color="auto"/>
                        <w:left w:val="none" w:sz="0" w:space="0" w:color="auto"/>
                        <w:bottom w:val="none" w:sz="0" w:space="0" w:color="auto"/>
                        <w:right w:val="none" w:sz="0" w:space="0" w:color="auto"/>
                      </w:divBdr>
                    </w:div>
                    <w:div w:id="534315634">
                      <w:marLeft w:val="0"/>
                      <w:marRight w:val="0"/>
                      <w:marTop w:val="0"/>
                      <w:marBottom w:val="0"/>
                      <w:divBdr>
                        <w:top w:val="none" w:sz="0" w:space="0" w:color="auto"/>
                        <w:left w:val="none" w:sz="0" w:space="0" w:color="auto"/>
                        <w:bottom w:val="none" w:sz="0" w:space="0" w:color="auto"/>
                        <w:right w:val="none" w:sz="0" w:space="0" w:color="auto"/>
                      </w:divBdr>
                    </w:div>
                    <w:div w:id="553735530">
                      <w:marLeft w:val="0"/>
                      <w:marRight w:val="0"/>
                      <w:marTop w:val="0"/>
                      <w:marBottom w:val="0"/>
                      <w:divBdr>
                        <w:top w:val="none" w:sz="0" w:space="0" w:color="auto"/>
                        <w:left w:val="none" w:sz="0" w:space="0" w:color="auto"/>
                        <w:bottom w:val="none" w:sz="0" w:space="0" w:color="auto"/>
                        <w:right w:val="none" w:sz="0" w:space="0" w:color="auto"/>
                      </w:divBdr>
                    </w:div>
                    <w:div w:id="572663064">
                      <w:marLeft w:val="0"/>
                      <w:marRight w:val="0"/>
                      <w:marTop w:val="0"/>
                      <w:marBottom w:val="0"/>
                      <w:divBdr>
                        <w:top w:val="none" w:sz="0" w:space="0" w:color="auto"/>
                        <w:left w:val="none" w:sz="0" w:space="0" w:color="auto"/>
                        <w:bottom w:val="none" w:sz="0" w:space="0" w:color="auto"/>
                        <w:right w:val="none" w:sz="0" w:space="0" w:color="auto"/>
                      </w:divBdr>
                    </w:div>
                    <w:div w:id="609817306">
                      <w:marLeft w:val="0"/>
                      <w:marRight w:val="0"/>
                      <w:marTop w:val="0"/>
                      <w:marBottom w:val="0"/>
                      <w:divBdr>
                        <w:top w:val="none" w:sz="0" w:space="0" w:color="auto"/>
                        <w:left w:val="none" w:sz="0" w:space="0" w:color="auto"/>
                        <w:bottom w:val="none" w:sz="0" w:space="0" w:color="auto"/>
                        <w:right w:val="none" w:sz="0" w:space="0" w:color="auto"/>
                      </w:divBdr>
                    </w:div>
                    <w:div w:id="613562171">
                      <w:marLeft w:val="0"/>
                      <w:marRight w:val="0"/>
                      <w:marTop w:val="0"/>
                      <w:marBottom w:val="0"/>
                      <w:divBdr>
                        <w:top w:val="none" w:sz="0" w:space="0" w:color="auto"/>
                        <w:left w:val="none" w:sz="0" w:space="0" w:color="auto"/>
                        <w:bottom w:val="none" w:sz="0" w:space="0" w:color="auto"/>
                        <w:right w:val="none" w:sz="0" w:space="0" w:color="auto"/>
                      </w:divBdr>
                    </w:div>
                    <w:div w:id="659386394">
                      <w:marLeft w:val="0"/>
                      <w:marRight w:val="0"/>
                      <w:marTop w:val="0"/>
                      <w:marBottom w:val="0"/>
                      <w:divBdr>
                        <w:top w:val="none" w:sz="0" w:space="0" w:color="auto"/>
                        <w:left w:val="none" w:sz="0" w:space="0" w:color="auto"/>
                        <w:bottom w:val="none" w:sz="0" w:space="0" w:color="auto"/>
                        <w:right w:val="none" w:sz="0" w:space="0" w:color="auto"/>
                      </w:divBdr>
                    </w:div>
                    <w:div w:id="716011699">
                      <w:marLeft w:val="0"/>
                      <w:marRight w:val="0"/>
                      <w:marTop w:val="0"/>
                      <w:marBottom w:val="0"/>
                      <w:divBdr>
                        <w:top w:val="none" w:sz="0" w:space="0" w:color="auto"/>
                        <w:left w:val="none" w:sz="0" w:space="0" w:color="auto"/>
                        <w:bottom w:val="none" w:sz="0" w:space="0" w:color="auto"/>
                        <w:right w:val="none" w:sz="0" w:space="0" w:color="auto"/>
                      </w:divBdr>
                    </w:div>
                    <w:div w:id="810484539">
                      <w:marLeft w:val="0"/>
                      <w:marRight w:val="0"/>
                      <w:marTop w:val="0"/>
                      <w:marBottom w:val="0"/>
                      <w:divBdr>
                        <w:top w:val="none" w:sz="0" w:space="0" w:color="auto"/>
                        <w:left w:val="none" w:sz="0" w:space="0" w:color="auto"/>
                        <w:bottom w:val="none" w:sz="0" w:space="0" w:color="auto"/>
                        <w:right w:val="none" w:sz="0" w:space="0" w:color="auto"/>
                      </w:divBdr>
                    </w:div>
                    <w:div w:id="932009300">
                      <w:marLeft w:val="0"/>
                      <w:marRight w:val="0"/>
                      <w:marTop w:val="0"/>
                      <w:marBottom w:val="0"/>
                      <w:divBdr>
                        <w:top w:val="none" w:sz="0" w:space="0" w:color="auto"/>
                        <w:left w:val="none" w:sz="0" w:space="0" w:color="auto"/>
                        <w:bottom w:val="none" w:sz="0" w:space="0" w:color="auto"/>
                        <w:right w:val="none" w:sz="0" w:space="0" w:color="auto"/>
                      </w:divBdr>
                    </w:div>
                    <w:div w:id="948583048">
                      <w:marLeft w:val="0"/>
                      <w:marRight w:val="0"/>
                      <w:marTop w:val="0"/>
                      <w:marBottom w:val="0"/>
                      <w:divBdr>
                        <w:top w:val="none" w:sz="0" w:space="0" w:color="auto"/>
                        <w:left w:val="none" w:sz="0" w:space="0" w:color="auto"/>
                        <w:bottom w:val="none" w:sz="0" w:space="0" w:color="auto"/>
                        <w:right w:val="none" w:sz="0" w:space="0" w:color="auto"/>
                      </w:divBdr>
                    </w:div>
                    <w:div w:id="961421237">
                      <w:marLeft w:val="0"/>
                      <w:marRight w:val="0"/>
                      <w:marTop w:val="0"/>
                      <w:marBottom w:val="0"/>
                      <w:divBdr>
                        <w:top w:val="none" w:sz="0" w:space="0" w:color="auto"/>
                        <w:left w:val="none" w:sz="0" w:space="0" w:color="auto"/>
                        <w:bottom w:val="none" w:sz="0" w:space="0" w:color="auto"/>
                        <w:right w:val="none" w:sz="0" w:space="0" w:color="auto"/>
                      </w:divBdr>
                    </w:div>
                    <w:div w:id="1022898022">
                      <w:marLeft w:val="0"/>
                      <w:marRight w:val="0"/>
                      <w:marTop w:val="0"/>
                      <w:marBottom w:val="0"/>
                      <w:divBdr>
                        <w:top w:val="none" w:sz="0" w:space="0" w:color="auto"/>
                        <w:left w:val="none" w:sz="0" w:space="0" w:color="auto"/>
                        <w:bottom w:val="none" w:sz="0" w:space="0" w:color="auto"/>
                        <w:right w:val="none" w:sz="0" w:space="0" w:color="auto"/>
                      </w:divBdr>
                      <w:divsChild>
                        <w:div w:id="114951053">
                          <w:marLeft w:val="0"/>
                          <w:marRight w:val="0"/>
                          <w:marTop w:val="0"/>
                          <w:marBottom w:val="0"/>
                          <w:divBdr>
                            <w:top w:val="none" w:sz="0" w:space="0" w:color="auto"/>
                            <w:left w:val="none" w:sz="0" w:space="0" w:color="auto"/>
                            <w:bottom w:val="none" w:sz="0" w:space="0" w:color="auto"/>
                            <w:right w:val="none" w:sz="0" w:space="0" w:color="auto"/>
                          </w:divBdr>
                        </w:div>
                        <w:div w:id="527109699">
                          <w:marLeft w:val="0"/>
                          <w:marRight w:val="0"/>
                          <w:marTop w:val="0"/>
                          <w:marBottom w:val="0"/>
                          <w:divBdr>
                            <w:top w:val="none" w:sz="0" w:space="0" w:color="auto"/>
                            <w:left w:val="none" w:sz="0" w:space="0" w:color="auto"/>
                            <w:bottom w:val="none" w:sz="0" w:space="0" w:color="auto"/>
                            <w:right w:val="none" w:sz="0" w:space="0" w:color="auto"/>
                          </w:divBdr>
                        </w:div>
                        <w:div w:id="846677499">
                          <w:marLeft w:val="0"/>
                          <w:marRight w:val="0"/>
                          <w:marTop w:val="0"/>
                          <w:marBottom w:val="0"/>
                          <w:divBdr>
                            <w:top w:val="none" w:sz="0" w:space="0" w:color="auto"/>
                            <w:left w:val="none" w:sz="0" w:space="0" w:color="auto"/>
                            <w:bottom w:val="none" w:sz="0" w:space="0" w:color="auto"/>
                            <w:right w:val="none" w:sz="0" w:space="0" w:color="auto"/>
                          </w:divBdr>
                        </w:div>
                        <w:div w:id="1107582169">
                          <w:marLeft w:val="0"/>
                          <w:marRight w:val="0"/>
                          <w:marTop w:val="0"/>
                          <w:marBottom w:val="0"/>
                          <w:divBdr>
                            <w:top w:val="none" w:sz="0" w:space="0" w:color="auto"/>
                            <w:left w:val="none" w:sz="0" w:space="0" w:color="auto"/>
                            <w:bottom w:val="none" w:sz="0" w:space="0" w:color="auto"/>
                            <w:right w:val="none" w:sz="0" w:space="0" w:color="auto"/>
                          </w:divBdr>
                        </w:div>
                        <w:div w:id="1431464242">
                          <w:marLeft w:val="0"/>
                          <w:marRight w:val="0"/>
                          <w:marTop w:val="0"/>
                          <w:marBottom w:val="0"/>
                          <w:divBdr>
                            <w:top w:val="none" w:sz="0" w:space="0" w:color="auto"/>
                            <w:left w:val="none" w:sz="0" w:space="0" w:color="auto"/>
                            <w:bottom w:val="none" w:sz="0" w:space="0" w:color="auto"/>
                            <w:right w:val="none" w:sz="0" w:space="0" w:color="auto"/>
                          </w:divBdr>
                        </w:div>
                        <w:div w:id="1490174729">
                          <w:marLeft w:val="0"/>
                          <w:marRight w:val="0"/>
                          <w:marTop w:val="0"/>
                          <w:marBottom w:val="0"/>
                          <w:divBdr>
                            <w:top w:val="none" w:sz="0" w:space="0" w:color="auto"/>
                            <w:left w:val="none" w:sz="0" w:space="0" w:color="auto"/>
                            <w:bottom w:val="none" w:sz="0" w:space="0" w:color="auto"/>
                            <w:right w:val="none" w:sz="0" w:space="0" w:color="auto"/>
                          </w:divBdr>
                        </w:div>
                      </w:divsChild>
                    </w:div>
                    <w:div w:id="1057388878">
                      <w:marLeft w:val="0"/>
                      <w:marRight w:val="0"/>
                      <w:marTop w:val="0"/>
                      <w:marBottom w:val="0"/>
                      <w:divBdr>
                        <w:top w:val="none" w:sz="0" w:space="0" w:color="auto"/>
                        <w:left w:val="none" w:sz="0" w:space="0" w:color="auto"/>
                        <w:bottom w:val="none" w:sz="0" w:space="0" w:color="auto"/>
                        <w:right w:val="none" w:sz="0" w:space="0" w:color="auto"/>
                      </w:divBdr>
                    </w:div>
                    <w:div w:id="1136290653">
                      <w:marLeft w:val="0"/>
                      <w:marRight w:val="0"/>
                      <w:marTop w:val="0"/>
                      <w:marBottom w:val="0"/>
                      <w:divBdr>
                        <w:top w:val="none" w:sz="0" w:space="0" w:color="auto"/>
                        <w:left w:val="none" w:sz="0" w:space="0" w:color="auto"/>
                        <w:bottom w:val="none" w:sz="0" w:space="0" w:color="auto"/>
                        <w:right w:val="none" w:sz="0" w:space="0" w:color="auto"/>
                      </w:divBdr>
                    </w:div>
                    <w:div w:id="1140151874">
                      <w:marLeft w:val="0"/>
                      <w:marRight w:val="0"/>
                      <w:marTop w:val="0"/>
                      <w:marBottom w:val="0"/>
                      <w:divBdr>
                        <w:top w:val="none" w:sz="0" w:space="0" w:color="auto"/>
                        <w:left w:val="none" w:sz="0" w:space="0" w:color="auto"/>
                        <w:bottom w:val="none" w:sz="0" w:space="0" w:color="auto"/>
                        <w:right w:val="none" w:sz="0" w:space="0" w:color="auto"/>
                      </w:divBdr>
                    </w:div>
                    <w:div w:id="1155340386">
                      <w:marLeft w:val="0"/>
                      <w:marRight w:val="0"/>
                      <w:marTop w:val="0"/>
                      <w:marBottom w:val="0"/>
                      <w:divBdr>
                        <w:top w:val="none" w:sz="0" w:space="0" w:color="auto"/>
                        <w:left w:val="none" w:sz="0" w:space="0" w:color="auto"/>
                        <w:bottom w:val="none" w:sz="0" w:space="0" w:color="auto"/>
                        <w:right w:val="none" w:sz="0" w:space="0" w:color="auto"/>
                      </w:divBdr>
                    </w:div>
                    <w:div w:id="1185749578">
                      <w:marLeft w:val="0"/>
                      <w:marRight w:val="0"/>
                      <w:marTop w:val="0"/>
                      <w:marBottom w:val="0"/>
                      <w:divBdr>
                        <w:top w:val="none" w:sz="0" w:space="0" w:color="auto"/>
                        <w:left w:val="none" w:sz="0" w:space="0" w:color="auto"/>
                        <w:bottom w:val="none" w:sz="0" w:space="0" w:color="auto"/>
                        <w:right w:val="none" w:sz="0" w:space="0" w:color="auto"/>
                      </w:divBdr>
                    </w:div>
                    <w:div w:id="1266571394">
                      <w:marLeft w:val="0"/>
                      <w:marRight w:val="0"/>
                      <w:marTop w:val="0"/>
                      <w:marBottom w:val="0"/>
                      <w:divBdr>
                        <w:top w:val="none" w:sz="0" w:space="0" w:color="auto"/>
                        <w:left w:val="none" w:sz="0" w:space="0" w:color="auto"/>
                        <w:bottom w:val="none" w:sz="0" w:space="0" w:color="auto"/>
                        <w:right w:val="none" w:sz="0" w:space="0" w:color="auto"/>
                      </w:divBdr>
                    </w:div>
                    <w:div w:id="1302886990">
                      <w:marLeft w:val="0"/>
                      <w:marRight w:val="0"/>
                      <w:marTop w:val="0"/>
                      <w:marBottom w:val="0"/>
                      <w:divBdr>
                        <w:top w:val="none" w:sz="0" w:space="0" w:color="auto"/>
                        <w:left w:val="none" w:sz="0" w:space="0" w:color="auto"/>
                        <w:bottom w:val="none" w:sz="0" w:space="0" w:color="auto"/>
                        <w:right w:val="none" w:sz="0" w:space="0" w:color="auto"/>
                      </w:divBdr>
                    </w:div>
                    <w:div w:id="1407023795">
                      <w:marLeft w:val="0"/>
                      <w:marRight w:val="0"/>
                      <w:marTop w:val="0"/>
                      <w:marBottom w:val="0"/>
                      <w:divBdr>
                        <w:top w:val="none" w:sz="0" w:space="0" w:color="auto"/>
                        <w:left w:val="none" w:sz="0" w:space="0" w:color="auto"/>
                        <w:bottom w:val="none" w:sz="0" w:space="0" w:color="auto"/>
                        <w:right w:val="none" w:sz="0" w:space="0" w:color="auto"/>
                      </w:divBdr>
                    </w:div>
                    <w:div w:id="1419866447">
                      <w:marLeft w:val="0"/>
                      <w:marRight w:val="0"/>
                      <w:marTop w:val="0"/>
                      <w:marBottom w:val="0"/>
                      <w:divBdr>
                        <w:top w:val="none" w:sz="0" w:space="0" w:color="auto"/>
                        <w:left w:val="none" w:sz="0" w:space="0" w:color="auto"/>
                        <w:bottom w:val="none" w:sz="0" w:space="0" w:color="auto"/>
                        <w:right w:val="none" w:sz="0" w:space="0" w:color="auto"/>
                      </w:divBdr>
                    </w:div>
                    <w:div w:id="1420636307">
                      <w:marLeft w:val="0"/>
                      <w:marRight w:val="0"/>
                      <w:marTop w:val="0"/>
                      <w:marBottom w:val="0"/>
                      <w:divBdr>
                        <w:top w:val="none" w:sz="0" w:space="0" w:color="auto"/>
                        <w:left w:val="none" w:sz="0" w:space="0" w:color="auto"/>
                        <w:bottom w:val="none" w:sz="0" w:space="0" w:color="auto"/>
                        <w:right w:val="none" w:sz="0" w:space="0" w:color="auto"/>
                      </w:divBdr>
                    </w:div>
                    <w:div w:id="1439060842">
                      <w:marLeft w:val="0"/>
                      <w:marRight w:val="0"/>
                      <w:marTop w:val="0"/>
                      <w:marBottom w:val="0"/>
                      <w:divBdr>
                        <w:top w:val="none" w:sz="0" w:space="0" w:color="auto"/>
                        <w:left w:val="none" w:sz="0" w:space="0" w:color="auto"/>
                        <w:bottom w:val="none" w:sz="0" w:space="0" w:color="auto"/>
                        <w:right w:val="none" w:sz="0" w:space="0" w:color="auto"/>
                      </w:divBdr>
                    </w:div>
                    <w:div w:id="1452238377">
                      <w:marLeft w:val="0"/>
                      <w:marRight w:val="0"/>
                      <w:marTop w:val="0"/>
                      <w:marBottom w:val="0"/>
                      <w:divBdr>
                        <w:top w:val="none" w:sz="0" w:space="0" w:color="auto"/>
                        <w:left w:val="none" w:sz="0" w:space="0" w:color="auto"/>
                        <w:bottom w:val="none" w:sz="0" w:space="0" w:color="auto"/>
                        <w:right w:val="none" w:sz="0" w:space="0" w:color="auto"/>
                      </w:divBdr>
                    </w:div>
                    <w:div w:id="1526019541">
                      <w:marLeft w:val="0"/>
                      <w:marRight w:val="0"/>
                      <w:marTop w:val="0"/>
                      <w:marBottom w:val="0"/>
                      <w:divBdr>
                        <w:top w:val="none" w:sz="0" w:space="0" w:color="auto"/>
                        <w:left w:val="none" w:sz="0" w:space="0" w:color="auto"/>
                        <w:bottom w:val="none" w:sz="0" w:space="0" w:color="auto"/>
                        <w:right w:val="none" w:sz="0" w:space="0" w:color="auto"/>
                      </w:divBdr>
                    </w:div>
                    <w:div w:id="1551654023">
                      <w:marLeft w:val="0"/>
                      <w:marRight w:val="0"/>
                      <w:marTop w:val="0"/>
                      <w:marBottom w:val="0"/>
                      <w:divBdr>
                        <w:top w:val="none" w:sz="0" w:space="0" w:color="auto"/>
                        <w:left w:val="none" w:sz="0" w:space="0" w:color="auto"/>
                        <w:bottom w:val="none" w:sz="0" w:space="0" w:color="auto"/>
                        <w:right w:val="none" w:sz="0" w:space="0" w:color="auto"/>
                      </w:divBdr>
                    </w:div>
                    <w:div w:id="1553078073">
                      <w:marLeft w:val="0"/>
                      <w:marRight w:val="0"/>
                      <w:marTop w:val="0"/>
                      <w:marBottom w:val="0"/>
                      <w:divBdr>
                        <w:top w:val="none" w:sz="0" w:space="0" w:color="auto"/>
                        <w:left w:val="none" w:sz="0" w:space="0" w:color="auto"/>
                        <w:bottom w:val="none" w:sz="0" w:space="0" w:color="auto"/>
                        <w:right w:val="none" w:sz="0" w:space="0" w:color="auto"/>
                      </w:divBdr>
                    </w:div>
                    <w:div w:id="1715546294">
                      <w:marLeft w:val="0"/>
                      <w:marRight w:val="0"/>
                      <w:marTop w:val="0"/>
                      <w:marBottom w:val="0"/>
                      <w:divBdr>
                        <w:top w:val="none" w:sz="0" w:space="0" w:color="auto"/>
                        <w:left w:val="none" w:sz="0" w:space="0" w:color="auto"/>
                        <w:bottom w:val="none" w:sz="0" w:space="0" w:color="auto"/>
                        <w:right w:val="none" w:sz="0" w:space="0" w:color="auto"/>
                      </w:divBdr>
                    </w:div>
                    <w:div w:id="1749881779">
                      <w:marLeft w:val="0"/>
                      <w:marRight w:val="0"/>
                      <w:marTop w:val="0"/>
                      <w:marBottom w:val="0"/>
                      <w:divBdr>
                        <w:top w:val="none" w:sz="0" w:space="0" w:color="auto"/>
                        <w:left w:val="none" w:sz="0" w:space="0" w:color="auto"/>
                        <w:bottom w:val="none" w:sz="0" w:space="0" w:color="auto"/>
                        <w:right w:val="none" w:sz="0" w:space="0" w:color="auto"/>
                      </w:divBdr>
                    </w:div>
                    <w:div w:id="1794710702">
                      <w:marLeft w:val="0"/>
                      <w:marRight w:val="0"/>
                      <w:marTop w:val="0"/>
                      <w:marBottom w:val="0"/>
                      <w:divBdr>
                        <w:top w:val="none" w:sz="0" w:space="0" w:color="auto"/>
                        <w:left w:val="none" w:sz="0" w:space="0" w:color="auto"/>
                        <w:bottom w:val="none" w:sz="0" w:space="0" w:color="auto"/>
                        <w:right w:val="none" w:sz="0" w:space="0" w:color="auto"/>
                      </w:divBdr>
                    </w:div>
                    <w:div w:id="1868254407">
                      <w:marLeft w:val="0"/>
                      <w:marRight w:val="0"/>
                      <w:marTop w:val="0"/>
                      <w:marBottom w:val="0"/>
                      <w:divBdr>
                        <w:top w:val="none" w:sz="0" w:space="0" w:color="auto"/>
                        <w:left w:val="none" w:sz="0" w:space="0" w:color="auto"/>
                        <w:bottom w:val="none" w:sz="0" w:space="0" w:color="auto"/>
                        <w:right w:val="none" w:sz="0" w:space="0" w:color="auto"/>
                      </w:divBdr>
                    </w:div>
                    <w:div w:id="2006126102">
                      <w:marLeft w:val="0"/>
                      <w:marRight w:val="0"/>
                      <w:marTop w:val="0"/>
                      <w:marBottom w:val="0"/>
                      <w:divBdr>
                        <w:top w:val="none" w:sz="0" w:space="0" w:color="auto"/>
                        <w:left w:val="none" w:sz="0" w:space="0" w:color="auto"/>
                        <w:bottom w:val="none" w:sz="0" w:space="0" w:color="auto"/>
                        <w:right w:val="none" w:sz="0" w:space="0" w:color="auto"/>
                      </w:divBdr>
                    </w:div>
                    <w:div w:id="2039157425">
                      <w:marLeft w:val="0"/>
                      <w:marRight w:val="0"/>
                      <w:marTop w:val="0"/>
                      <w:marBottom w:val="0"/>
                      <w:divBdr>
                        <w:top w:val="none" w:sz="0" w:space="0" w:color="auto"/>
                        <w:left w:val="none" w:sz="0" w:space="0" w:color="auto"/>
                        <w:bottom w:val="none" w:sz="0" w:space="0" w:color="auto"/>
                        <w:right w:val="none" w:sz="0" w:space="0" w:color="auto"/>
                      </w:divBdr>
                    </w:div>
                    <w:div w:id="2087847257">
                      <w:marLeft w:val="0"/>
                      <w:marRight w:val="0"/>
                      <w:marTop w:val="0"/>
                      <w:marBottom w:val="0"/>
                      <w:divBdr>
                        <w:top w:val="none" w:sz="0" w:space="0" w:color="auto"/>
                        <w:left w:val="none" w:sz="0" w:space="0" w:color="auto"/>
                        <w:bottom w:val="none" w:sz="0" w:space="0" w:color="auto"/>
                        <w:right w:val="none" w:sz="0" w:space="0" w:color="auto"/>
                      </w:divBdr>
                    </w:div>
                    <w:div w:id="214449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570421">
      <w:bodyDiv w:val="1"/>
      <w:marLeft w:val="0"/>
      <w:marRight w:val="0"/>
      <w:marTop w:val="0"/>
      <w:marBottom w:val="0"/>
      <w:divBdr>
        <w:top w:val="none" w:sz="0" w:space="0" w:color="auto"/>
        <w:left w:val="none" w:sz="0" w:space="0" w:color="auto"/>
        <w:bottom w:val="none" w:sz="0" w:space="0" w:color="auto"/>
        <w:right w:val="none" w:sz="0" w:space="0" w:color="auto"/>
      </w:divBdr>
    </w:div>
    <w:div w:id="941837063">
      <w:bodyDiv w:val="1"/>
      <w:marLeft w:val="0"/>
      <w:marRight w:val="0"/>
      <w:marTop w:val="0"/>
      <w:marBottom w:val="0"/>
      <w:divBdr>
        <w:top w:val="none" w:sz="0" w:space="0" w:color="auto"/>
        <w:left w:val="none" w:sz="0" w:space="0" w:color="auto"/>
        <w:bottom w:val="none" w:sz="0" w:space="0" w:color="auto"/>
        <w:right w:val="none" w:sz="0" w:space="0" w:color="auto"/>
      </w:divBdr>
    </w:div>
    <w:div w:id="950744129">
      <w:bodyDiv w:val="1"/>
      <w:marLeft w:val="0"/>
      <w:marRight w:val="0"/>
      <w:marTop w:val="0"/>
      <w:marBottom w:val="0"/>
      <w:divBdr>
        <w:top w:val="none" w:sz="0" w:space="0" w:color="auto"/>
        <w:left w:val="none" w:sz="0" w:space="0" w:color="auto"/>
        <w:bottom w:val="none" w:sz="0" w:space="0" w:color="auto"/>
        <w:right w:val="none" w:sz="0" w:space="0" w:color="auto"/>
      </w:divBdr>
    </w:div>
    <w:div w:id="969483316">
      <w:bodyDiv w:val="1"/>
      <w:marLeft w:val="0"/>
      <w:marRight w:val="0"/>
      <w:marTop w:val="0"/>
      <w:marBottom w:val="0"/>
      <w:divBdr>
        <w:top w:val="none" w:sz="0" w:space="0" w:color="auto"/>
        <w:left w:val="none" w:sz="0" w:space="0" w:color="auto"/>
        <w:bottom w:val="none" w:sz="0" w:space="0" w:color="auto"/>
        <w:right w:val="none" w:sz="0" w:space="0" w:color="auto"/>
      </w:divBdr>
      <w:divsChild>
        <w:div w:id="620234310">
          <w:marLeft w:val="0"/>
          <w:marRight w:val="0"/>
          <w:marTop w:val="0"/>
          <w:marBottom w:val="0"/>
          <w:divBdr>
            <w:top w:val="none" w:sz="0" w:space="0" w:color="auto"/>
            <w:left w:val="none" w:sz="0" w:space="0" w:color="auto"/>
            <w:bottom w:val="none" w:sz="0" w:space="0" w:color="auto"/>
            <w:right w:val="none" w:sz="0" w:space="0" w:color="auto"/>
          </w:divBdr>
          <w:divsChild>
            <w:div w:id="204054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17623">
      <w:bodyDiv w:val="1"/>
      <w:marLeft w:val="0"/>
      <w:marRight w:val="0"/>
      <w:marTop w:val="0"/>
      <w:marBottom w:val="0"/>
      <w:divBdr>
        <w:top w:val="none" w:sz="0" w:space="0" w:color="auto"/>
        <w:left w:val="none" w:sz="0" w:space="0" w:color="auto"/>
        <w:bottom w:val="none" w:sz="0" w:space="0" w:color="auto"/>
        <w:right w:val="none" w:sz="0" w:space="0" w:color="auto"/>
      </w:divBdr>
    </w:div>
    <w:div w:id="1068112886">
      <w:bodyDiv w:val="1"/>
      <w:marLeft w:val="0"/>
      <w:marRight w:val="0"/>
      <w:marTop w:val="0"/>
      <w:marBottom w:val="0"/>
      <w:divBdr>
        <w:top w:val="none" w:sz="0" w:space="0" w:color="auto"/>
        <w:left w:val="none" w:sz="0" w:space="0" w:color="auto"/>
        <w:bottom w:val="none" w:sz="0" w:space="0" w:color="auto"/>
        <w:right w:val="none" w:sz="0" w:space="0" w:color="auto"/>
      </w:divBdr>
    </w:div>
    <w:div w:id="1080058746">
      <w:bodyDiv w:val="1"/>
      <w:marLeft w:val="0"/>
      <w:marRight w:val="0"/>
      <w:marTop w:val="0"/>
      <w:marBottom w:val="0"/>
      <w:divBdr>
        <w:top w:val="none" w:sz="0" w:space="0" w:color="auto"/>
        <w:left w:val="none" w:sz="0" w:space="0" w:color="auto"/>
        <w:bottom w:val="none" w:sz="0" w:space="0" w:color="auto"/>
        <w:right w:val="none" w:sz="0" w:space="0" w:color="auto"/>
      </w:divBdr>
    </w:div>
    <w:div w:id="1105461727">
      <w:bodyDiv w:val="1"/>
      <w:marLeft w:val="0"/>
      <w:marRight w:val="0"/>
      <w:marTop w:val="0"/>
      <w:marBottom w:val="0"/>
      <w:divBdr>
        <w:top w:val="none" w:sz="0" w:space="0" w:color="auto"/>
        <w:left w:val="none" w:sz="0" w:space="0" w:color="auto"/>
        <w:bottom w:val="none" w:sz="0" w:space="0" w:color="auto"/>
        <w:right w:val="none" w:sz="0" w:space="0" w:color="auto"/>
      </w:divBdr>
    </w:div>
    <w:div w:id="1166439191">
      <w:bodyDiv w:val="1"/>
      <w:marLeft w:val="0"/>
      <w:marRight w:val="0"/>
      <w:marTop w:val="0"/>
      <w:marBottom w:val="0"/>
      <w:divBdr>
        <w:top w:val="none" w:sz="0" w:space="0" w:color="auto"/>
        <w:left w:val="none" w:sz="0" w:space="0" w:color="auto"/>
        <w:bottom w:val="none" w:sz="0" w:space="0" w:color="auto"/>
        <w:right w:val="none" w:sz="0" w:space="0" w:color="auto"/>
      </w:divBdr>
    </w:div>
    <w:div w:id="1193149593">
      <w:bodyDiv w:val="1"/>
      <w:marLeft w:val="0"/>
      <w:marRight w:val="0"/>
      <w:marTop w:val="0"/>
      <w:marBottom w:val="0"/>
      <w:divBdr>
        <w:top w:val="none" w:sz="0" w:space="0" w:color="auto"/>
        <w:left w:val="none" w:sz="0" w:space="0" w:color="auto"/>
        <w:bottom w:val="none" w:sz="0" w:space="0" w:color="auto"/>
        <w:right w:val="none" w:sz="0" w:space="0" w:color="auto"/>
      </w:divBdr>
    </w:div>
    <w:div w:id="1194151148">
      <w:bodyDiv w:val="1"/>
      <w:marLeft w:val="0"/>
      <w:marRight w:val="0"/>
      <w:marTop w:val="0"/>
      <w:marBottom w:val="0"/>
      <w:divBdr>
        <w:top w:val="none" w:sz="0" w:space="0" w:color="auto"/>
        <w:left w:val="none" w:sz="0" w:space="0" w:color="auto"/>
        <w:bottom w:val="none" w:sz="0" w:space="0" w:color="auto"/>
        <w:right w:val="none" w:sz="0" w:space="0" w:color="auto"/>
      </w:divBdr>
    </w:div>
    <w:div w:id="1233547037">
      <w:bodyDiv w:val="1"/>
      <w:marLeft w:val="0"/>
      <w:marRight w:val="0"/>
      <w:marTop w:val="0"/>
      <w:marBottom w:val="0"/>
      <w:divBdr>
        <w:top w:val="none" w:sz="0" w:space="0" w:color="auto"/>
        <w:left w:val="none" w:sz="0" w:space="0" w:color="auto"/>
        <w:bottom w:val="none" w:sz="0" w:space="0" w:color="auto"/>
        <w:right w:val="none" w:sz="0" w:space="0" w:color="auto"/>
      </w:divBdr>
    </w:div>
    <w:div w:id="1238396364">
      <w:bodyDiv w:val="1"/>
      <w:marLeft w:val="0"/>
      <w:marRight w:val="0"/>
      <w:marTop w:val="0"/>
      <w:marBottom w:val="0"/>
      <w:divBdr>
        <w:top w:val="none" w:sz="0" w:space="0" w:color="auto"/>
        <w:left w:val="none" w:sz="0" w:space="0" w:color="auto"/>
        <w:bottom w:val="none" w:sz="0" w:space="0" w:color="auto"/>
        <w:right w:val="none" w:sz="0" w:space="0" w:color="auto"/>
      </w:divBdr>
    </w:div>
    <w:div w:id="1242133280">
      <w:bodyDiv w:val="1"/>
      <w:marLeft w:val="0"/>
      <w:marRight w:val="0"/>
      <w:marTop w:val="0"/>
      <w:marBottom w:val="0"/>
      <w:divBdr>
        <w:top w:val="none" w:sz="0" w:space="0" w:color="auto"/>
        <w:left w:val="none" w:sz="0" w:space="0" w:color="auto"/>
        <w:bottom w:val="none" w:sz="0" w:space="0" w:color="auto"/>
        <w:right w:val="none" w:sz="0" w:space="0" w:color="auto"/>
      </w:divBdr>
    </w:div>
    <w:div w:id="1262182323">
      <w:bodyDiv w:val="1"/>
      <w:marLeft w:val="0"/>
      <w:marRight w:val="0"/>
      <w:marTop w:val="0"/>
      <w:marBottom w:val="0"/>
      <w:divBdr>
        <w:top w:val="none" w:sz="0" w:space="0" w:color="auto"/>
        <w:left w:val="none" w:sz="0" w:space="0" w:color="auto"/>
        <w:bottom w:val="none" w:sz="0" w:space="0" w:color="auto"/>
        <w:right w:val="none" w:sz="0" w:space="0" w:color="auto"/>
      </w:divBdr>
    </w:div>
    <w:div w:id="1268082873">
      <w:bodyDiv w:val="1"/>
      <w:marLeft w:val="0"/>
      <w:marRight w:val="0"/>
      <w:marTop w:val="0"/>
      <w:marBottom w:val="0"/>
      <w:divBdr>
        <w:top w:val="none" w:sz="0" w:space="0" w:color="auto"/>
        <w:left w:val="none" w:sz="0" w:space="0" w:color="auto"/>
        <w:bottom w:val="none" w:sz="0" w:space="0" w:color="auto"/>
        <w:right w:val="none" w:sz="0" w:space="0" w:color="auto"/>
      </w:divBdr>
      <w:divsChild>
        <w:div w:id="1764692158">
          <w:marLeft w:val="0"/>
          <w:marRight w:val="0"/>
          <w:marTop w:val="0"/>
          <w:marBottom w:val="0"/>
          <w:divBdr>
            <w:top w:val="none" w:sz="0" w:space="0" w:color="auto"/>
            <w:left w:val="none" w:sz="0" w:space="0" w:color="auto"/>
            <w:bottom w:val="none" w:sz="0" w:space="0" w:color="auto"/>
            <w:right w:val="none" w:sz="0" w:space="0" w:color="auto"/>
          </w:divBdr>
          <w:divsChild>
            <w:div w:id="111964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417328">
      <w:bodyDiv w:val="1"/>
      <w:marLeft w:val="0"/>
      <w:marRight w:val="0"/>
      <w:marTop w:val="0"/>
      <w:marBottom w:val="0"/>
      <w:divBdr>
        <w:top w:val="none" w:sz="0" w:space="0" w:color="auto"/>
        <w:left w:val="none" w:sz="0" w:space="0" w:color="auto"/>
        <w:bottom w:val="none" w:sz="0" w:space="0" w:color="auto"/>
        <w:right w:val="none" w:sz="0" w:space="0" w:color="auto"/>
      </w:divBdr>
    </w:div>
    <w:div w:id="1316034025">
      <w:bodyDiv w:val="1"/>
      <w:marLeft w:val="0"/>
      <w:marRight w:val="0"/>
      <w:marTop w:val="0"/>
      <w:marBottom w:val="0"/>
      <w:divBdr>
        <w:top w:val="none" w:sz="0" w:space="0" w:color="auto"/>
        <w:left w:val="none" w:sz="0" w:space="0" w:color="auto"/>
        <w:bottom w:val="none" w:sz="0" w:space="0" w:color="auto"/>
        <w:right w:val="none" w:sz="0" w:space="0" w:color="auto"/>
      </w:divBdr>
    </w:div>
    <w:div w:id="1339966375">
      <w:bodyDiv w:val="1"/>
      <w:marLeft w:val="0"/>
      <w:marRight w:val="0"/>
      <w:marTop w:val="0"/>
      <w:marBottom w:val="0"/>
      <w:divBdr>
        <w:top w:val="none" w:sz="0" w:space="0" w:color="auto"/>
        <w:left w:val="none" w:sz="0" w:space="0" w:color="auto"/>
        <w:bottom w:val="none" w:sz="0" w:space="0" w:color="auto"/>
        <w:right w:val="none" w:sz="0" w:space="0" w:color="auto"/>
      </w:divBdr>
    </w:div>
    <w:div w:id="1340542907">
      <w:bodyDiv w:val="1"/>
      <w:marLeft w:val="0"/>
      <w:marRight w:val="0"/>
      <w:marTop w:val="0"/>
      <w:marBottom w:val="0"/>
      <w:divBdr>
        <w:top w:val="none" w:sz="0" w:space="0" w:color="auto"/>
        <w:left w:val="none" w:sz="0" w:space="0" w:color="auto"/>
        <w:bottom w:val="none" w:sz="0" w:space="0" w:color="auto"/>
        <w:right w:val="none" w:sz="0" w:space="0" w:color="auto"/>
      </w:divBdr>
    </w:div>
    <w:div w:id="1345673302">
      <w:bodyDiv w:val="1"/>
      <w:marLeft w:val="0"/>
      <w:marRight w:val="0"/>
      <w:marTop w:val="0"/>
      <w:marBottom w:val="0"/>
      <w:divBdr>
        <w:top w:val="none" w:sz="0" w:space="0" w:color="auto"/>
        <w:left w:val="none" w:sz="0" w:space="0" w:color="auto"/>
        <w:bottom w:val="none" w:sz="0" w:space="0" w:color="auto"/>
        <w:right w:val="none" w:sz="0" w:space="0" w:color="auto"/>
      </w:divBdr>
    </w:div>
    <w:div w:id="1367489268">
      <w:bodyDiv w:val="1"/>
      <w:marLeft w:val="0"/>
      <w:marRight w:val="0"/>
      <w:marTop w:val="0"/>
      <w:marBottom w:val="0"/>
      <w:divBdr>
        <w:top w:val="none" w:sz="0" w:space="0" w:color="auto"/>
        <w:left w:val="none" w:sz="0" w:space="0" w:color="auto"/>
        <w:bottom w:val="none" w:sz="0" w:space="0" w:color="auto"/>
        <w:right w:val="none" w:sz="0" w:space="0" w:color="auto"/>
      </w:divBdr>
    </w:div>
    <w:div w:id="1434668114">
      <w:bodyDiv w:val="1"/>
      <w:marLeft w:val="0"/>
      <w:marRight w:val="0"/>
      <w:marTop w:val="0"/>
      <w:marBottom w:val="0"/>
      <w:divBdr>
        <w:top w:val="none" w:sz="0" w:space="0" w:color="auto"/>
        <w:left w:val="none" w:sz="0" w:space="0" w:color="auto"/>
        <w:bottom w:val="none" w:sz="0" w:space="0" w:color="auto"/>
        <w:right w:val="none" w:sz="0" w:space="0" w:color="auto"/>
      </w:divBdr>
    </w:div>
    <w:div w:id="1436829849">
      <w:bodyDiv w:val="1"/>
      <w:marLeft w:val="0"/>
      <w:marRight w:val="0"/>
      <w:marTop w:val="0"/>
      <w:marBottom w:val="0"/>
      <w:divBdr>
        <w:top w:val="none" w:sz="0" w:space="0" w:color="auto"/>
        <w:left w:val="none" w:sz="0" w:space="0" w:color="auto"/>
        <w:bottom w:val="none" w:sz="0" w:space="0" w:color="auto"/>
        <w:right w:val="none" w:sz="0" w:space="0" w:color="auto"/>
      </w:divBdr>
    </w:div>
    <w:div w:id="1442264259">
      <w:bodyDiv w:val="1"/>
      <w:marLeft w:val="0"/>
      <w:marRight w:val="0"/>
      <w:marTop w:val="0"/>
      <w:marBottom w:val="0"/>
      <w:divBdr>
        <w:top w:val="none" w:sz="0" w:space="0" w:color="auto"/>
        <w:left w:val="none" w:sz="0" w:space="0" w:color="auto"/>
        <w:bottom w:val="none" w:sz="0" w:space="0" w:color="auto"/>
        <w:right w:val="none" w:sz="0" w:space="0" w:color="auto"/>
      </w:divBdr>
    </w:div>
    <w:div w:id="1446920018">
      <w:bodyDiv w:val="1"/>
      <w:marLeft w:val="0"/>
      <w:marRight w:val="0"/>
      <w:marTop w:val="0"/>
      <w:marBottom w:val="0"/>
      <w:divBdr>
        <w:top w:val="none" w:sz="0" w:space="0" w:color="auto"/>
        <w:left w:val="none" w:sz="0" w:space="0" w:color="auto"/>
        <w:bottom w:val="none" w:sz="0" w:space="0" w:color="auto"/>
        <w:right w:val="none" w:sz="0" w:space="0" w:color="auto"/>
      </w:divBdr>
    </w:div>
    <w:div w:id="1459564639">
      <w:bodyDiv w:val="1"/>
      <w:marLeft w:val="0"/>
      <w:marRight w:val="0"/>
      <w:marTop w:val="0"/>
      <w:marBottom w:val="0"/>
      <w:divBdr>
        <w:top w:val="none" w:sz="0" w:space="0" w:color="auto"/>
        <w:left w:val="none" w:sz="0" w:space="0" w:color="auto"/>
        <w:bottom w:val="none" w:sz="0" w:space="0" w:color="auto"/>
        <w:right w:val="none" w:sz="0" w:space="0" w:color="auto"/>
      </w:divBdr>
    </w:div>
    <w:div w:id="1486892519">
      <w:bodyDiv w:val="1"/>
      <w:marLeft w:val="0"/>
      <w:marRight w:val="0"/>
      <w:marTop w:val="0"/>
      <w:marBottom w:val="0"/>
      <w:divBdr>
        <w:top w:val="none" w:sz="0" w:space="0" w:color="auto"/>
        <w:left w:val="none" w:sz="0" w:space="0" w:color="auto"/>
        <w:bottom w:val="none" w:sz="0" w:space="0" w:color="auto"/>
        <w:right w:val="none" w:sz="0" w:space="0" w:color="auto"/>
      </w:divBdr>
    </w:div>
    <w:div w:id="1524126320">
      <w:bodyDiv w:val="1"/>
      <w:marLeft w:val="0"/>
      <w:marRight w:val="0"/>
      <w:marTop w:val="0"/>
      <w:marBottom w:val="0"/>
      <w:divBdr>
        <w:top w:val="none" w:sz="0" w:space="0" w:color="auto"/>
        <w:left w:val="none" w:sz="0" w:space="0" w:color="auto"/>
        <w:bottom w:val="none" w:sz="0" w:space="0" w:color="auto"/>
        <w:right w:val="none" w:sz="0" w:space="0" w:color="auto"/>
      </w:divBdr>
    </w:div>
    <w:div w:id="1527055682">
      <w:bodyDiv w:val="1"/>
      <w:marLeft w:val="0"/>
      <w:marRight w:val="0"/>
      <w:marTop w:val="0"/>
      <w:marBottom w:val="0"/>
      <w:divBdr>
        <w:top w:val="none" w:sz="0" w:space="0" w:color="auto"/>
        <w:left w:val="none" w:sz="0" w:space="0" w:color="auto"/>
        <w:bottom w:val="none" w:sz="0" w:space="0" w:color="auto"/>
        <w:right w:val="none" w:sz="0" w:space="0" w:color="auto"/>
      </w:divBdr>
      <w:divsChild>
        <w:div w:id="1763991631">
          <w:marLeft w:val="0"/>
          <w:marRight w:val="0"/>
          <w:marTop w:val="0"/>
          <w:marBottom w:val="0"/>
          <w:divBdr>
            <w:top w:val="none" w:sz="0" w:space="0" w:color="auto"/>
            <w:left w:val="none" w:sz="0" w:space="0" w:color="auto"/>
            <w:bottom w:val="none" w:sz="0" w:space="0" w:color="auto"/>
            <w:right w:val="none" w:sz="0" w:space="0" w:color="auto"/>
          </w:divBdr>
          <w:divsChild>
            <w:div w:id="532964895">
              <w:marLeft w:val="0"/>
              <w:marRight w:val="0"/>
              <w:marTop w:val="0"/>
              <w:marBottom w:val="0"/>
              <w:divBdr>
                <w:top w:val="none" w:sz="0" w:space="0" w:color="auto"/>
                <w:left w:val="none" w:sz="0" w:space="0" w:color="auto"/>
                <w:bottom w:val="none" w:sz="0" w:space="0" w:color="auto"/>
                <w:right w:val="none" w:sz="0" w:space="0" w:color="auto"/>
              </w:divBdr>
              <w:divsChild>
                <w:div w:id="30339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970294">
          <w:marLeft w:val="0"/>
          <w:marRight w:val="0"/>
          <w:marTop w:val="0"/>
          <w:marBottom w:val="0"/>
          <w:divBdr>
            <w:top w:val="none" w:sz="0" w:space="0" w:color="auto"/>
            <w:left w:val="none" w:sz="0" w:space="0" w:color="auto"/>
            <w:bottom w:val="none" w:sz="0" w:space="0" w:color="auto"/>
            <w:right w:val="none" w:sz="0" w:space="0" w:color="auto"/>
          </w:divBdr>
          <w:divsChild>
            <w:div w:id="1009136693">
              <w:marLeft w:val="0"/>
              <w:marRight w:val="0"/>
              <w:marTop w:val="0"/>
              <w:marBottom w:val="0"/>
              <w:divBdr>
                <w:top w:val="none" w:sz="0" w:space="0" w:color="auto"/>
                <w:left w:val="none" w:sz="0" w:space="0" w:color="auto"/>
                <w:bottom w:val="none" w:sz="0" w:space="0" w:color="auto"/>
                <w:right w:val="none" w:sz="0" w:space="0" w:color="auto"/>
              </w:divBdr>
              <w:divsChild>
                <w:div w:id="1669627254">
                  <w:marLeft w:val="0"/>
                  <w:marRight w:val="0"/>
                  <w:marTop w:val="0"/>
                  <w:marBottom w:val="0"/>
                  <w:divBdr>
                    <w:top w:val="none" w:sz="0" w:space="0" w:color="auto"/>
                    <w:left w:val="none" w:sz="0" w:space="0" w:color="auto"/>
                    <w:bottom w:val="none" w:sz="0" w:space="0" w:color="auto"/>
                    <w:right w:val="none" w:sz="0" w:space="0" w:color="auto"/>
                  </w:divBdr>
                  <w:divsChild>
                    <w:div w:id="2010985625">
                      <w:marLeft w:val="150"/>
                      <w:marRight w:val="0"/>
                      <w:marTop w:val="0"/>
                      <w:marBottom w:val="0"/>
                      <w:divBdr>
                        <w:top w:val="none" w:sz="0" w:space="0" w:color="auto"/>
                        <w:left w:val="none" w:sz="0" w:space="0" w:color="auto"/>
                        <w:bottom w:val="none" w:sz="0" w:space="0" w:color="auto"/>
                        <w:right w:val="none" w:sz="0" w:space="0" w:color="auto"/>
                      </w:divBdr>
                      <w:divsChild>
                        <w:div w:id="705985981">
                          <w:marLeft w:val="0"/>
                          <w:marRight w:val="0"/>
                          <w:marTop w:val="0"/>
                          <w:marBottom w:val="0"/>
                          <w:divBdr>
                            <w:top w:val="none" w:sz="0" w:space="0" w:color="auto"/>
                            <w:left w:val="none" w:sz="0" w:space="0" w:color="auto"/>
                            <w:bottom w:val="none" w:sz="0" w:space="0" w:color="auto"/>
                            <w:right w:val="none" w:sz="0" w:space="0" w:color="auto"/>
                          </w:divBdr>
                          <w:divsChild>
                            <w:div w:id="623509882">
                              <w:marLeft w:val="0"/>
                              <w:marRight w:val="0"/>
                              <w:marTop w:val="0"/>
                              <w:marBottom w:val="0"/>
                              <w:divBdr>
                                <w:top w:val="none" w:sz="0" w:space="0" w:color="auto"/>
                                <w:left w:val="none" w:sz="0" w:space="0" w:color="auto"/>
                                <w:bottom w:val="none" w:sz="0" w:space="0" w:color="auto"/>
                                <w:right w:val="none" w:sz="0" w:space="0" w:color="auto"/>
                              </w:divBdr>
                              <w:divsChild>
                                <w:div w:id="133060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526156">
      <w:bodyDiv w:val="1"/>
      <w:marLeft w:val="0"/>
      <w:marRight w:val="0"/>
      <w:marTop w:val="0"/>
      <w:marBottom w:val="0"/>
      <w:divBdr>
        <w:top w:val="none" w:sz="0" w:space="0" w:color="auto"/>
        <w:left w:val="none" w:sz="0" w:space="0" w:color="auto"/>
        <w:bottom w:val="none" w:sz="0" w:space="0" w:color="auto"/>
        <w:right w:val="none" w:sz="0" w:space="0" w:color="auto"/>
      </w:divBdr>
    </w:div>
    <w:div w:id="1528643776">
      <w:bodyDiv w:val="1"/>
      <w:marLeft w:val="0"/>
      <w:marRight w:val="0"/>
      <w:marTop w:val="0"/>
      <w:marBottom w:val="0"/>
      <w:divBdr>
        <w:top w:val="none" w:sz="0" w:space="0" w:color="auto"/>
        <w:left w:val="none" w:sz="0" w:space="0" w:color="auto"/>
        <w:bottom w:val="none" w:sz="0" w:space="0" w:color="auto"/>
        <w:right w:val="none" w:sz="0" w:space="0" w:color="auto"/>
      </w:divBdr>
    </w:div>
    <w:div w:id="1537427029">
      <w:bodyDiv w:val="1"/>
      <w:marLeft w:val="0"/>
      <w:marRight w:val="0"/>
      <w:marTop w:val="0"/>
      <w:marBottom w:val="0"/>
      <w:divBdr>
        <w:top w:val="none" w:sz="0" w:space="0" w:color="auto"/>
        <w:left w:val="none" w:sz="0" w:space="0" w:color="auto"/>
        <w:bottom w:val="none" w:sz="0" w:space="0" w:color="auto"/>
        <w:right w:val="none" w:sz="0" w:space="0" w:color="auto"/>
      </w:divBdr>
    </w:div>
    <w:div w:id="1543009497">
      <w:bodyDiv w:val="1"/>
      <w:marLeft w:val="0"/>
      <w:marRight w:val="0"/>
      <w:marTop w:val="0"/>
      <w:marBottom w:val="0"/>
      <w:divBdr>
        <w:top w:val="none" w:sz="0" w:space="0" w:color="auto"/>
        <w:left w:val="none" w:sz="0" w:space="0" w:color="auto"/>
        <w:bottom w:val="none" w:sz="0" w:space="0" w:color="auto"/>
        <w:right w:val="none" w:sz="0" w:space="0" w:color="auto"/>
      </w:divBdr>
    </w:div>
    <w:div w:id="1575551032">
      <w:bodyDiv w:val="1"/>
      <w:marLeft w:val="0"/>
      <w:marRight w:val="0"/>
      <w:marTop w:val="0"/>
      <w:marBottom w:val="0"/>
      <w:divBdr>
        <w:top w:val="none" w:sz="0" w:space="0" w:color="auto"/>
        <w:left w:val="none" w:sz="0" w:space="0" w:color="auto"/>
        <w:bottom w:val="none" w:sz="0" w:space="0" w:color="auto"/>
        <w:right w:val="none" w:sz="0" w:space="0" w:color="auto"/>
      </w:divBdr>
    </w:div>
    <w:div w:id="1586645008">
      <w:bodyDiv w:val="1"/>
      <w:marLeft w:val="0"/>
      <w:marRight w:val="0"/>
      <w:marTop w:val="0"/>
      <w:marBottom w:val="0"/>
      <w:divBdr>
        <w:top w:val="none" w:sz="0" w:space="0" w:color="auto"/>
        <w:left w:val="none" w:sz="0" w:space="0" w:color="auto"/>
        <w:bottom w:val="none" w:sz="0" w:space="0" w:color="auto"/>
        <w:right w:val="none" w:sz="0" w:space="0" w:color="auto"/>
      </w:divBdr>
    </w:div>
    <w:div w:id="1593128863">
      <w:bodyDiv w:val="1"/>
      <w:marLeft w:val="0"/>
      <w:marRight w:val="0"/>
      <w:marTop w:val="0"/>
      <w:marBottom w:val="0"/>
      <w:divBdr>
        <w:top w:val="none" w:sz="0" w:space="0" w:color="auto"/>
        <w:left w:val="none" w:sz="0" w:space="0" w:color="auto"/>
        <w:bottom w:val="none" w:sz="0" w:space="0" w:color="auto"/>
        <w:right w:val="none" w:sz="0" w:space="0" w:color="auto"/>
      </w:divBdr>
    </w:div>
    <w:div w:id="1628007297">
      <w:bodyDiv w:val="1"/>
      <w:marLeft w:val="0"/>
      <w:marRight w:val="0"/>
      <w:marTop w:val="0"/>
      <w:marBottom w:val="0"/>
      <w:divBdr>
        <w:top w:val="none" w:sz="0" w:space="0" w:color="auto"/>
        <w:left w:val="none" w:sz="0" w:space="0" w:color="auto"/>
        <w:bottom w:val="none" w:sz="0" w:space="0" w:color="auto"/>
        <w:right w:val="none" w:sz="0" w:space="0" w:color="auto"/>
      </w:divBdr>
    </w:div>
    <w:div w:id="1634208708">
      <w:bodyDiv w:val="1"/>
      <w:marLeft w:val="0"/>
      <w:marRight w:val="0"/>
      <w:marTop w:val="0"/>
      <w:marBottom w:val="0"/>
      <w:divBdr>
        <w:top w:val="none" w:sz="0" w:space="0" w:color="auto"/>
        <w:left w:val="none" w:sz="0" w:space="0" w:color="auto"/>
        <w:bottom w:val="none" w:sz="0" w:space="0" w:color="auto"/>
        <w:right w:val="none" w:sz="0" w:space="0" w:color="auto"/>
      </w:divBdr>
    </w:div>
    <w:div w:id="1645162207">
      <w:bodyDiv w:val="1"/>
      <w:marLeft w:val="0"/>
      <w:marRight w:val="0"/>
      <w:marTop w:val="0"/>
      <w:marBottom w:val="0"/>
      <w:divBdr>
        <w:top w:val="none" w:sz="0" w:space="0" w:color="auto"/>
        <w:left w:val="none" w:sz="0" w:space="0" w:color="auto"/>
        <w:bottom w:val="none" w:sz="0" w:space="0" w:color="auto"/>
        <w:right w:val="none" w:sz="0" w:space="0" w:color="auto"/>
      </w:divBdr>
    </w:div>
    <w:div w:id="1649280768">
      <w:bodyDiv w:val="1"/>
      <w:marLeft w:val="0"/>
      <w:marRight w:val="0"/>
      <w:marTop w:val="0"/>
      <w:marBottom w:val="0"/>
      <w:divBdr>
        <w:top w:val="none" w:sz="0" w:space="0" w:color="auto"/>
        <w:left w:val="none" w:sz="0" w:space="0" w:color="auto"/>
        <w:bottom w:val="none" w:sz="0" w:space="0" w:color="auto"/>
        <w:right w:val="none" w:sz="0" w:space="0" w:color="auto"/>
      </w:divBdr>
    </w:div>
    <w:div w:id="1661811871">
      <w:bodyDiv w:val="1"/>
      <w:marLeft w:val="0"/>
      <w:marRight w:val="0"/>
      <w:marTop w:val="0"/>
      <w:marBottom w:val="0"/>
      <w:divBdr>
        <w:top w:val="none" w:sz="0" w:space="0" w:color="auto"/>
        <w:left w:val="none" w:sz="0" w:space="0" w:color="auto"/>
        <w:bottom w:val="none" w:sz="0" w:space="0" w:color="auto"/>
        <w:right w:val="none" w:sz="0" w:space="0" w:color="auto"/>
      </w:divBdr>
      <w:divsChild>
        <w:div w:id="957183560">
          <w:marLeft w:val="0"/>
          <w:marRight w:val="0"/>
          <w:marTop w:val="0"/>
          <w:marBottom w:val="0"/>
          <w:divBdr>
            <w:top w:val="none" w:sz="0" w:space="0" w:color="auto"/>
            <w:left w:val="none" w:sz="0" w:space="0" w:color="auto"/>
            <w:bottom w:val="none" w:sz="0" w:space="0" w:color="auto"/>
            <w:right w:val="none" w:sz="0" w:space="0" w:color="auto"/>
          </w:divBdr>
          <w:divsChild>
            <w:div w:id="1790319009">
              <w:marLeft w:val="0"/>
              <w:marRight w:val="0"/>
              <w:marTop w:val="0"/>
              <w:marBottom w:val="0"/>
              <w:divBdr>
                <w:top w:val="none" w:sz="0" w:space="0" w:color="auto"/>
                <w:left w:val="none" w:sz="0" w:space="0" w:color="auto"/>
                <w:bottom w:val="none" w:sz="0" w:space="0" w:color="auto"/>
                <w:right w:val="none" w:sz="0" w:space="0" w:color="auto"/>
              </w:divBdr>
              <w:divsChild>
                <w:div w:id="1707758444">
                  <w:marLeft w:val="0"/>
                  <w:marRight w:val="0"/>
                  <w:marTop w:val="0"/>
                  <w:marBottom w:val="0"/>
                  <w:divBdr>
                    <w:top w:val="none" w:sz="0" w:space="0" w:color="auto"/>
                    <w:left w:val="none" w:sz="0" w:space="0" w:color="auto"/>
                    <w:bottom w:val="none" w:sz="0" w:space="0" w:color="auto"/>
                    <w:right w:val="none" w:sz="0" w:space="0" w:color="auto"/>
                  </w:divBdr>
                  <w:divsChild>
                    <w:div w:id="127281708">
                      <w:marLeft w:val="0"/>
                      <w:marRight w:val="0"/>
                      <w:marTop w:val="0"/>
                      <w:marBottom w:val="0"/>
                      <w:divBdr>
                        <w:top w:val="none" w:sz="0" w:space="0" w:color="auto"/>
                        <w:left w:val="none" w:sz="0" w:space="0" w:color="auto"/>
                        <w:bottom w:val="none" w:sz="0" w:space="0" w:color="auto"/>
                        <w:right w:val="none" w:sz="0" w:space="0" w:color="auto"/>
                      </w:divBdr>
                      <w:divsChild>
                        <w:div w:id="183597802">
                          <w:marLeft w:val="0"/>
                          <w:marRight w:val="0"/>
                          <w:marTop w:val="0"/>
                          <w:marBottom w:val="0"/>
                          <w:divBdr>
                            <w:top w:val="none" w:sz="0" w:space="0" w:color="auto"/>
                            <w:left w:val="none" w:sz="0" w:space="0" w:color="auto"/>
                            <w:bottom w:val="none" w:sz="0" w:space="0" w:color="auto"/>
                            <w:right w:val="none" w:sz="0" w:space="0" w:color="auto"/>
                          </w:divBdr>
                          <w:divsChild>
                            <w:div w:id="154107062">
                              <w:marLeft w:val="0"/>
                              <w:marRight w:val="0"/>
                              <w:marTop w:val="0"/>
                              <w:marBottom w:val="0"/>
                              <w:divBdr>
                                <w:top w:val="none" w:sz="0" w:space="0" w:color="auto"/>
                                <w:left w:val="none" w:sz="0" w:space="0" w:color="auto"/>
                                <w:bottom w:val="none" w:sz="0" w:space="0" w:color="auto"/>
                                <w:right w:val="none" w:sz="0" w:space="0" w:color="auto"/>
                              </w:divBdr>
                              <w:divsChild>
                                <w:div w:id="1681807953">
                                  <w:marLeft w:val="0"/>
                                  <w:marRight w:val="0"/>
                                  <w:marTop w:val="0"/>
                                  <w:marBottom w:val="0"/>
                                  <w:divBdr>
                                    <w:top w:val="none" w:sz="0" w:space="0" w:color="auto"/>
                                    <w:left w:val="none" w:sz="0" w:space="0" w:color="auto"/>
                                    <w:bottom w:val="none" w:sz="0" w:space="0" w:color="auto"/>
                                    <w:right w:val="none" w:sz="0" w:space="0" w:color="auto"/>
                                  </w:divBdr>
                                  <w:divsChild>
                                    <w:div w:id="1330602697">
                                      <w:marLeft w:val="0"/>
                                      <w:marRight w:val="0"/>
                                      <w:marTop w:val="0"/>
                                      <w:marBottom w:val="0"/>
                                      <w:divBdr>
                                        <w:top w:val="none" w:sz="0" w:space="0" w:color="auto"/>
                                        <w:left w:val="none" w:sz="0" w:space="0" w:color="auto"/>
                                        <w:bottom w:val="none" w:sz="0" w:space="0" w:color="auto"/>
                                        <w:right w:val="none" w:sz="0" w:space="0" w:color="auto"/>
                                      </w:divBdr>
                                      <w:divsChild>
                                        <w:div w:id="1094008261">
                                          <w:marLeft w:val="0"/>
                                          <w:marRight w:val="0"/>
                                          <w:marTop w:val="0"/>
                                          <w:marBottom w:val="0"/>
                                          <w:divBdr>
                                            <w:top w:val="none" w:sz="0" w:space="0" w:color="auto"/>
                                            <w:left w:val="none" w:sz="0" w:space="0" w:color="auto"/>
                                            <w:bottom w:val="none" w:sz="0" w:space="0" w:color="auto"/>
                                            <w:right w:val="none" w:sz="0" w:space="0" w:color="auto"/>
                                          </w:divBdr>
                                          <w:divsChild>
                                            <w:div w:id="1536038111">
                                              <w:marLeft w:val="0"/>
                                              <w:marRight w:val="0"/>
                                              <w:marTop w:val="0"/>
                                              <w:marBottom w:val="0"/>
                                              <w:divBdr>
                                                <w:top w:val="none" w:sz="0" w:space="0" w:color="auto"/>
                                                <w:left w:val="none" w:sz="0" w:space="0" w:color="auto"/>
                                                <w:bottom w:val="none" w:sz="0" w:space="0" w:color="auto"/>
                                                <w:right w:val="none" w:sz="0" w:space="0" w:color="auto"/>
                                              </w:divBdr>
                                              <w:divsChild>
                                                <w:div w:id="1358585725">
                                                  <w:marLeft w:val="0"/>
                                                  <w:marRight w:val="0"/>
                                                  <w:marTop w:val="0"/>
                                                  <w:marBottom w:val="0"/>
                                                  <w:divBdr>
                                                    <w:top w:val="none" w:sz="0" w:space="0" w:color="auto"/>
                                                    <w:left w:val="none" w:sz="0" w:space="0" w:color="auto"/>
                                                    <w:bottom w:val="none" w:sz="0" w:space="0" w:color="auto"/>
                                                    <w:right w:val="none" w:sz="0" w:space="0" w:color="auto"/>
                                                  </w:divBdr>
                                                  <w:divsChild>
                                                    <w:div w:id="590162102">
                                                      <w:marLeft w:val="0"/>
                                                      <w:marRight w:val="0"/>
                                                      <w:marTop w:val="0"/>
                                                      <w:marBottom w:val="0"/>
                                                      <w:divBdr>
                                                        <w:top w:val="none" w:sz="0" w:space="0" w:color="auto"/>
                                                        <w:left w:val="none" w:sz="0" w:space="0" w:color="auto"/>
                                                        <w:bottom w:val="none" w:sz="0" w:space="0" w:color="auto"/>
                                                        <w:right w:val="none" w:sz="0" w:space="0" w:color="auto"/>
                                                      </w:divBdr>
                                                      <w:divsChild>
                                                        <w:div w:id="1656911140">
                                                          <w:marLeft w:val="0"/>
                                                          <w:marRight w:val="0"/>
                                                          <w:marTop w:val="0"/>
                                                          <w:marBottom w:val="0"/>
                                                          <w:divBdr>
                                                            <w:top w:val="none" w:sz="0" w:space="0" w:color="auto"/>
                                                            <w:left w:val="none" w:sz="0" w:space="0" w:color="auto"/>
                                                            <w:bottom w:val="none" w:sz="0" w:space="0" w:color="auto"/>
                                                            <w:right w:val="none" w:sz="0" w:space="0" w:color="auto"/>
                                                          </w:divBdr>
                                                          <w:divsChild>
                                                            <w:div w:id="1179464550">
                                                              <w:marLeft w:val="0"/>
                                                              <w:marRight w:val="0"/>
                                                              <w:marTop w:val="0"/>
                                                              <w:marBottom w:val="0"/>
                                                              <w:divBdr>
                                                                <w:top w:val="none" w:sz="0" w:space="0" w:color="auto"/>
                                                                <w:left w:val="none" w:sz="0" w:space="0" w:color="auto"/>
                                                                <w:bottom w:val="none" w:sz="0" w:space="0" w:color="auto"/>
                                                                <w:right w:val="none" w:sz="0" w:space="0" w:color="auto"/>
                                                              </w:divBdr>
                                                              <w:divsChild>
                                                                <w:div w:id="1740057431">
                                                                  <w:marLeft w:val="0"/>
                                                                  <w:marRight w:val="0"/>
                                                                  <w:marTop w:val="0"/>
                                                                  <w:marBottom w:val="0"/>
                                                                  <w:divBdr>
                                                                    <w:top w:val="none" w:sz="0" w:space="0" w:color="auto"/>
                                                                    <w:left w:val="none" w:sz="0" w:space="0" w:color="auto"/>
                                                                    <w:bottom w:val="none" w:sz="0" w:space="0" w:color="auto"/>
                                                                    <w:right w:val="none" w:sz="0" w:space="0" w:color="auto"/>
                                                                  </w:divBdr>
                                                                  <w:divsChild>
                                                                    <w:div w:id="1608200632">
                                                                      <w:marLeft w:val="0"/>
                                                                      <w:marRight w:val="0"/>
                                                                      <w:marTop w:val="0"/>
                                                                      <w:marBottom w:val="0"/>
                                                                      <w:divBdr>
                                                                        <w:top w:val="none" w:sz="0" w:space="0" w:color="auto"/>
                                                                        <w:left w:val="none" w:sz="0" w:space="0" w:color="auto"/>
                                                                        <w:bottom w:val="none" w:sz="0" w:space="0" w:color="auto"/>
                                                                        <w:right w:val="none" w:sz="0" w:space="0" w:color="auto"/>
                                                                      </w:divBdr>
                                                                      <w:divsChild>
                                                                        <w:div w:id="1423524297">
                                                                          <w:marLeft w:val="0"/>
                                                                          <w:marRight w:val="0"/>
                                                                          <w:marTop w:val="0"/>
                                                                          <w:marBottom w:val="0"/>
                                                                          <w:divBdr>
                                                                            <w:top w:val="none" w:sz="0" w:space="0" w:color="auto"/>
                                                                            <w:left w:val="none" w:sz="0" w:space="0" w:color="auto"/>
                                                                            <w:bottom w:val="none" w:sz="0" w:space="0" w:color="auto"/>
                                                                            <w:right w:val="none" w:sz="0" w:space="0" w:color="auto"/>
                                                                          </w:divBdr>
                                                                          <w:divsChild>
                                                                            <w:div w:id="357318976">
                                                                              <w:marLeft w:val="0"/>
                                                                              <w:marRight w:val="0"/>
                                                                              <w:marTop w:val="0"/>
                                                                              <w:marBottom w:val="0"/>
                                                                              <w:divBdr>
                                                                                <w:top w:val="none" w:sz="0" w:space="0" w:color="auto"/>
                                                                                <w:left w:val="none" w:sz="0" w:space="0" w:color="auto"/>
                                                                                <w:bottom w:val="none" w:sz="0" w:space="0" w:color="auto"/>
                                                                                <w:right w:val="none" w:sz="0" w:space="0" w:color="auto"/>
                                                                              </w:divBdr>
                                                                              <w:divsChild>
                                                                                <w:div w:id="166141314">
                                                                                  <w:marLeft w:val="0"/>
                                                                                  <w:marRight w:val="0"/>
                                                                                  <w:marTop w:val="0"/>
                                                                                  <w:marBottom w:val="0"/>
                                                                                  <w:divBdr>
                                                                                    <w:top w:val="none" w:sz="0" w:space="0" w:color="auto"/>
                                                                                    <w:left w:val="none" w:sz="0" w:space="0" w:color="auto"/>
                                                                                    <w:bottom w:val="none" w:sz="0" w:space="0" w:color="auto"/>
                                                                                    <w:right w:val="none" w:sz="0" w:space="0" w:color="auto"/>
                                                                                  </w:divBdr>
                                                                                  <w:divsChild>
                                                                                    <w:div w:id="4938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5892323">
      <w:bodyDiv w:val="1"/>
      <w:marLeft w:val="0"/>
      <w:marRight w:val="0"/>
      <w:marTop w:val="0"/>
      <w:marBottom w:val="0"/>
      <w:divBdr>
        <w:top w:val="none" w:sz="0" w:space="0" w:color="auto"/>
        <w:left w:val="none" w:sz="0" w:space="0" w:color="auto"/>
        <w:bottom w:val="none" w:sz="0" w:space="0" w:color="auto"/>
        <w:right w:val="none" w:sz="0" w:space="0" w:color="auto"/>
      </w:divBdr>
    </w:div>
    <w:div w:id="1690833035">
      <w:bodyDiv w:val="1"/>
      <w:marLeft w:val="0"/>
      <w:marRight w:val="0"/>
      <w:marTop w:val="0"/>
      <w:marBottom w:val="0"/>
      <w:divBdr>
        <w:top w:val="none" w:sz="0" w:space="0" w:color="auto"/>
        <w:left w:val="none" w:sz="0" w:space="0" w:color="auto"/>
        <w:bottom w:val="none" w:sz="0" w:space="0" w:color="auto"/>
        <w:right w:val="none" w:sz="0" w:space="0" w:color="auto"/>
      </w:divBdr>
      <w:divsChild>
        <w:div w:id="202255606">
          <w:marLeft w:val="0"/>
          <w:marRight w:val="0"/>
          <w:marTop w:val="0"/>
          <w:marBottom w:val="0"/>
          <w:divBdr>
            <w:top w:val="none" w:sz="0" w:space="0" w:color="auto"/>
            <w:left w:val="none" w:sz="0" w:space="0" w:color="auto"/>
            <w:bottom w:val="none" w:sz="0" w:space="0" w:color="auto"/>
            <w:right w:val="none" w:sz="0" w:space="0" w:color="auto"/>
          </w:divBdr>
          <w:divsChild>
            <w:div w:id="2007125074">
              <w:marLeft w:val="0"/>
              <w:marRight w:val="0"/>
              <w:marTop w:val="30"/>
              <w:marBottom w:val="0"/>
              <w:divBdr>
                <w:top w:val="single" w:sz="6" w:space="0" w:color="AAAAAA"/>
                <w:left w:val="single" w:sz="6" w:space="0" w:color="AAAAAA"/>
                <w:bottom w:val="single" w:sz="6" w:space="0" w:color="AAAAAA"/>
                <w:right w:val="single" w:sz="6" w:space="0" w:color="AAAAAA"/>
              </w:divBdr>
              <w:divsChild>
                <w:div w:id="877939043">
                  <w:marLeft w:val="72"/>
                  <w:marRight w:val="144"/>
                  <w:marTop w:val="72"/>
                  <w:marBottom w:val="72"/>
                  <w:divBdr>
                    <w:top w:val="none" w:sz="0" w:space="0" w:color="auto"/>
                    <w:left w:val="none" w:sz="0" w:space="0" w:color="auto"/>
                    <w:bottom w:val="none" w:sz="0" w:space="0" w:color="auto"/>
                    <w:right w:val="none" w:sz="0" w:space="0" w:color="auto"/>
                  </w:divBdr>
                  <w:divsChild>
                    <w:div w:id="1192457065">
                      <w:marLeft w:val="0"/>
                      <w:marRight w:val="0"/>
                      <w:marTop w:val="0"/>
                      <w:marBottom w:val="0"/>
                      <w:divBdr>
                        <w:top w:val="none" w:sz="0" w:space="0" w:color="auto"/>
                        <w:left w:val="none" w:sz="0" w:space="0" w:color="auto"/>
                        <w:bottom w:val="none" w:sz="0" w:space="0" w:color="auto"/>
                        <w:right w:val="none" w:sz="0" w:space="0" w:color="auto"/>
                      </w:divBdr>
                    </w:div>
                  </w:divsChild>
                </w:div>
                <w:div w:id="1179730957">
                  <w:marLeft w:val="72"/>
                  <w:marRight w:val="144"/>
                  <w:marTop w:val="72"/>
                  <w:marBottom w:val="72"/>
                  <w:divBdr>
                    <w:top w:val="none" w:sz="0" w:space="0" w:color="auto"/>
                    <w:left w:val="none" w:sz="0" w:space="0" w:color="auto"/>
                    <w:bottom w:val="none" w:sz="0" w:space="0" w:color="auto"/>
                    <w:right w:val="none" w:sz="0" w:space="0" w:color="auto"/>
                  </w:divBdr>
                  <w:divsChild>
                    <w:div w:id="12799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060067">
          <w:marLeft w:val="0"/>
          <w:marRight w:val="0"/>
          <w:marTop w:val="0"/>
          <w:marBottom w:val="0"/>
          <w:divBdr>
            <w:top w:val="none" w:sz="0" w:space="0" w:color="auto"/>
            <w:left w:val="none" w:sz="0" w:space="0" w:color="auto"/>
            <w:bottom w:val="none" w:sz="0" w:space="0" w:color="auto"/>
            <w:right w:val="none" w:sz="0" w:space="0" w:color="auto"/>
          </w:divBdr>
          <w:divsChild>
            <w:div w:id="1230847734">
              <w:marLeft w:val="0"/>
              <w:marRight w:val="0"/>
              <w:marTop w:val="0"/>
              <w:marBottom w:val="0"/>
              <w:divBdr>
                <w:top w:val="none" w:sz="0" w:space="0" w:color="auto"/>
                <w:left w:val="none" w:sz="0" w:space="0" w:color="auto"/>
                <w:bottom w:val="none" w:sz="0" w:space="0" w:color="auto"/>
                <w:right w:val="none" w:sz="0" w:space="0" w:color="auto"/>
              </w:divBdr>
              <w:divsChild>
                <w:div w:id="721714156">
                  <w:marLeft w:val="0"/>
                  <w:marRight w:val="0"/>
                  <w:marTop w:val="0"/>
                  <w:marBottom w:val="0"/>
                  <w:divBdr>
                    <w:top w:val="none" w:sz="0" w:space="0" w:color="auto"/>
                    <w:left w:val="none" w:sz="0" w:space="0" w:color="auto"/>
                    <w:bottom w:val="none" w:sz="0" w:space="0" w:color="auto"/>
                    <w:right w:val="none" w:sz="0" w:space="0" w:color="auto"/>
                  </w:divBdr>
                  <w:divsChild>
                    <w:div w:id="1148211597">
                      <w:marLeft w:val="0"/>
                      <w:marRight w:val="0"/>
                      <w:marTop w:val="0"/>
                      <w:marBottom w:val="0"/>
                      <w:divBdr>
                        <w:top w:val="none" w:sz="0" w:space="0" w:color="auto"/>
                        <w:left w:val="none" w:sz="0" w:space="0" w:color="auto"/>
                        <w:bottom w:val="none" w:sz="0" w:space="0" w:color="auto"/>
                        <w:right w:val="none" w:sz="0" w:space="0" w:color="auto"/>
                      </w:divBdr>
                      <w:divsChild>
                        <w:div w:id="256603415">
                          <w:marLeft w:val="0"/>
                          <w:marRight w:val="0"/>
                          <w:marTop w:val="0"/>
                          <w:marBottom w:val="0"/>
                          <w:divBdr>
                            <w:top w:val="none" w:sz="0" w:space="0" w:color="auto"/>
                            <w:left w:val="none" w:sz="0" w:space="0" w:color="auto"/>
                            <w:bottom w:val="none" w:sz="0" w:space="0" w:color="auto"/>
                            <w:right w:val="none" w:sz="0" w:space="0" w:color="auto"/>
                          </w:divBdr>
                          <w:divsChild>
                            <w:div w:id="327247222">
                              <w:marLeft w:val="0"/>
                              <w:marRight w:val="120"/>
                              <w:marTop w:val="0"/>
                              <w:marBottom w:val="0"/>
                              <w:divBdr>
                                <w:top w:val="none" w:sz="0" w:space="0" w:color="auto"/>
                                <w:left w:val="none" w:sz="0" w:space="0" w:color="auto"/>
                                <w:bottom w:val="none" w:sz="0" w:space="0" w:color="auto"/>
                                <w:right w:val="none" w:sz="0" w:space="0" w:color="auto"/>
                              </w:divBdr>
                              <w:divsChild>
                                <w:div w:id="1445953392">
                                  <w:marLeft w:val="0"/>
                                  <w:marRight w:val="0"/>
                                  <w:marTop w:val="144"/>
                                  <w:marBottom w:val="0"/>
                                  <w:divBdr>
                                    <w:top w:val="none" w:sz="0" w:space="0" w:color="auto"/>
                                    <w:left w:val="single" w:sz="12" w:space="0" w:color="000000"/>
                                    <w:bottom w:val="single" w:sz="12" w:space="0" w:color="000000"/>
                                    <w:right w:val="single" w:sz="12" w:space="0" w:color="000000"/>
                                  </w:divBdr>
                                </w:div>
                              </w:divsChild>
                            </w:div>
                          </w:divsChild>
                        </w:div>
                        <w:div w:id="605891712">
                          <w:marLeft w:val="0"/>
                          <w:marRight w:val="0"/>
                          <w:marTop w:val="0"/>
                          <w:marBottom w:val="0"/>
                          <w:divBdr>
                            <w:top w:val="none" w:sz="0" w:space="0" w:color="auto"/>
                            <w:left w:val="none" w:sz="0" w:space="0" w:color="auto"/>
                            <w:bottom w:val="none" w:sz="0" w:space="0" w:color="auto"/>
                            <w:right w:val="none" w:sz="0" w:space="0" w:color="auto"/>
                          </w:divBdr>
                        </w:div>
                        <w:div w:id="829561333">
                          <w:marLeft w:val="0"/>
                          <w:marRight w:val="0"/>
                          <w:marTop w:val="0"/>
                          <w:marBottom w:val="0"/>
                          <w:divBdr>
                            <w:top w:val="none" w:sz="0" w:space="0" w:color="auto"/>
                            <w:left w:val="none" w:sz="0" w:space="0" w:color="auto"/>
                            <w:bottom w:val="none" w:sz="0" w:space="0" w:color="auto"/>
                            <w:right w:val="none" w:sz="0" w:space="0" w:color="auto"/>
                          </w:divBdr>
                          <w:divsChild>
                            <w:div w:id="10920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3418118">
          <w:marLeft w:val="0"/>
          <w:marRight w:val="0"/>
          <w:marTop w:val="0"/>
          <w:marBottom w:val="0"/>
          <w:divBdr>
            <w:top w:val="none" w:sz="0" w:space="0" w:color="auto"/>
            <w:left w:val="none" w:sz="0" w:space="0" w:color="auto"/>
            <w:bottom w:val="none" w:sz="0" w:space="0" w:color="auto"/>
            <w:right w:val="none" w:sz="0" w:space="0" w:color="auto"/>
          </w:divBdr>
          <w:divsChild>
            <w:div w:id="499583668">
              <w:marLeft w:val="0"/>
              <w:marRight w:val="0"/>
              <w:marTop w:val="30"/>
              <w:marBottom w:val="0"/>
              <w:divBdr>
                <w:top w:val="single" w:sz="6" w:space="0" w:color="AAAAAA"/>
                <w:left w:val="single" w:sz="6" w:space="0" w:color="AAAAAA"/>
                <w:bottom w:val="single" w:sz="6" w:space="0" w:color="AAAAAA"/>
                <w:right w:val="single" w:sz="6" w:space="0" w:color="AAAAAA"/>
              </w:divBdr>
              <w:divsChild>
                <w:div w:id="62409447">
                  <w:marLeft w:val="72"/>
                  <w:marRight w:val="144"/>
                  <w:marTop w:val="72"/>
                  <w:marBottom w:val="72"/>
                  <w:divBdr>
                    <w:top w:val="none" w:sz="0" w:space="0" w:color="auto"/>
                    <w:left w:val="none" w:sz="0" w:space="0" w:color="auto"/>
                    <w:bottom w:val="none" w:sz="0" w:space="0" w:color="auto"/>
                    <w:right w:val="none" w:sz="0" w:space="0" w:color="auto"/>
                  </w:divBdr>
                  <w:divsChild>
                    <w:div w:id="1497186152">
                      <w:marLeft w:val="0"/>
                      <w:marRight w:val="0"/>
                      <w:marTop w:val="0"/>
                      <w:marBottom w:val="0"/>
                      <w:divBdr>
                        <w:top w:val="none" w:sz="0" w:space="0" w:color="auto"/>
                        <w:left w:val="none" w:sz="0" w:space="0" w:color="auto"/>
                        <w:bottom w:val="none" w:sz="0" w:space="0" w:color="auto"/>
                        <w:right w:val="none" w:sz="0" w:space="0" w:color="auto"/>
                      </w:divBdr>
                    </w:div>
                  </w:divsChild>
                </w:div>
                <w:div w:id="1578436514">
                  <w:marLeft w:val="72"/>
                  <w:marRight w:val="144"/>
                  <w:marTop w:val="72"/>
                  <w:marBottom w:val="72"/>
                  <w:divBdr>
                    <w:top w:val="none" w:sz="0" w:space="0" w:color="auto"/>
                    <w:left w:val="none" w:sz="0" w:space="0" w:color="auto"/>
                    <w:bottom w:val="none" w:sz="0" w:space="0" w:color="auto"/>
                    <w:right w:val="none" w:sz="0" w:space="0" w:color="auto"/>
                  </w:divBdr>
                  <w:divsChild>
                    <w:div w:id="194248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149799">
          <w:marLeft w:val="0"/>
          <w:marRight w:val="0"/>
          <w:marTop w:val="0"/>
          <w:marBottom w:val="0"/>
          <w:divBdr>
            <w:top w:val="none" w:sz="0" w:space="0" w:color="auto"/>
            <w:left w:val="none" w:sz="0" w:space="0" w:color="auto"/>
            <w:bottom w:val="none" w:sz="0" w:space="0" w:color="auto"/>
            <w:right w:val="none" w:sz="0" w:space="0" w:color="auto"/>
          </w:divBdr>
          <w:divsChild>
            <w:div w:id="695932580">
              <w:marLeft w:val="0"/>
              <w:marRight w:val="0"/>
              <w:marTop w:val="0"/>
              <w:marBottom w:val="0"/>
              <w:divBdr>
                <w:top w:val="single" w:sz="6" w:space="4" w:color="D3D3D3"/>
                <w:left w:val="none" w:sz="0" w:space="0" w:color="auto"/>
                <w:bottom w:val="none" w:sz="0" w:space="0" w:color="auto"/>
                <w:right w:val="none" w:sz="0" w:space="0" w:color="auto"/>
              </w:divBdr>
            </w:div>
            <w:div w:id="1248465775">
              <w:marLeft w:val="0"/>
              <w:marRight w:val="0"/>
              <w:marTop w:val="0"/>
              <w:marBottom w:val="0"/>
              <w:divBdr>
                <w:top w:val="none" w:sz="0" w:space="0" w:color="auto"/>
                <w:left w:val="none" w:sz="0" w:space="0" w:color="auto"/>
                <w:bottom w:val="none" w:sz="0" w:space="0" w:color="auto"/>
                <w:right w:val="none" w:sz="0" w:space="0" w:color="auto"/>
              </w:divBdr>
            </w:div>
          </w:divsChild>
        </w:div>
        <w:div w:id="1029181730">
          <w:marLeft w:val="0"/>
          <w:marRight w:val="0"/>
          <w:marTop w:val="0"/>
          <w:marBottom w:val="0"/>
          <w:divBdr>
            <w:top w:val="none" w:sz="0" w:space="0" w:color="auto"/>
            <w:left w:val="none" w:sz="0" w:space="0" w:color="auto"/>
            <w:bottom w:val="none" w:sz="0" w:space="0" w:color="auto"/>
            <w:right w:val="none" w:sz="0" w:space="0" w:color="auto"/>
          </w:divBdr>
          <w:divsChild>
            <w:div w:id="2019380614">
              <w:marLeft w:val="0"/>
              <w:marRight w:val="0"/>
              <w:marTop w:val="30"/>
              <w:marBottom w:val="0"/>
              <w:divBdr>
                <w:top w:val="single" w:sz="6" w:space="0" w:color="AAAAAA"/>
                <w:left w:val="single" w:sz="6" w:space="0" w:color="AAAAAA"/>
                <w:bottom w:val="single" w:sz="6" w:space="0" w:color="AAAAAA"/>
                <w:right w:val="single" w:sz="6" w:space="0" w:color="AAAAAA"/>
              </w:divBdr>
              <w:divsChild>
                <w:div w:id="826557591">
                  <w:marLeft w:val="72"/>
                  <w:marRight w:val="144"/>
                  <w:marTop w:val="72"/>
                  <w:marBottom w:val="72"/>
                  <w:divBdr>
                    <w:top w:val="none" w:sz="0" w:space="0" w:color="auto"/>
                    <w:left w:val="none" w:sz="0" w:space="0" w:color="auto"/>
                    <w:bottom w:val="none" w:sz="0" w:space="0" w:color="auto"/>
                    <w:right w:val="none" w:sz="0" w:space="0" w:color="auto"/>
                  </w:divBdr>
                  <w:divsChild>
                    <w:div w:id="1919711438">
                      <w:marLeft w:val="0"/>
                      <w:marRight w:val="0"/>
                      <w:marTop w:val="0"/>
                      <w:marBottom w:val="0"/>
                      <w:divBdr>
                        <w:top w:val="none" w:sz="0" w:space="0" w:color="auto"/>
                        <w:left w:val="none" w:sz="0" w:space="0" w:color="auto"/>
                        <w:bottom w:val="none" w:sz="0" w:space="0" w:color="auto"/>
                        <w:right w:val="none" w:sz="0" w:space="0" w:color="auto"/>
                      </w:divBdr>
                    </w:div>
                  </w:divsChild>
                </w:div>
                <w:div w:id="1881550414">
                  <w:marLeft w:val="72"/>
                  <w:marRight w:val="144"/>
                  <w:marTop w:val="72"/>
                  <w:marBottom w:val="72"/>
                  <w:divBdr>
                    <w:top w:val="none" w:sz="0" w:space="0" w:color="auto"/>
                    <w:left w:val="none" w:sz="0" w:space="0" w:color="auto"/>
                    <w:bottom w:val="none" w:sz="0" w:space="0" w:color="auto"/>
                    <w:right w:val="none" w:sz="0" w:space="0" w:color="auto"/>
                  </w:divBdr>
                  <w:divsChild>
                    <w:div w:id="141061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92683">
          <w:marLeft w:val="0"/>
          <w:marRight w:val="0"/>
          <w:marTop w:val="0"/>
          <w:marBottom w:val="0"/>
          <w:divBdr>
            <w:top w:val="none" w:sz="0" w:space="0" w:color="auto"/>
            <w:left w:val="none" w:sz="0" w:space="0" w:color="auto"/>
            <w:bottom w:val="none" w:sz="0" w:space="0" w:color="auto"/>
            <w:right w:val="none" w:sz="0" w:space="0" w:color="auto"/>
          </w:divBdr>
          <w:divsChild>
            <w:div w:id="1440831867">
              <w:marLeft w:val="0"/>
              <w:marRight w:val="0"/>
              <w:marTop w:val="30"/>
              <w:marBottom w:val="0"/>
              <w:divBdr>
                <w:top w:val="single" w:sz="6" w:space="0" w:color="AAAAAA"/>
                <w:left w:val="single" w:sz="6" w:space="0" w:color="AAAAAA"/>
                <w:bottom w:val="single" w:sz="6" w:space="0" w:color="AAAAAA"/>
                <w:right w:val="single" w:sz="6" w:space="0" w:color="AAAAAA"/>
              </w:divBdr>
              <w:divsChild>
                <w:div w:id="1402217780">
                  <w:marLeft w:val="72"/>
                  <w:marRight w:val="72"/>
                  <w:marTop w:val="72"/>
                  <w:marBottom w:val="72"/>
                  <w:divBdr>
                    <w:top w:val="none" w:sz="0" w:space="0" w:color="auto"/>
                    <w:left w:val="none" w:sz="0" w:space="0" w:color="auto"/>
                    <w:bottom w:val="none" w:sz="0" w:space="0" w:color="auto"/>
                    <w:right w:val="none" w:sz="0" w:space="0" w:color="auto"/>
                  </w:divBdr>
                  <w:divsChild>
                    <w:div w:id="92349525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202895">
      <w:bodyDiv w:val="1"/>
      <w:marLeft w:val="0"/>
      <w:marRight w:val="0"/>
      <w:marTop w:val="0"/>
      <w:marBottom w:val="0"/>
      <w:divBdr>
        <w:top w:val="none" w:sz="0" w:space="0" w:color="auto"/>
        <w:left w:val="none" w:sz="0" w:space="0" w:color="auto"/>
        <w:bottom w:val="none" w:sz="0" w:space="0" w:color="auto"/>
        <w:right w:val="none" w:sz="0" w:space="0" w:color="auto"/>
      </w:divBdr>
    </w:div>
    <w:div w:id="1736778583">
      <w:bodyDiv w:val="1"/>
      <w:marLeft w:val="0"/>
      <w:marRight w:val="0"/>
      <w:marTop w:val="0"/>
      <w:marBottom w:val="0"/>
      <w:divBdr>
        <w:top w:val="none" w:sz="0" w:space="0" w:color="auto"/>
        <w:left w:val="none" w:sz="0" w:space="0" w:color="auto"/>
        <w:bottom w:val="none" w:sz="0" w:space="0" w:color="auto"/>
        <w:right w:val="none" w:sz="0" w:space="0" w:color="auto"/>
      </w:divBdr>
    </w:div>
    <w:div w:id="1742294576">
      <w:bodyDiv w:val="1"/>
      <w:marLeft w:val="0"/>
      <w:marRight w:val="0"/>
      <w:marTop w:val="0"/>
      <w:marBottom w:val="0"/>
      <w:divBdr>
        <w:top w:val="none" w:sz="0" w:space="0" w:color="auto"/>
        <w:left w:val="none" w:sz="0" w:space="0" w:color="auto"/>
        <w:bottom w:val="none" w:sz="0" w:space="0" w:color="auto"/>
        <w:right w:val="none" w:sz="0" w:space="0" w:color="auto"/>
      </w:divBdr>
      <w:divsChild>
        <w:div w:id="888734132">
          <w:marLeft w:val="0"/>
          <w:marRight w:val="0"/>
          <w:marTop w:val="0"/>
          <w:marBottom w:val="0"/>
          <w:divBdr>
            <w:top w:val="none" w:sz="0" w:space="0" w:color="auto"/>
            <w:left w:val="none" w:sz="0" w:space="0" w:color="auto"/>
            <w:bottom w:val="none" w:sz="0" w:space="0" w:color="auto"/>
            <w:right w:val="none" w:sz="0" w:space="0" w:color="auto"/>
          </w:divBdr>
        </w:div>
      </w:divsChild>
    </w:div>
    <w:div w:id="1751803146">
      <w:bodyDiv w:val="1"/>
      <w:marLeft w:val="0"/>
      <w:marRight w:val="0"/>
      <w:marTop w:val="0"/>
      <w:marBottom w:val="0"/>
      <w:divBdr>
        <w:top w:val="none" w:sz="0" w:space="0" w:color="auto"/>
        <w:left w:val="none" w:sz="0" w:space="0" w:color="auto"/>
        <w:bottom w:val="none" w:sz="0" w:space="0" w:color="auto"/>
        <w:right w:val="none" w:sz="0" w:space="0" w:color="auto"/>
      </w:divBdr>
      <w:divsChild>
        <w:div w:id="320937475">
          <w:marLeft w:val="3825"/>
          <w:marRight w:val="0"/>
          <w:marTop w:val="0"/>
          <w:marBottom w:val="0"/>
          <w:divBdr>
            <w:top w:val="none" w:sz="0" w:space="0" w:color="auto"/>
            <w:left w:val="none" w:sz="0" w:space="0" w:color="auto"/>
            <w:bottom w:val="none" w:sz="0" w:space="0" w:color="auto"/>
            <w:right w:val="none" w:sz="0" w:space="0" w:color="auto"/>
          </w:divBdr>
        </w:div>
      </w:divsChild>
    </w:div>
    <w:div w:id="1761296912">
      <w:bodyDiv w:val="1"/>
      <w:marLeft w:val="0"/>
      <w:marRight w:val="0"/>
      <w:marTop w:val="0"/>
      <w:marBottom w:val="0"/>
      <w:divBdr>
        <w:top w:val="none" w:sz="0" w:space="0" w:color="auto"/>
        <w:left w:val="none" w:sz="0" w:space="0" w:color="auto"/>
        <w:bottom w:val="none" w:sz="0" w:space="0" w:color="auto"/>
        <w:right w:val="none" w:sz="0" w:space="0" w:color="auto"/>
      </w:divBdr>
    </w:div>
    <w:div w:id="1763724603">
      <w:bodyDiv w:val="1"/>
      <w:marLeft w:val="0"/>
      <w:marRight w:val="0"/>
      <w:marTop w:val="0"/>
      <w:marBottom w:val="0"/>
      <w:divBdr>
        <w:top w:val="none" w:sz="0" w:space="0" w:color="auto"/>
        <w:left w:val="none" w:sz="0" w:space="0" w:color="auto"/>
        <w:bottom w:val="none" w:sz="0" w:space="0" w:color="auto"/>
        <w:right w:val="none" w:sz="0" w:space="0" w:color="auto"/>
      </w:divBdr>
    </w:div>
    <w:div w:id="1833984009">
      <w:bodyDiv w:val="1"/>
      <w:marLeft w:val="0"/>
      <w:marRight w:val="0"/>
      <w:marTop w:val="0"/>
      <w:marBottom w:val="0"/>
      <w:divBdr>
        <w:top w:val="none" w:sz="0" w:space="0" w:color="auto"/>
        <w:left w:val="none" w:sz="0" w:space="0" w:color="auto"/>
        <w:bottom w:val="none" w:sz="0" w:space="0" w:color="auto"/>
        <w:right w:val="none" w:sz="0" w:space="0" w:color="auto"/>
      </w:divBdr>
    </w:div>
    <w:div w:id="1863786836">
      <w:bodyDiv w:val="1"/>
      <w:marLeft w:val="0"/>
      <w:marRight w:val="0"/>
      <w:marTop w:val="0"/>
      <w:marBottom w:val="0"/>
      <w:divBdr>
        <w:top w:val="none" w:sz="0" w:space="0" w:color="auto"/>
        <w:left w:val="none" w:sz="0" w:space="0" w:color="auto"/>
        <w:bottom w:val="none" w:sz="0" w:space="0" w:color="auto"/>
        <w:right w:val="none" w:sz="0" w:space="0" w:color="auto"/>
      </w:divBdr>
    </w:div>
    <w:div w:id="1866408498">
      <w:bodyDiv w:val="1"/>
      <w:marLeft w:val="0"/>
      <w:marRight w:val="0"/>
      <w:marTop w:val="0"/>
      <w:marBottom w:val="0"/>
      <w:divBdr>
        <w:top w:val="none" w:sz="0" w:space="0" w:color="auto"/>
        <w:left w:val="none" w:sz="0" w:space="0" w:color="auto"/>
        <w:bottom w:val="none" w:sz="0" w:space="0" w:color="auto"/>
        <w:right w:val="none" w:sz="0" w:space="0" w:color="auto"/>
      </w:divBdr>
      <w:divsChild>
        <w:div w:id="630983223">
          <w:marLeft w:val="0"/>
          <w:marRight w:val="0"/>
          <w:marTop w:val="0"/>
          <w:marBottom w:val="0"/>
          <w:divBdr>
            <w:top w:val="none" w:sz="0" w:space="0" w:color="auto"/>
            <w:left w:val="none" w:sz="0" w:space="0" w:color="auto"/>
            <w:bottom w:val="none" w:sz="0" w:space="0" w:color="auto"/>
            <w:right w:val="none" w:sz="0" w:space="0" w:color="auto"/>
          </w:divBdr>
          <w:divsChild>
            <w:div w:id="1644774382">
              <w:marLeft w:val="0"/>
              <w:marRight w:val="0"/>
              <w:marTop w:val="0"/>
              <w:marBottom w:val="0"/>
              <w:divBdr>
                <w:top w:val="none" w:sz="0" w:space="0" w:color="auto"/>
                <w:left w:val="none" w:sz="0" w:space="0" w:color="auto"/>
                <w:bottom w:val="none" w:sz="0" w:space="0" w:color="auto"/>
                <w:right w:val="none" w:sz="0" w:space="0" w:color="auto"/>
              </w:divBdr>
              <w:divsChild>
                <w:div w:id="358311849">
                  <w:marLeft w:val="0"/>
                  <w:marRight w:val="0"/>
                  <w:marTop w:val="0"/>
                  <w:marBottom w:val="0"/>
                  <w:divBdr>
                    <w:top w:val="none" w:sz="0" w:space="0" w:color="auto"/>
                    <w:left w:val="none" w:sz="0" w:space="0" w:color="auto"/>
                    <w:bottom w:val="none" w:sz="0" w:space="0" w:color="auto"/>
                    <w:right w:val="none" w:sz="0" w:space="0" w:color="auto"/>
                  </w:divBdr>
                  <w:divsChild>
                    <w:div w:id="2012827494">
                      <w:marLeft w:val="150"/>
                      <w:marRight w:val="0"/>
                      <w:marTop w:val="0"/>
                      <w:marBottom w:val="0"/>
                      <w:divBdr>
                        <w:top w:val="none" w:sz="0" w:space="0" w:color="auto"/>
                        <w:left w:val="none" w:sz="0" w:space="0" w:color="auto"/>
                        <w:bottom w:val="none" w:sz="0" w:space="0" w:color="auto"/>
                        <w:right w:val="none" w:sz="0" w:space="0" w:color="auto"/>
                      </w:divBdr>
                      <w:divsChild>
                        <w:div w:id="1171261777">
                          <w:marLeft w:val="0"/>
                          <w:marRight w:val="0"/>
                          <w:marTop w:val="0"/>
                          <w:marBottom w:val="0"/>
                          <w:divBdr>
                            <w:top w:val="none" w:sz="0" w:space="0" w:color="auto"/>
                            <w:left w:val="none" w:sz="0" w:space="0" w:color="auto"/>
                            <w:bottom w:val="none" w:sz="0" w:space="0" w:color="auto"/>
                            <w:right w:val="none" w:sz="0" w:space="0" w:color="auto"/>
                          </w:divBdr>
                          <w:divsChild>
                            <w:div w:id="581915649">
                              <w:marLeft w:val="0"/>
                              <w:marRight w:val="0"/>
                              <w:marTop w:val="0"/>
                              <w:marBottom w:val="0"/>
                              <w:divBdr>
                                <w:top w:val="none" w:sz="0" w:space="0" w:color="auto"/>
                                <w:left w:val="none" w:sz="0" w:space="0" w:color="auto"/>
                                <w:bottom w:val="none" w:sz="0" w:space="0" w:color="auto"/>
                                <w:right w:val="none" w:sz="0" w:space="0" w:color="auto"/>
                              </w:divBdr>
                              <w:divsChild>
                                <w:div w:id="4715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91511">
          <w:marLeft w:val="0"/>
          <w:marRight w:val="0"/>
          <w:marTop w:val="0"/>
          <w:marBottom w:val="0"/>
          <w:divBdr>
            <w:top w:val="none" w:sz="0" w:space="0" w:color="auto"/>
            <w:left w:val="none" w:sz="0" w:space="0" w:color="auto"/>
            <w:bottom w:val="none" w:sz="0" w:space="0" w:color="auto"/>
            <w:right w:val="none" w:sz="0" w:space="0" w:color="auto"/>
          </w:divBdr>
          <w:divsChild>
            <w:div w:id="1243829561">
              <w:marLeft w:val="0"/>
              <w:marRight w:val="0"/>
              <w:marTop w:val="0"/>
              <w:marBottom w:val="0"/>
              <w:divBdr>
                <w:top w:val="none" w:sz="0" w:space="0" w:color="auto"/>
                <w:left w:val="none" w:sz="0" w:space="0" w:color="auto"/>
                <w:bottom w:val="none" w:sz="0" w:space="0" w:color="auto"/>
                <w:right w:val="none" w:sz="0" w:space="0" w:color="auto"/>
              </w:divBdr>
              <w:divsChild>
                <w:div w:id="141323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216785">
      <w:bodyDiv w:val="1"/>
      <w:marLeft w:val="0"/>
      <w:marRight w:val="0"/>
      <w:marTop w:val="0"/>
      <w:marBottom w:val="0"/>
      <w:divBdr>
        <w:top w:val="none" w:sz="0" w:space="0" w:color="auto"/>
        <w:left w:val="none" w:sz="0" w:space="0" w:color="auto"/>
        <w:bottom w:val="none" w:sz="0" w:space="0" w:color="auto"/>
        <w:right w:val="none" w:sz="0" w:space="0" w:color="auto"/>
      </w:divBdr>
    </w:div>
    <w:div w:id="1872643920">
      <w:bodyDiv w:val="1"/>
      <w:marLeft w:val="0"/>
      <w:marRight w:val="0"/>
      <w:marTop w:val="0"/>
      <w:marBottom w:val="0"/>
      <w:divBdr>
        <w:top w:val="none" w:sz="0" w:space="0" w:color="auto"/>
        <w:left w:val="none" w:sz="0" w:space="0" w:color="auto"/>
        <w:bottom w:val="none" w:sz="0" w:space="0" w:color="auto"/>
        <w:right w:val="none" w:sz="0" w:space="0" w:color="auto"/>
      </w:divBdr>
    </w:div>
    <w:div w:id="1876498155">
      <w:bodyDiv w:val="1"/>
      <w:marLeft w:val="0"/>
      <w:marRight w:val="0"/>
      <w:marTop w:val="0"/>
      <w:marBottom w:val="0"/>
      <w:divBdr>
        <w:top w:val="none" w:sz="0" w:space="0" w:color="auto"/>
        <w:left w:val="none" w:sz="0" w:space="0" w:color="auto"/>
        <w:bottom w:val="none" w:sz="0" w:space="0" w:color="auto"/>
        <w:right w:val="none" w:sz="0" w:space="0" w:color="auto"/>
      </w:divBdr>
    </w:div>
    <w:div w:id="1880165014">
      <w:bodyDiv w:val="1"/>
      <w:marLeft w:val="0"/>
      <w:marRight w:val="0"/>
      <w:marTop w:val="0"/>
      <w:marBottom w:val="0"/>
      <w:divBdr>
        <w:top w:val="none" w:sz="0" w:space="0" w:color="auto"/>
        <w:left w:val="none" w:sz="0" w:space="0" w:color="auto"/>
        <w:bottom w:val="none" w:sz="0" w:space="0" w:color="auto"/>
        <w:right w:val="none" w:sz="0" w:space="0" w:color="auto"/>
      </w:divBdr>
    </w:div>
    <w:div w:id="1880431906">
      <w:bodyDiv w:val="1"/>
      <w:marLeft w:val="0"/>
      <w:marRight w:val="0"/>
      <w:marTop w:val="0"/>
      <w:marBottom w:val="0"/>
      <w:divBdr>
        <w:top w:val="none" w:sz="0" w:space="0" w:color="auto"/>
        <w:left w:val="none" w:sz="0" w:space="0" w:color="auto"/>
        <w:bottom w:val="none" w:sz="0" w:space="0" w:color="auto"/>
        <w:right w:val="none" w:sz="0" w:space="0" w:color="auto"/>
      </w:divBdr>
    </w:div>
    <w:div w:id="1889300706">
      <w:bodyDiv w:val="1"/>
      <w:marLeft w:val="0"/>
      <w:marRight w:val="0"/>
      <w:marTop w:val="0"/>
      <w:marBottom w:val="0"/>
      <w:divBdr>
        <w:top w:val="none" w:sz="0" w:space="0" w:color="auto"/>
        <w:left w:val="none" w:sz="0" w:space="0" w:color="auto"/>
        <w:bottom w:val="none" w:sz="0" w:space="0" w:color="auto"/>
        <w:right w:val="none" w:sz="0" w:space="0" w:color="auto"/>
      </w:divBdr>
    </w:div>
    <w:div w:id="1892813091">
      <w:bodyDiv w:val="1"/>
      <w:marLeft w:val="0"/>
      <w:marRight w:val="0"/>
      <w:marTop w:val="0"/>
      <w:marBottom w:val="0"/>
      <w:divBdr>
        <w:top w:val="none" w:sz="0" w:space="0" w:color="auto"/>
        <w:left w:val="none" w:sz="0" w:space="0" w:color="auto"/>
        <w:bottom w:val="none" w:sz="0" w:space="0" w:color="auto"/>
        <w:right w:val="none" w:sz="0" w:space="0" w:color="auto"/>
      </w:divBdr>
    </w:div>
    <w:div w:id="1905220144">
      <w:bodyDiv w:val="1"/>
      <w:marLeft w:val="0"/>
      <w:marRight w:val="0"/>
      <w:marTop w:val="0"/>
      <w:marBottom w:val="0"/>
      <w:divBdr>
        <w:top w:val="none" w:sz="0" w:space="0" w:color="auto"/>
        <w:left w:val="none" w:sz="0" w:space="0" w:color="auto"/>
        <w:bottom w:val="none" w:sz="0" w:space="0" w:color="auto"/>
        <w:right w:val="none" w:sz="0" w:space="0" w:color="auto"/>
      </w:divBdr>
    </w:div>
    <w:div w:id="2014985678">
      <w:bodyDiv w:val="1"/>
      <w:marLeft w:val="0"/>
      <w:marRight w:val="0"/>
      <w:marTop w:val="0"/>
      <w:marBottom w:val="0"/>
      <w:divBdr>
        <w:top w:val="none" w:sz="0" w:space="0" w:color="auto"/>
        <w:left w:val="none" w:sz="0" w:space="0" w:color="auto"/>
        <w:bottom w:val="none" w:sz="0" w:space="0" w:color="auto"/>
        <w:right w:val="none" w:sz="0" w:space="0" w:color="auto"/>
      </w:divBdr>
    </w:div>
    <w:div w:id="2021543004">
      <w:bodyDiv w:val="1"/>
      <w:marLeft w:val="0"/>
      <w:marRight w:val="0"/>
      <w:marTop w:val="0"/>
      <w:marBottom w:val="0"/>
      <w:divBdr>
        <w:top w:val="none" w:sz="0" w:space="0" w:color="auto"/>
        <w:left w:val="none" w:sz="0" w:space="0" w:color="auto"/>
        <w:bottom w:val="none" w:sz="0" w:space="0" w:color="auto"/>
        <w:right w:val="none" w:sz="0" w:space="0" w:color="auto"/>
      </w:divBdr>
    </w:div>
    <w:div w:id="2026637838">
      <w:bodyDiv w:val="1"/>
      <w:marLeft w:val="0"/>
      <w:marRight w:val="0"/>
      <w:marTop w:val="0"/>
      <w:marBottom w:val="0"/>
      <w:divBdr>
        <w:top w:val="none" w:sz="0" w:space="0" w:color="auto"/>
        <w:left w:val="none" w:sz="0" w:space="0" w:color="auto"/>
        <w:bottom w:val="none" w:sz="0" w:space="0" w:color="auto"/>
        <w:right w:val="none" w:sz="0" w:space="0" w:color="auto"/>
      </w:divBdr>
    </w:div>
    <w:div w:id="2038578026">
      <w:bodyDiv w:val="1"/>
      <w:marLeft w:val="0"/>
      <w:marRight w:val="0"/>
      <w:marTop w:val="0"/>
      <w:marBottom w:val="0"/>
      <w:divBdr>
        <w:top w:val="none" w:sz="0" w:space="0" w:color="auto"/>
        <w:left w:val="none" w:sz="0" w:space="0" w:color="auto"/>
        <w:bottom w:val="none" w:sz="0" w:space="0" w:color="auto"/>
        <w:right w:val="none" w:sz="0" w:space="0" w:color="auto"/>
      </w:divBdr>
    </w:div>
    <w:div w:id="2038654893">
      <w:bodyDiv w:val="1"/>
      <w:marLeft w:val="0"/>
      <w:marRight w:val="0"/>
      <w:marTop w:val="0"/>
      <w:marBottom w:val="0"/>
      <w:divBdr>
        <w:top w:val="none" w:sz="0" w:space="0" w:color="auto"/>
        <w:left w:val="none" w:sz="0" w:space="0" w:color="auto"/>
        <w:bottom w:val="none" w:sz="0" w:space="0" w:color="auto"/>
        <w:right w:val="none" w:sz="0" w:space="0" w:color="auto"/>
      </w:divBdr>
    </w:div>
    <w:div w:id="2039891618">
      <w:bodyDiv w:val="1"/>
      <w:marLeft w:val="0"/>
      <w:marRight w:val="0"/>
      <w:marTop w:val="0"/>
      <w:marBottom w:val="0"/>
      <w:divBdr>
        <w:top w:val="none" w:sz="0" w:space="0" w:color="auto"/>
        <w:left w:val="none" w:sz="0" w:space="0" w:color="auto"/>
        <w:bottom w:val="none" w:sz="0" w:space="0" w:color="auto"/>
        <w:right w:val="none" w:sz="0" w:space="0" w:color="auto"/>
      </w:divBdr>
      <w:divsChild>
        <w:div w:id="1061909548">
          <w:marLeft w:val="0"/>
          <w:marRight w:val="0"/>
          <w:marTop w:val="0"/>
          <w:marBottom w:val="0"/>
          <w:divBdr>
            <w:top w:val="none" w:sz="0" w:space="0" w:color="auto"/>
            <w:left w:val="none" w:sz="0" w:space="0" w:color="auto"/>
            <w:bottom w:val="none" w:sz="0" w:space="0" w:color="auto"/>
            <w:right w:val="none" w:sz="0" w:space="0" w:color="auto"/>
          </w:divBdr>
          <w:divsChild>
            <w:div w:id="162353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968255">
      <w:bodyDiv w:val="1"/>
      <w:marLeft w:val="0"/>
      <w:marRight w:val="0"/>
      <w:marTop w:val="0"/>
      <w:marBottom w:val="0"/>
      <w:divBdr>
        <w:top w:val="none" w:sz="0" w:space="0" w:color="auto"/>
        <w:left w:val="none" w:sz="0" w:space="0" w:color="auto"/>
        <w:bottom w:val="none" w:sz="0" w:space="0" w:color="auto"/>
        <w:right w:val="none" w:sz="0" w:space="0" w:color="auto"/>
      </w:divBdr>
    </w:div>
    <w:div w:id="212325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lgt.lt"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sd.lt/standards/catalog.php?ics=0&amp;pid=614087" TargetMode="External"/><Relationship Id="rId24" Type="http://schemas.openxmlformats.org/officeDocument/2006/relationships/hyperlink" Target="http://www.stat.gov.lt/"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www.lsd.lt/standards/catalog.php?ics=0&amp;pid=614087"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s://stk.am.lt/portal/" TargetMode="External"/><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0D8B3-4584-4C33-818E-152497424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48056</Words>
  <Characters>27393</Characters>
  <Application>Microsoft Office Word</Application>
  <DocSecurity>0</DocSecurity>
  <Lines>228</Lines>
  <Paragraphs>150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Laima Česonienė</dc:creator>
  <cp:lastModifiedBy>Valentina Grinienė</cp:lastModifiedBy>
  <cp:revision>2</cp:revision>
  <dcterms:created xsi:type="dcterms:W3CDTF">2025-10-20T07:54:00Z</dcterms:created>
  <dcterms:modified xsi:type="dcterms:W3CDTF">2025-10-20T07:54:00Z</dcterms:modified>
</cp:coreProperties>
</file>